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BA0EF" w14:textId="77777777" w:rsidR="00CC5B1B" w:rsidRDefault="0089765D" w:rsidP="0019403B">
      <w:pPr>
        <w:spacing w:before="59" w:line="360" w:lineRule="auto"/>
        <w:ind w:left="-90" w:right="-64"/>
        <w:jc w:val="center"/>
        <w:rPr>
          <w:b/>
          <w:spacing w:val="-64"/>
          <w:w w:val="95"/>
          <w:sz w:val="28"/>
          <w:szCs w:val="28"/>
        </w:rPr>
      </w:pPr>
      <w:r>
        <w:rPr>
          <w:b/>
          <w:w w:val="95"/>
          <w:sz w:val="28"/>
          <w:szCs w:val="28"/>
        </w:rPr>
        <w:t>UNIVERSITY</w:t>
      </w:r>
      <w:r>
        <w:rPr>
          <w:b/>
          <w:spacing w:val="1"/>
          <w:w w:val="95"/>
          <w:sz w:val="28"/>
          <w:szCs w:val="28"/>
        </w:rPr>
        <w:t xml:space="preserve"> </w:t>
      </w:r>
      <w:r>
        <w:rPr>
          <w:b/>
          <w:w w:val="95"/>
          <w:sz w:val="28"/>
          <w:szCs w:val="28"/>
        </w:rPr>
        <w:t>OF</w:t>
      </w:r>
      <w:r>
        <w:rPr>
          <w:b/>
          <w:spacing w:val="1"/>
          <w:w w:val="95"/>
          <w:sz w:val="28"/>
          <w:szCs w:val="28"/>
        </w:rPr>
        <w:t xml:space="preserve"> </w:t>
      </w:r>
      <w:r>
        <w:rPr>
          <w:b/>
          <w:w w:val="95"/>
          <w:sz w:val="28"/>
          <w:szCs w:val="28"/>
        </w:rPr>
        <w:t>CO-OPERATIVE</w:t>
      </w:r>
      <w:r>
        <w:rPr>
          <w:b/>
          <w:spacing w:val="1"/>
          <w:w w:val="95"/>
          <w:sz w:val="28"/>
          <w:szCs w:val="28"/>
        </w:rPr>
        <w:t xml:space="preserve"> </w:t>
      </w:r>
      <w:r>
        <w:rPr>
          <w:b/>
          <w:w w:val="95"/>
          <w:sz w:val="28"/>
          <w:szCs w:val="28"/>
        </w:rPr>
        <w:t>AND</w:t>
      </w:r>
      <w:r>
        <w:rPr>
          <w:b/>
          <w:spacing w:val="1"/>
          <w:w w:val="95"/>
          <w:sz w:val="28"/>
          <w:szCs w:val="28"/>
        </w:rPr>
        <w:t xml:space="preserve"> </w:t>
      </w:r>
      <w:r>
        <w:rPr>
          <w:b/>
          <w:w w:val="95"/>
          <w:sz w:val="28"/>
          <w:szCs w:val="28"/>
        </w:rPr>
        <w:t>MANAGEMENT,</w:t>
      </w:r>
      <w:r>
        <w:rPr>
          <w:b/>
          <w:w w:val="95"/>
          <w:sz w:val="28"/>
          <w:szCs w:val="28"/>
          <w:lang w:bidi="my-MM"/>
        </w:rPr>
        <w:t xml:space="preserve"> </w:t>
      </w:r>
      <w:r>
        <w:rPr>
          <w:b/>
          <w:sz w:val="28"/>
          <w:szCs w:val="28"/>
        </w:rPr>
        <w:t>SAGAING</w:t>
      </w:r>
    </w:p>
    <w:p w14:paraId="0A49C413" w14:textId="77777777" w:rsidR="00CC5B1B" w:rsidRDefault="0089765D">
      <w:pPr>
        <w:spacing w:line="360" w:lineRule="auto"/>
        <w:ind w:right="30"/>
        <w:jc w:val="center"/>
        <w:rPr>
          <w:b/>
          <w:spacing w:val="-67"/>
          <w:sz w:val="28"/>
          <w:szCs w:val="28"/>
        </w:rPr>
      </w:pPr>
      <w:r>
        <w:rPr>
          <w:b/>
          <w:spacing w:val="-1"/>
          <w:sz w:val="28"/>
          <w:szCs w:val="28"/>
        </w:rPr>
        <w:t>DEPARTMENT</w:t>
      </w:r>
      <w:r>
        <w:rPr>
          <w:b/>
          <w:spacing w:val="-11"/>
          <w:sz w:val="28"/>
          <w:szCs w:val="28"/>
        </w:rPr>
        <w:t xml:space="preserve"> </w:t>
      </w:r>
      <w:r>
        <w:rPr>
          <w:b/>
          <w:spacing w:val="-1"/>
          <w:sz w:val="28"/>
          <w:szCs w:val="28"/>
        </w:rPr>
        <w:t>OF</w:t>
      </w:r>
      <w:r>
        <w:rPr>
          <w:b/>
          <w:spacing w:val="-15"/>
          <w:sz w:val="28"/>
          <w:szCs w:val="28"/>
        </w:rPr>
        <w:t xml:space="preserve"> </w:t>
      </w:r>
      <w:r>
        <w:rPr>
          <w:b/>
          <w:spacing w:val="-1"/>
          <w:sz w:val="28"/>
          <w:szCs w:val="28"/>
        </w:rPr>
        <w:t>MANAGEMENT</w:t>
      </w:r>
      <w:r>
        <w:rPr>
          <w:b/>
          <w:spacing w:val="-11"/>
          <w:sz w:val="28"/>
          <w:szCs w:val="28"/>
        </w:rPr>
        <w:t xml:space="preserve"> </w:t>
      </w:r>
      <w:r>
        <w:rPr>
          <w:b/>
          <w:spacing w:val="-1"/>
          <w:sz w:val="28"/>
          <w:szCs w:val="28"/>
        </w:rPr>
        <w:t>STUDIES</w:t>
      </w:r>
    </w:p>
    <w:p w14:paraId="4AF3B8CF" w14:textId="77777777" w:rsidR="00CC5B1B" w:rsidRDefault="0089765D">
      <w:pPr>
        <w:spacing w:line="360" w:lineRule="auto"/>
        <w:ind w:right="30"/>
        <w:jc w:val="center"/>
        <w:rPr>
          <w:b/>
          <w:spacing w:val="1"/>
          <w:w w:val="95"/>
          <w:sz w:val="28"/>
          <w:szCs w:val="28"/>
        </w:rPr>
      </w:pPr>
      <w:r>
        <w:rPr>
          <w:b/>
          <w:bCs/>
          <w:sz w:val="28"/>
          <w:szCs w:val="28"/>
        </w:rPr>
        <w:t>MASTER OF MARKETING MANAGEMENT</w:t>
      </w:r>
    </w:p>
    <w:p w14:paraId="0305C7FA" w14:textId="77777777" w:rsidR="00CC5B1B" w:rsidRDefault="00CC5B1B">
      <w:pPr>
        <w:spacing w:line="360" w:lineRule="auto"/>
        <w:ind w:right="30"/>
        <w:jc w:val="both"/>
        <w:rPr>
          <w:b/>
          <w:spacing w:val="1"/>
          <w:w w:val="95"/>
          <w:sz w:val="24"/>
          <w:szCs w:val="24"/>
        </w:rPr>
      </w:pPr>
    </w:p>
    <w:p w14:paraId="0FD56F15" w14:textId="77777777" w:rsidR="00CC5B1B" w:rsidRDefault="00CC5B1B">
      <w:pPr>
        <w:spacing w:line="360" w:lineRule="auto"/>
        <w:ind w:right="30"/>
        <w:jc w:val="both"/>
        <w:rPr>
          <w:b/>
          <w:spacing w:val="1"/>
          <w:w w:val="95"/>
          <w:sz w:val="24"/>
          <w:szCs w:val="24"/>
        </w:rPr>
      </w:pPr>
    </w:p>
    <w:p w14:paraId="0A132105" w14:textId="77777777" w:rsidR="00CC5B1B" w:rsidRDefault="00CC5B1B">
      <w:pPr>
        <w:spacing w:line="360" w:lineRule="auto"/>
        <w:ind w:right="30"/>
        <w:jc w:val="both"/>
        <w:rPr>
          <w:b/>
          <w:spacing w:val="1"/>
          <w:w w:val="95"/>
          <w:sz w:val="24"/>
          <w:szCs w:val="24"/>
        </w:rPr>
      </w:pPr>
    </w:p>
    <w:p w14:paraId="1AE683A0" w14:textId="77777777" w:rsidR="00CC5B1B" w:rsidRDefault="00CC5B1B">
      <w:pPr>
        <w:spacing w:line="360" w:lineRule="auto"/>
        <w:ind w:right="30"/>
        <w:jc w:val="both"/>
        <w:rPr>
          <w:b/>
          <w:spacing w:val="1"/>
          <w:w w:val="95"/>
          <w:sz w:val="24"/>
          <w:szCs w:val="24"/>
        </w:rPr>
      </w:pPr>
    </w:p>
    <w:p w14:paraId="18545D8E" w14:textId="77777777" w:rsidR="00CC5B1B" w:rsidRDefault="00CC5B1B">
      <w:pPr>
        <w:spacing w:line="360" w:lineRule="auto"/>
        <w:ind w:right="30"/>
        <w:jc w:val="both"/>
        <w:rPr>
          <w:b/>
          <w:spacing w:val="1"/>
          <w:w w:val="95"/>
          <w:sz w:val="24"/>
          <w:szCs w:val="24"/>
        </w:rPr>
      </w:pPr>
    </w:p>
    <w:p w14:paraId="7795CE8C" w14:textId="77777777" w:rsidR="00CC5B1B" w:rsidRDefault="00CC5B1B">
      <w:pPr>
        <w:spacing w:line="360" w:lineRule="auto"/>
        <w:ind w:right="30"/>
        <w:jc w:val="both"/>
        <w:rPr>
          <w:b/>
          <w:spacing w:val="1"/>
          <w:w w:val="95"/>
          <w:sz w:val="24"/>
          <w:szCs w:val="24"/>
        </w:rPr>
      </w:pPr>
    </w:p>
    <w:p w14:paraId="4921D961" w14:textId="77777777" w:rsidR="00CC5B1B" w:rsidRDefault="00CC5B1B">
      <w:pPr>
        <w:spacing w:line="360" w:lineRule="auto"/>
        <w:ind w:right="30"/>
        <w:jc w:val="both"/>
        <w:rPr>
          <w:b/>
          <w:spacing w:val="1"/>
          <w:w w:val="95"/>
          <w:sz w:val="24"/>
          <w:szCs w:val="24"/>
        </w:rPr>
      </w:pPr>
    </w:p>
    <w:p w14:paraId="329D3648" w14:textId="77777777" w:rsidR="00CC5B1B" w:rsidRDefault="00CC5B1B">
      <w:pPr>
        <w:spacing w:line="360" w:lineRule="auto"/>
        <w:ind w:right="30"/>
        <w:jc w:val="both"/>
        <w:rPr>
          <w:b/>
          <w:sz w:val="24"/>
          <w:szCs w:val="24"/>
        </w:rPr>
      </w:pPr>
    </w:p>
    <w:p w14:paraId="54382C0A" w14:textId="77777777" w:rsidR="00CC5B1B" w:rsidRDefault="0089765D">
      <w:pPr>
        <w:tabs>
          <w:tab w:val="left" w:pos="990"/>
        </w:tabs>
        <w:spacing w:line="360" w:lineRule="auto"/>
        <w:ind w:right="30"/>
        <w:jc w:val="center"/>
        <w:rPr>
          <w:b/>
          <w:sz w:val="28"/>
          <w:szCs w:val="28"/>
        </w:rPr>
      </w:pPr>
      <w:r>
        <w:rPr>
          <w:b/>
          <w:w w:val="95"/>
          <w:sz w:val="28"/>
          <w:szCs w:val="28"/>
        </w:rPr>
        <w:t>THE EFFECT OF CUSTOMER RELATIONSHIP MANAGEMENT PRACTICES ON CUSTOMER SATISFACTION TOWARDS CUSTOMER LOYALTY AT UAB BANK IN MANDALAY</w:t>
      </w:r>
    </w:p>
    <w:p w14:paraId="09FE6B34" w14:textId="77777777" w:rsidR="00CC5B1B" w:rsidRDefault="00CC5B1B">
      <w:pPr>
        <w:tabs>
          <w:tab w:val="left" w:pos="990"/>
        </w:tabs>
        <w:spacing w:line="360" w:lineRule="auto"/>
        <w:ind w:right="30"/>
        <w:jc w:val="both"/>
        <w:rPr>
          <w:b/>
          <w:sz w:val="24"/>
          <w:szCs w:val="24"/>
        </w:rPr>
      </w:pPr>
    </w:p>
    <w:p w14:paraId="00636F21" w14:textId="77777777" w:rsidR="00CC5B1B" w:rsidRDefault="00CC5B1B">
      <w:pPr>
        <w:tabs>
          <w:tab w:val="left" w:pos="990"/>
        </w:tabs>
        <w:spacing w:line="360" w:lineRule="auto"/>
        <w:ind w:right="30"/>
        <w:jc w:val="both"/>
        <w:rPr>
          <w:b/>
          <w:sz w:val="24"/>
          <w:szCs w:val="24"/>
        </w:rPr>
      </w:pPr>
    </w:p>
    <w:p w14:paraId="01AAF22D" w14:textId="77777777" w:rsidR="00CC5B1B" w:rsidRDefault="00CC5B1B">
      <w:pPr>
        <w:tabs>
          <w:tab w:val="left" w:pos="990"/>
        </w:tabs>
        <w:spacing w:line="360" w:lineRule="auto"/>
        <w:ind w:right="30"/>
        <w:jc w:val="both"/>
        <w:rPr>
          <w:b/>
          <w:sz w:val="24"/>
          <w:szCs w:val="24"/>
        </w:rPr>
      </w:pPr>
    </w:p>
    <w:p w14:paraId="161949C5" w14:textId="77777777" w:rsidR="00CC5B1B" w:rsidRDefault="00CC5B1B">
      <w:pPr>
        <w:tabs>
          <w:tab w:val="left" w:pos="990"/>
        </w:tabs>
        <w:spacing w:line="360" w:lineRule="auto"/>
        <w:ind w:right="30"/>
        <w:jc w:val="both"/>
        <w:rPr>
          <w:b/>
          <w:sz w:val="24"/>
          <w:szCs w:val="24"/>
        </w:rPr>
      </w:pPr>
    </w:p>
    <w:p w14:paraId="632FCCDD" w14:textId="77777777" w:rsidR="00CC5B1B" w:rsidRDefault="00CC5B1B">
      <w:pPr>
        <w:tabs>
          <w:tab w:val="left" w:pos="990"/>
        </w:tabs>
        <w:spacing w:line="360" w:lineRule="auto"/>
        <w:ind w:right="30"/>
        <w:jc w:val="both"/>
        <w:rPr>
          <w:b/>
          <w:sz w:val="24"/>
          <w:szCs w:val="24"/>
        </w:rPr>
      </w:pPr>
    </w:p>
    <w:p w14:paraId="3BD33116" w14:textId="77777777" w:rsidR="00CC5B1B" w:rsidRDefault="00CC5B1B">
      <w:pPr>
        <w:tabs>
          <w:tab w:val="left" w:pos="990"/>
        </w:tabs>
        <w:spacing w:line="360" w:lineRule="auto"/>
        <w:ind w:right="30"/>
        <w:jc w:val="both"/>
        <w:rPr>
          <w:b/>
          <w:sz w:val="24"/>
          <w:szCs w:val="24"/>
        </w:rPr>
      </w:pPr>
    </w:p>
    <w:p w14:paraId="300EDF47" w14:textId="77777777" w:rsidR="00CC5B1B" w:rsidRDefault="00CC5B1B">
      <w:pPr>
        <w:tabs>
          <w:tab w:val="left" w:pos="990"/>
        </w:tabs>
        <w:spacing w:line="360" w:lineRule="auto"/>
        <w:ind w:right="30"/>
        <w:jc w:val="both"/>
        <w:rPr>
          <w:b/>
          <w:sz w:val="24"/>
          <w:szCs w:val="24"/>
        </w:rPr>
      </w:pPr>
    </w:p>
    <w:p w14:paraId="459868CE" w14:textId="77777777" w:rsidR="00CC5B1B" w:rsidRDefault="00CC5B1B">
      <w:pPr>
        <w:tabs>
          <w:tab w:val="left" w:pos="990"/>
        </w:tabs>
        <w:spacing w:line="360" w:lineRule="auto"/>
        <w:ind w:right="30"/>
        <w:jc w:val="both"/>
        <w:rPr>
          <w:b/>
          <w:sz w:val="24"/>
          <w:szCs w:val="24"/>
        </w:rPr>
      </w:pPr>
    </w:p>
    <w:p w14:paraId="02F981A7" w14:textId="77777777" w:rsidR="00CC5B1B" w:rsidRDefault="0089765D">
      <w:pPr>
        <w:spacing w:line="360" w:lineRule="auto"/>
        <w:ind w:right="30"/>
        <w:jc w:val="center"/>
        <w:rPr>
          <w:b/>
          <w:sz w:val="28"/>
          <w:szCs w:val="28"/>
        </w:rPr>
      </w:pPr>
      <w:r>
        <w:rPr>
          <w:b/>
          <w:sz w:val="28"/>
          <w:szCs w:val="28"/>
        </w:rPr>
        <w:t>NAN SU HLAING</w:t>
      </w:r>
    </w:p>
    <w:p w14:paraId="38EF9CD7" w14:textId="77777777" w:rsidR="00CC5B1B" w:rsidRDefault="00CC5B1B">
      <w:pPr>
        <w:spacing w:line="360" w:lineRule="auto"/>
        <w:ind w:right="30"/>
        <w:jc w:val="both"/>
        <w:rPr>
          <w:b/>
          <w:sz w:val="24"/>
          <w:szCs w:val="24"/>
        </w:rPr>
      </w:pPr>
    </w:p>
    <w:p w14:paraId="5B60AE49" w14:textId="77777777" w:rsidR="00CC5B1B" w:rsidRDefault="00CC5B1B">
      <w:pPr>
        <w:spacing w:line="360" w:lineRule="auto"/>
        <w:ind w:right="30"/>
        <w:jc w:val="both"/>
        <w:rPr>
          <w:b/>
          <w:sz w:val="24"/>
          <w:szCs w:val="24"/>
        </w:rPr>
      </w:pPr>
    </w:p>
    <w:p w14:paraId="270B109F" w14:textId="77777777" w:rsidR="00CC5B1B" w:rsidRDefault="00CC5B1B">
      <w:pPr>
        <w:spacing w:line="360" w:lineRule="auto"/>
        <w:ind w:right="30"/>
        <w:jc w:val="both"/>
        <w:rPr>
          <w:b/>
          <w:sz w:val="24"/>
          <w:szCs w:val="24"/>
        </w:rPr>
      </w:pPr>
    </w:p>
    <w:p w14:paraId="6E895F07" w14:textId="77777777" w:rsidR="00CC5B1B" w:rsidRDefault="00CC5B1B">
      <w:pPr>
        <w:spacing w:line="360" w:lineRule="auto"/>
        <w:ind w:right="30"/>
        <w:jc w:val="both"/>
        <w:rPr>
          <w:b/>
          <w:sz w:val="24"/>
          <w:szCs w:val="24"/>
        </w:rPr>
      </w:pPr>
    </w:p>
    <w:p w14:paraId="270F8362" w14:textId="77777777" w:rsidR="00CC5B1B" w:rsidRDefault="00CC5B1B">
      <w:pPr>
        <w:spacing w:line="360" w:lineRule="auto"/>
        <w:ind w:right="30"/>
        <w:jc w:val="both"/>
        <w:rPr>
          <w:b/>
          <w:sz w:val="24"/>
          <w:szCs w:val="24"/>
        </w:rPr>
      </w:pPr>
    </w:p>
    <w:p w14:paraId="1930198D" w14:textId="77777777" w:rsidR="00CC5B1B" w:rsidRDefault="00CC5B1B">
      <w:pPr>
        <w:spacing w:line="360" w:lineRule="auto"/>
        <w:ind w:right="30"/>
        <w:jc w:val="both"/>
        <w:rPr>
          <w:b/>
          <w:sz w:val="24"/>
          <w:szCs w:val="24"/>
        </w:rPr>
      </w:pPr>
    </w:p>
    <w:p w14:paraId="6550EC9E" w14:textId="77777777" w:rsidR="00CC5B1B" w:rsidRDefault="00CC5B1B">
      <w:pPr>
        <w:spacing w:line="360" w:lineRule="auto"/>
        <w:ind w:right="30"/>
        <w:jc w:val="both"/>
        <w:rPr>
          <w:b/>
          <w:sz w:val="24"/>
          <w:szCs w:val="24"/>
        </w:rPr>
      </w:pPr>
    </w:p>
    <w:p w14:paraId="6C9264A7" w14:textId="25401C4B" w:rsidR="00CC5B1B" w:rsidRDefault="0089765D">
      <w:pPr>
        <w:spacing w:line="360" w:lineRule="auto"/>
        <w:ind w:right="30"/>
        <w:jc w:val="center"/>
        <w:rPr>
          <w:b/>
          <w:sz w:val="28"/>
          <w:szCs w:val="28"/>
        </w:rPr>
      </w:pPr>
      <w:r>
        <w:rPr>
          <w:b/>
          <w:noProof/>
          <w:spacing w:val="-67"/>
          <w:sz w:val="28"/>
          <w:szCs w:val="28"/>
          <w:lang w:eastAsia="ko-KR" w:bidi="my-MM"/>
        </w:rPr>
        <mc:AlternateContent>
          <mc:Choice Requires="wps">
            <w:drawing>
              <wp:anchor distT="0" distB="0" distL="0" distR="0" simplePos="0" relativeHeight="2" behindDoc="0" locked="0" layoutInCell="1" allowOverlap="1" wp14:anchorId="21210120" wp14:editId="0A34FB93">
                <wp:simplePos x="0" y="0"/>
                <wp:positionH relativeFrom="column">
                  <wp:posOffset>2543175</wp:posOffset>
                </wp:positionH>
                <wp:positionV relativeFrom="paragraph">
                  <wp:posOffset>387350</wp:posOffset>
                </wp:positionV>
                <wp:extent cx="219075" cy="257175"/>
                <wp:effectExtent l="0" t="0" r="28575" b="28575"/>
                <wp:wrapNone/>
                <wp:docPr id="1026" name="Rectangle 13300485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57175"/>
                        </a:xfrm>
                        <a:prstGeom prst="rect">
                          <a:avLst/>
                        </a:prstGeom>
                        <a:solidFill>
                          <a:srgbClr val="FFFFFF"/>
                        </a:solidFill>
                        <a:ln w="12700" cap="flat" cmpd="sng">
                          <a:solidFill>
                            <a:srgbClr val="FFFFFF"/>
                          </a:solidFill>
                          <a:prstDash val="solid"/>
                          <a:miter/>
                          <a:headEnd type="none" w="med" len="med"/>
                          <a:tailEnd type="none" w="med" len="med"/>
                        </a:ln>
                      </wps:spPr>
                      <wps:bodyPr>
                        <a:prstTxWarp prst="textNoShape">
                          <a:avLst/>
                        </a:prstTxWarp>
                      </wps:bodyPr>
                    </wps:wsp>
                  </a:graphicData>
                </a:graphic>
              </wp:anchor>
            </w:drawing>
          </mc:Choice>
          <mc:Fallback>
            <w:pict>
              <v:rect w14:anchorId="62374FA0" id="Rectangle 1330048588" o:spid="_x0000_s1026" style="position:absolute;left:0;text-align:left;margin-left:200.25pt;margin-top:30.5pt;width:17.25pt;height:20.2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" strokecolor="white" strokeweight="1pt">
                <v:path arrowok="t"/>
              </v:rect>
            </w:pict>
          </mc:Fallback>
        </mc:AlternateContent>
      </w:r>
      <w:r w:rsidR="00B91657">
        <w:rPr>
          <w:b/>
          <w:sz w:val="28"/>
          <w:szCs w:val="28"/>
        </w:rPr>
        <w:t>APRIL</w:t>
      </w:r>
      <w:r>
        <w:rPr>
          <w:b/>
          <w:sz w:val="28"/>
          <w:szCs w:val="28"/>
        </w:rPr>
        <w:t xml:space="preserve">, </w:t>
      </w:r>
      <w:r w:rsidR="00B91657">
        <w:rPr>
          <w:b/>
          <w:sz w:val="28"/>
          <w:szCs w:val="28"/>
        </w:rPr>
        <w:t>2026</w:t>
      </w:r>
    </w:p>
    <w:p w14:paraId="278A2005" w14:textId="77777777" w:rsidR="0019403B" w:rsidRDefault="0019403B">
      <w:pPr>
        <w:spacing w:line="360" w:lineRule="auto"/>
        <w:ind w:right="30"/>
        <w:jc w:val="center"/>
        <w:rPr>
          <w:b/>
          <w:sz w:val="28"/>
          <w:szCs w:val="28"/>
        </w:rPr>
      </w:pPr>
    </w:p>
    <w:p w14:paraId="472C5327" w14:textId="77777777" w:rsidR="00CC5B1B" w:rsidRDefault="0089765D">
      <w:pPr>
        <w:spacing w:line="360" w:lineRule="auto"/>
        <w:ind w:right="30"/>
        <w:jc w:val="center"/>
        <w:rPr>
          <w:b/>
          <w:spacing w:val="-67"/>
          <w:sz w:val="28"/>
          <w:szCs w:val="28"/>
        </w:rPr>
      </w:pPr>
      <w:r>
        <w:rPr>
          <w:b/>
          <w:sz w:val="28"/>
          <w:szCs w:val="28"/>
        </w:rPr>
        <w:lastRenderedPageBreak/>
        <w:t xml:space="preserve">University of Co-operative and Management, </w:t>
      </w:r>
      <w:proofErr w:type="spellStart"/>
      <w:r>
        <w:rPr>
          <w:b/>
          <w:sz w:val="28"/>
          <w:szCs w:val="28"/>
        </w:rPr>
        <w:t>Sagaing</w:t>
      </w:r>
      <w:proofErr w:type="spellEnd"/>
    </w:p>
    <w:p w14:paraId="0A7EDC02" w14:textId="77777777" w:rsidR="00CC5B1B" w:rsidRDefault="0089765D">
      <w:pPr>
        <w:spacing w:line="360" w:lineRule="auto"/>
        <w:jc w:val="center"/>
        <w:rPr>
          <w:b/>
          <w:sz w:val="28"/>
          <w:szCs w:val="28"/>
        </w:rPr>
      </w:pPr>
      <w:r>
        <w:rPr>
          <w:b/>
          <w:sz w:val="28"/>
          <w:szCs w:val="28"/>
        </w:rPr>
        <w:t>Department</w:t>
      </w:r>
      <w:r>
        <w:rPr>
          <w:b/>
          <w:spacing w:val="-1"/>
          <w:sz w:val="28"/>
          <w:szCs w:val="28"/>
        </w:rPr>
        <w:t xml:space="preserve"> </w:t>
      </w:r>
      <w:r>
        <w:rPr>
          <w:b/>
          <w:sz w:val="28"/>
          <w:szCs w:val="28"/>
        </w:rPr>
        <w:t>of</w:t>
      </w:r>
      <w:r>
        <w:rPr>
          <w:b/>
          <w:spacing w:val="-1"/>
          <w:sz w:val="28"/>
          <w:szCs w:val="28"/>
        </w:rPr>
        <w:t xml:space="preserve"> </w:t>
      </w:r>
      <w:r>
        <w:rPr>
          <w:b/>
          <w:sz w:val="28"/>
          <w:szCs w:val="28"/>
        </w:rPr>
        <w:t>Management Studies</w:t>
      </w:r>
    </w:p>
    <w:p w14:paraId="3FCAEE3A" w14:textId="77777777" w:rsidR="00CC5B1B" w:rsidRDefault="0089765D">
      <w:pPr>
        <w:spacing w:line="360" w:lineRule="auto"/>
        <w:contextualSpacing/>
        <w:jc w:val="center"/>
        <w:rPr>
          <w:sz w:val="28"/>
          <w:szCs w:val="28"/>
        </w:rPr>
      </w:pPr>
      <w:r>
        <w:rPr>
          <w:b/>
          <w:bCs/>
          <w:sz w:val="28"/>
          <w:szCs w:val="28"/>
        </w:rPr>
        <w:t>Master of Marketing Management</w:t>
      </w:r>
    </w:p>
    <w:p w14:paraId="6721F512" w14:textId="77777777" w:rsidR="00CC5B1B" w:rsidRDefault="00CC5B1B">
      <w:pPr>
        <w:pStyle w:val="BodyText"/>
        <w:spacing w:line="360" w:lineRule="auto"/>
        <w:ind w:right="30"/>
        <w:jc w:val="both"/>
      </w:pPr>
    </w:p>
    <w:p w14:paraId="1CC390C1" w14:textId="77777777" w:rsidR="00CC5B1B" w:rsidRDefault="00CC5B1B">
      <w:pPr>
        <w:pStyle w:val="BodyText"/>
        <w:spacing w:line="360" w:lineRule="auto"/>
        <w:ind w:right="30"/>
        <w:jc w:val="both"/>
      </w:pPr>
    </w:p>
    <w:p w14:paraId="1594EE18" w14:textId="77777777" w:rsidR="00CC5B1B" w:rsidRDefault="00CC5B1B">
      <w:pPr>
        <w:pStyle w:val="BodyText"/>
        <w:spacing w:line="360" w:lineRule="auto"/>
        <w:ind w:right="30"/>
        <w:jc w:val="both"/>
      </w:pPr>
    </w:p>
    <w:p w14:paraId="0D7EC81E" w14:textId="77777777" w:rsidR="00CC5B1B" w:rsidRDefault="00CC5B1B">
      <w:pPr>
        <w:pStyle w:val="BodyText"/>
        <w:spacing w:line="360" w:lineRule="auto"/>
        <w:ind w:right="30"/>
        <w:jc w:val="both"/>
      </w:pPr>
    </w:p>
    <w:p w14:paraId="53CFDF9E" w14:textId="77777777" w:rsidR="00CC5B1B" w:rsidRDefault="00CC5B1B">
      <w:pPr>
        <w:pStyle w:val="BodyText"/>
        <w:spacing w:line="360" w:lineRule="auto"/>
        <w:ind w:right="30"/>
        <w:jc w:val="both"/>
      </w:pPr>
    </w:p>
    <w:p w14:paraId="68C29D7E" w14:textId="77777777" w:rsidR="00CC5B1B" w:rsidRDefault="00CC5B1B">
      <w:pPr>
        <w:pStyle w:val="BodyText"/>
        <w:spacing w:line="360" w:lineRule="auto"/>
        <w:ind w:right="30"/>
        <w:jc w:val="both"/>
      </w:pPr>
    </w:p>
    <w:p w14:paraId="0D20D699" w14:textId="77777777" w:rsidR="00CC5B1B" w:rsidRDefault="00CC5B1B">
      <w:pPr>
        <w:pStyle w:val="BodyText"/>
        <w:spacing w:line="360" w:lineRule="auto"/>
        <w:ind w:right="30"/>
        <w:jc w:val="both"/>
      </w:pPr>
    </w:p>
    <w:p w14:paraId="3FD56DAB" w14:textId="77777777" w:rsidR="00CC5B1B" w:rsidRDefault="00CC5B1B">
      <w:pPr>
        <w:pStyle w:val="BodyText"/>
        <w:spacing w:line="360" w:lineRule="auto"/>
        <w:ind w:right="30"/>
        <w:jc w:val="both"/>
      </w:pPr>
    </w:p>
    <w:p w14:paraId="79DD1AE6" w14:textId="77777777" w:rsidR="00CC5B1B" w:rsidRDefault="00CC5B1B">
      <w:pPr>
        <w:pStyle w:val="BodyText"/>
        <w:spacing w:line="360" w:lineRule="auto"/>
        <w:ind w:right="30"/>
        <w:jc w:val="both"/>
      </w:pPr>
    </w:p>
    <w:p w14:paraId="325DEB55" w14:textId="77777777" w:rsidR="00CC5B1B" w:rsidRDefault="00CC5B1B">
      <w:pPr>
        <w:pStyle w:val="BodyText"/>
        <w:spacing w:line="360" w:lineRule="auto"/>
        <w:ind w:right="30"/>
        <w:jc w:val="both"/>
      </w:pPr>
    </w:p>
    <w:p w14:paraId="5819E66E" w14:textId="77777777" w:rsidR="00CC5B1B" w:rsidRDefault="00CC5B1B">
      <w:pPr>
        <w:pStyle w:val="BodyText"/>
        <w:spacing w:line="360" w:lineRule="auto"/>
        <w:ind w:right="30"/>
        <w:jc w:val="both"/>
      </w:pPr>
    </w:p>
    <w:p w14:paraId="74A9FFE5" w14:textId="77777777" w:rsidR="00CC5B1B" w:rsidRDefault="0089765D">
      <w:pPr>
        <w:tabs>
          <w:tab w:val="left" w:pos="990"/>
        </w:tabs>
        <w:spacing w:line="360" w:lineRule="auto"/>
        <w:ind w:right="30"/>
        <w:jc w:val="center"/>
        <w:rPr>
          <w:b/>
          <w:sz w:val="28"/>
          <w:szCs w:val="28"/>
        </w:rPr>
      </w:pPr>
      <w:r>
        <w:rPr>
          <w:b/>
          <w:w w:val="95"/>
          <w:sz w:val="28"/>
          <w:szCs w:val="28"/>
        </w:rPr>
        <w:t xml:space="preserve">The Effect of Customer Relationship Management Practices on Customer Satisfaction </w:t>
      </w:r>
      <w:proofErr w:type="gramStart"/>
      <w:r>
        <w:rPr>
          <w:b/>
          <w:w w:val="95"/>
          <w:sz w:val="28"/>
          <w:szCs w:val="28"/>
        </w:rPr>
        <w:t>Towards</w:t>
      </w:r>
      <w:proofErr w:type="gramEnd"/>
      <w:r>
        <w:rPr>
          <w:b/>
          <w:w w:val="95"/>
          <w:sz w:val="28"/>
          <w:szCs w:val="28"/>
        </w:rPr>
        <w:t xml:space="preserve"> Customer Loyalty at UAB Bank in Mandalay</w:t>
      </w:r>
    </w:p>
    <w:p w14:paraId="38CAF0A6" w14:textId="77777777" w:rsidR="00CC5B1B" w:rsidRDefault="00CC5B1B">
      <w:pPr>
        <w:pStyle w:val="BodyText"/>
        <w:spacing w:line="360" w:lineRule="auto"/>
        <w:ind w:right="30"/>
        <w:jc w:val="both"/>
        <w:rPr>
          <w:b/>
        </w:rPr>
      </w:pPr>
    </w:p>
    <w:p w14:paraId="5C7EDEE7" w14:textId="77777777" w:rsidR="00CC5B1B" w:rsidRDefault="00CC5B1B">
      <w:pPr>
        <w:pStyle w:val="BodyText"/>
        <w:spacing w:line="360" w:lineRule="auto"/>
        <w:ind w:right="30"/>
        <w:jc w:val="both"/>
        <w:rPr>
          <w:b/>
        </w:rPr>
      </w:pPr>
    </w:p>
    <w:p w14:paraId="0A3A3284" w14:textId="77777777" w:rsidR="00CC5B1B" w:rsidRDefault="00CC5B1B">
      <w:pPr>
        <w:pStyle w:val="BodyText"/>
        <w:spacing w:line="360" w:lineRule="auto"/>
        <w:ind w:right="30"/>
        <w:jc w:val="both"/>
        <w:rPr>
          <w:b/>
        </w:rPr>
      </w:pPr>
    </w:p>
    <w:p w14:paraId="75B0A952" w14:textId="77777777" w:rsidR="00CC5B1B" w:rsidRDefault="00CC5B1B">
      <w:pPr>
        <w:pStyle w:val="BodyText"/>
        <w:spacing w:line="360" w:lineRule="auto"/>
        <w:ind w:right="30"/>
        <w:jc w:val="both"/>
        <w:rPr>
          <w:b/>
        </w:rPr>
      </w:pPr>
    </w:p>
    <w:p w14:paraId="155CB7E9" w14:textId="77777777" w:rsidR="00CC5B1B" w:rsidRDefault="00CC5B1B">
      <w:pPr>
        <w:pStyle w:val="BodyText"/>
        <w:spacing w:line="360" w:lineRule="auto"/>
        <w:ind w:right="30"/>
        <w:jc w:val="both"/>
        <w:rPr>
          <w:b/>
        </w:rPr>
      </w:pPr>
    </w:p>
    <w:p w14:paraId="210828B5" w14:textId="77777777" w:rsidR="00CC5B1B" w:rsidRDefault="00CC5B1B">
      <w:pPr>
        <w:pStyle w:val="BodyText"/>
        <w:spacing w:line="360" w:lineRule="auto"/>
        <w:ind w:right="30"/>
        <w:jc w:val="both"/>
        <w:rPr>
          <w:b/>
        </w:rPr>
      </w:pPr>
    </w:p>
    <w:p w14:paraId="02C9D90E" w14:textId="77777777" w:rsidR="00991E0D" w:rsidRDefault="00991E0D" w:rsidP="00991E0D">
      <w:pPr>
        <w:pStyle w:val="BodyText"/>
        <w:tabs>
          <w:tab w:val="left" w:pos="6030"/>
        </w:tabs>
        <w:spacing w:before="200" w:line="360" w:lineRule="auto"/>
        <w:ind w:right="30"/>
        <w:jc w:val="both"/>
      </w:pPr>
    </w:p>
    <w:p w14:paraId="553AD82D" w14:textId="3276633D" w:rsidR="00991E0D" w:rsidRPr="00991E0D" w:rsidRDefault="0089765D" w:rsidP="00991E0D">
      <w:pPr>
        <w:pStyle w:val="BodyText"/>
        <w:tabs>
          <w:tab w:val="left" w:pos="6030"/>
        </w:tabs>
        <w:spacing w:before="200" w:line="360" w:lineRule="auto"/>
        <w:ind w:right="30"/>
        <w:jc w:val="both"/>
      </w:pPr>
      <w:r>
        <w:t>Supervised</w:t>
      </w:r>
      <w:r>
        <w:rPr>
          <w:spacing w:val="-1"/>
        </w:rPr>
        <w:t xml:space="preserve"> </w:t>
      </w:r>
      <w:r>
        <w:t>by</w:t>
      </w:r>
      <w:r>
        <w:tab/>
        <w:t>Submitted</w:t>
      </w:r>
      <w:r>
        <w:rPr>
          <w:spacing w:val="-1"/>
        </w:rPr>
        <w:t xml:space="preserve"> </w:t>
      </w:r>
      <w:r>
        <w:t>by</w:t>
      </w:r>
    </w:p>
    <w:p w14:paraId="5E681ED5" w14:textId="77777777" w:rsidR="00991E0D" w:rsidRDefault="00991E0D">
      <w:pPr>
        <w:pStyle w:val="BodyText"/>
        <w:tabs>
          <w:tab w:val="left" w:pos="6030"/>
        </w:tabs>
        <w:spacing w:before="161" w:line="360" w:lineRule="auto"/>
        <w:ind w:right="30"/>
        <w:rPr>
          <w:color w:val="000000"/>
        </w:rPr>
      </w:pPr>
    </w:p>
    <w:p w14:paraId="2976573F" w14:textId="1498A2EA" w:rsidR="00CC5B1B" w:rsidRDefault="0089765D">
      <w:pPr>
        <w:pStyle w:val="BodyText"/>
        <w:tabs>
          <w:tab w:val="left" w:pos="6030"/>
        </w:tabs>
        <w:spacing w:before="161" w:line="360" w:lineRule="auto"/>
        <w:ind w:right="30"/>
        <w:rPr>
          <w:color w:val="000000"/>
        </w:rPr>
      </w:pPr>
      <w:r>
        <w:rPr>
          <w:color w:val="000000"/>
        </w:rPr>
        <w:t>Dr.</w:t>
      </w:r>
      <w:r>
        <w:rPr>
          <w:color w:val="000000"/>
          <w:spacing w:val="-3"/>
        </w:rPr>
        <w:t xml:space="preserve"> </w:t>
      </w:r>
      <w:proofErr w:type="spellStart"/>
      <w:r>
        <w:rPr>
          <w:color w:val="000000"/>
        </w:rPr>
        <w:t>Khin</w:t>
      </w:r>
      <w:proofErr w:type="spellEnd"/>
      <w:r>
        <w:rPr>
          <w:color w:val="000000"/>
          <w:spacing w:val="-3"/>
        </w:rPr>
        <w:t xml:space="preserve"> </w:t>
      </w:r>
      <w:proofErr w:type="spellStart"/>
      <w:r>
        <w:rPr>
          <w:color w:val="000000"/>
        </w:rPr>
        <w:t>Nyein</w:t>
      </w:r>
      <w:proofErr w:type="spellEnd"/>
      <w:r>
        <w:rPr>
          <w:color w:val="000000"/>
          <w:spacing w:val="-3"/>
        </w:rPr>
        <w:t xml:space="preserve"> </w:t>
      </w:r>
      <w:proofErr w:type="spellStart"/>
      <w:r>
        <w:rPr>
          <w:color w:val="000000"/>
        </w:rPr>
        <w:t>Nyein</w:t>
      </w:r>
      <w:proofErr w:type="spellEnd"/>
      <w:r>
        <w:rPr>
          <w:color w:val="000000"/>
          <w:spacing w:val="-2"/>
        </w:rPr>
        <w:t xml:space="preserve"> </w:t>
      </w:r>
      <w:proofErr w:type="spellStart"/>
      <w:r>
        <w:rPr>
          <w:color w:val="000000"/>
        </w:rPr>
        <w:t>Soe</w:t>
      </w:r>
      <w:proofErr w:type="spellEnd"/>
      <w:r>
        <w:rPr>
          <w:color w:val="000000"/>
        </w:rPr>
        <w:t xml:space="preserve"> </w:t>
      </w:r>
      <w:r>
        <w:rPr>
          <w:color w:val="000000"/>
        </w:rPr>
        <w:tab/>
        <w:t xml:space="preserve">Nan Su </w:t>
      </w:r>
      <w:proofErr w:type="spellStart"/>
      <w:r>
        <w:rPr>
          <w:color w:val="000000"/>
        </w:rPr>
        <w:t>Hlaing</w:t>
      </w:r>
      <w:proofErr w:type="spellEnd"/>
      <w:r>
        <w:rPr>
          <w:color w:val="000000"/>
        </w:rPr>
        <w:t xml:space="preserve"> Associate Professor</w:t>
      </w:r>
      <w:r>
        <w:rPr>
          <w:color w:val="000000"/>
        </w:rPr>
        <w:tab/>
        <w:t>2MMM-2</w:t>
      </w:r>
    </w:p>
    <w:p w14:paraId="2098C893" w14:textId="7BD4183D" w:rsidR="00991E0D" w:rsidRDefault="0089765D">
      <w:pPr>
        <w:spacing w:line="360" w:lineRule="auto"/>
        <w:ind w:right="30"/>
        <w:jc w:val="both"/>
        <w:rPr>
          <w:color w:val="000000"/>
          <w:sz w:val="24"/>
          <w:szCs w:val="24"/>
        </w:rPr>
      </w:pPr>
      <w:r>
        <w:rPr>
          <w:noProof/>
          <w:color w:val="000000"/>
          <w:sz w:val="24"/>
          <w:szCs w:val="24"/>
          <w:lang w:eastAsia="ko-KR" w:bidi="my-MM"/>
        </w:rPr>
        <mc:AlternateContent>
          <mc:Choice Requires="wps">
            <w:drawing>
              <wp:anchor distT="0" distB="0" distL="0" distR="0" simplePos="0" relativeHeight="3" behindDoc="0" locked="0" layoutInCell="1" allowOverlap="1" wp14:anchorId="2DA3ECCD" wp14:editId="04C0495F">
                <wp:simplePos x="0" y="0"/>
                <wp:positionH relativeFrom="column">
                  <wp:posOffset>2543175</wp:posOffset>
                </wp:positionH>
                <wp:positionV relativeFrom="paragraph">
                  <wp:posOffset>483869</wp:posOffset>
                </wp:positionV>
                <wp:extent cx="219075" cy="285750"/>
                <wp:effectExtent l="0" t="0" r="28575" b="19050"/>
                <wp:wrapNone/>
                <wp:docPr id="1027" name="Rectangle 13300485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85750"/>
                        </a:xfrm>
                        <a:prstGeom prst="rect">
                          <a:avLst/>
                        </a:prstGeom>
                        <a:solidFill>
                          <a:srgbClr val="FFFFFF"/>
                        </a:solidFill>
                        <a:ln w="12700" cap="flat" cmpd="sng">
                          <a:solidFill>
                            <a:srgbClr val="FFFFFF"/>
                          </a:solidFill>
                          <a:prstDash val="solid"/>
                          <a:miter/>
                          <a:headEnd type="none" w="med" len="med"/>
                          <a:tailEnd type="none" w="med" len="med"/>
                        </a:ln>
                      </wps:spPr>
                      <wps:bodyPr>
                        <a:prstTxWarp prst="textNoShape">
                          <a:avLst/>
                        </a:prstTxWarp>
                      </wps:bodyPr>
                    </wps:wsp>
                  </a:graphicData>
                </a:graphic>
              </wp:anchor>
            </w:drawing>
          </mc:Choice>
          <mc:Fallback>
            <w:pict>
              <v:rect w14:anchorId="37B54D61" id="Rectangle 1330048589" o:spid="_x0000_s1026" style="position:absolute;left:0;text-align:left;margin-left:200.25pt;margin-top:38.1pt;width:17.25pt;height:22.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" strokecolor="white" strokeweight="1pt">
                <v:path arrowok="t"/>
              </v:rect>
            </w:pict>
          </mc:Fallback>
        </mc:AlternateContent>
      </w:r>
      <w:r>
        <w:rPr>
          <w:color w:val="000000"/>
          <w:sz w:val="24"/>
          <w:szCs w:val="24"/>
        </w:rPr>
        <w:t>Department</w:t>
      </w:r>
      <w:r>
        <w:rPr>
          <w:color w:val="000000"/>
          <w:spacing w:val="-4"/>
          <w:sz w:val="24"/>
          <w:szCs w:val="24"/>
        </w:rPr>
        <w:t xml:space="preserve"> </w:t>
      </w:r>
      <w:r>
        <w:rPr>
          <w:color w:val="000000"/>
          <w:sz w:val="24"/>
          <w:szCs w:val="24"/>
        </w:rPr>
        <w:t>of</w:t>
      </w:r>
      <w:r>
        <w:rPr>
          <w:color w:val="000000"/>
          <w:spacing w:val="-2"/>
          <w:sz w:val="24"/>
          <w:szCs w:val="24"/>
        </w:rPr>
        <w:t xml:space="preserve"> </w:t>
      </w:r>
      <w:r>
        <w:rPr>
          <w:color w:val="000000"/>
          <w:sz w:val="24"/>
          <w:szCs w:val="24"/>
        </w:rPr>
        <w:t>Management</w:t>
      </w:r>
      <w:r>
        <w:rPr>
          <w:color w:val="000000"/>
          <w:spacing w:val="-3"/>
          <w:sz w:val="24"/>
          <w:szCs w:val="24"/>
        </w:rPr>
        <w:t xml:space="preserve"> </w:t>
      </w:r>
      <w:r>
        <w:rPr>
          <w:color w:val="000000"/>
          <w:sz w:val="24"/>
          <w:szCs w:val="24"/>
        </w:rPr>
        <w:t>Studi</w:t>
      </w:r>
      <w:r w:rsidR="00274AAE">
        <w:rPr>
          <w:color w:val="000000"/>
          <w:sz w:val="24"/>
          <w:szCs w:val="24"/>
        </w:rPr>
        <w:t>e</w:t>
      </w:r>
      <w:r w:rsidR="00991E0D">
        <w:rPr>
          <w:color w:val="000000"/>
          <w:sz w:val="24"/>
          <w:szCs w:val="24"/>
        </w:rPr>
        <w:t>s</w:t>
      </w:r>
    </w:p>
    <w:p w14:paraId="0ACB341C" w14:textId="0741754F" w:rsidR="00991E0D" w:rsidRDefault="00991E0D">
      <w:pPr>
        <w:spacing w:line="360" w:lineRule="auto"/>
        <w:ind w:right="30"/>
        <w:jc w:val="both"/>
        <w:rPr>
          <w:color w:val="000000"/>
          <w:sz w:val="24"/>
          <w:szCs w:val="24"/>
        </w:rPr>
        <w:sectPr w:rsidR="00991E0D">
          <w:headerReference w:type="default" r:id="rId8"/>
          <w:footerReference w:type="even" r:id="rId9"/>
          <w:footerReference w:type="default" r:id="rId10"/>
          <w:footerReference w:type="first" r:id="rId11"/>
          <w:pgSz w:w="11906" w:h="16838" w:code="9"/>
          <w:pgMar w:top="1440" w:right="1440" w:bottom="1440" w:left="2160" w:header="720" w:footer="720" w:gutter="0"/>
          <w:pgNumType w:fmt="lowerRoman" w:start="1"/>
          <w:cols w:space="720"/>
          <w:docGrid w:linePitch="360"/>
        </w:sectPr>
      </w:pPr>
      <w:r>
        <w:rPr>
          <w:color w:val="000000"/>
          <w:sz w:val="24"/>
          <w:szCs w:val="24"/>
        </w:rPr>
        <w:t xml:space="preserve">University of Co-operative and Management, </w:t>
      </w:r>
      <w:proofErr w:type="spellStart"/>
      <w:r>
        <w:rPr>
          <w:color w:val="000000"/>
          <w:sz w:val="24"/>
          <w:szCs w:val="24"/>
        </w:rPr>
        <w:t>Sagaing</w:t>
      </w:r>
      <w:proofErr w:type="spellEnd"/>
    </w:p>
    <w:p w14:paraId="421AECF8" w14:textId="15FEA01D" w:rsidR="00F96661" w:rsidRDefault="00DB6EE7" w:rsidP="00427AF8">
      <w:pPr>
        <w:widowControl/>
        <w:autoSpaceDE/>
        <w:autoSpaceDN/>
        <w:spacing w:line="360" w:lineRule="auto"/>
        <w:jc w:val="center"/>
        <w:rPr>
          <w:b/>
          <w:bCs/>
          <w:sz w:val="24"/>
          <w:szCs w:val="24"/>
        </w:rPr>
      </w:pPr>
      <w:r w:rsidRPr="00F96661">
        <w:rPr>
          <w:b/>
          <w:bCs/>
          <w:sz w:val="24"/>
          <w:szCs w:val="24"/>
        </w:rPr>
        <w:lastRenderedPageBreak/>
        <w:t>ABSTRACT</w:t>
      </w:r>
    </w:p>
    <w:p w14:paraId="31E833AD" w14:textId="77777777" w:rsidR="0031047D" w:rsidRDefault="0031047D" w:rsidP="0031047D">
      <w:pPr>
        <w:widowControl/>
        <w:autoSpaceDE/>
        <w:autoSpaceDN/>
        <w:spacing w:line="360" w:lineRule="auto"/>
        <w:jc w:val="both"/>
        <w:rPr>
          <w:b/>
          <w:bCs/>
          <w:sz w:val="24"/>
          <w:szCs w:val="24"/>
        </w:rPr>
      </w:pPr>
    </w:p>
    <w:p w14:paraId="7CBA782A" w14:textId="14EBB76B" w:rsidR="00274AAE" w:rsidRPr="00F96661" w:rsidRDefault="00DB6EE7" w:rsidP="0031047D">
      <w:pPr>
        <w:widowControl/>
        <w:autoSpaceDE/>
        <w:autoSpaceDN/>
        <w:spacing w:line="360" w:lineRule="auto"/>
        <w:jc w:val="both"/>
        <w:rPr>
          <w:b/>
          <w:bCs/>
          <w:sz w:val="24"/>
          <w:szCs w:val="24"/>
        </w:rPr>
        <w:sectPr w:rsidR="00274AAE" w:rsidRPr="00F96661">
          <w:footerReference w:type="default" r:id="rId12"/>
          <w:pgSz w:w="11906" w:h="16838" w:code="9"/>
          <w:pgMar w:top="1440" w:right="1440" w:bottom="1440" w:left="2160" w:header="720" w:footer="720" w:gutter="0"/>
          <w:pgNumType w:fmt="lowerRoman" w:start="1"/>
          <w:cols w:space="720"/>
          <w:docGrid w:linePitch="360"/>
        </w:sectPr>
      </w:pPr>
      <w:r>
        <w:rPr>
          <w:sz w:val="24"/>
          <w:szCs w:val="24"/>
        </w:rPr>
        <w:t xml:space="preserve">This study aims to </w:t>
      </w:r>
      <w:r w:rsidR="00B91657">
        <w:rPr>
          <w:sz w:val="24"/>
          <w:szCs w:val="24"/>
        </w:rPr>
        <w:t xml:space="preserve">examine </w:t>
      </w:r>
      <w:r>
        <w:rPr>
          <w:sz w:val="24"/>
          <w:szCs w:val="24"/>
        </w:rPr>
        <w:t xml:space="preserve">the effect of customer relationship management practices on customer satisfaction towards customer loyalty at UAB Bank in Mandalay. </w:t>
      </w:r>
      <w:r w:rsidR="0057579B">
        <w:rPr>
          <w:sz w:val="24"/>
          <w:szCs w:val="24"/>
        </w:rPr>
        <w:t>A</w:t>
      </w:r>
      <w:r>
        <w:rPr>
          <w:sz w:val="24"/>
          <w:szCs w:val="24"/>
        </w:rPr>
        <w:t>mong CRM practices</w:t>
      </w:r>
      <w:r w:rsidR="0057579B">
        <w:rPr>
          <w:sz w:val="24"/>
          <w:szCs w:val="24"/>
        </w:rPr>
        <w:t>,</w:t>
      </w:r>
      <w:r>
        <w:rPr>
          <w:sz w:val="24"/>
          <w:szCs w:val="24"/>
        </w:rPr>
        <w:t xml:space="preserve"> this study highlight</w:t>
      </w:r>
      <w:r w:rsidR="0057579B">
        <w:rPr>
          <w:sz w:val="24"/>
          <w:szCs w:val="24"/>
        </w:rPr>
        <w:t>ed</w:t>
      </w:r>
      <w:r>
        <w:rPr>
          <w:sz w:val="24"/>
          <w:szCs w:val="24"/>
        </w:rPr>
        <w:t xml:space="preserve"> </w:t>
      </w:r>
      <w:r w:rsidR="0057579B">
        <w:rPr>
          <w:sz w:val="24"/>
          <w:szCs w:val="24"/>
        </w:rPr>
        <w:t xml:space="preserve">six </w:t>
      </w:r>
      <w:r>
        <w:rPr>
          <w:sz w:val="24"/>
          <w:szCs w:val="24"/>
        </w:rPr>
        <w:t>dimensions</w:t>
      </w:r>
      <w:r w:rsidR="0057579B">
        <w:rPr>
          <w:sz w:val="24"/>
          <w:szCs w:val="24"/>
        </w:rPr>
        <w:t xml:space="preserve">: </w:t>
      </w:r>
      <w:r>
        <w:rPr>
          <w:sz w:val="24"/>
          <w:szCs w:val="24"/>
        </w:rPr>
        <w:t>customer orientation, knowledge management, technology-based CRM, quality of customer service, trust building</w:t>
      </w:r>
      <w:r w:rsidR="0057579B">
        <w:rPr>
          <w:sz w:val="24"/>
          <w:szCs w:val="24"/>
        </w:rPr>
        <w:t>,</w:t>
      </w:r>
      <w:r>
        <w:rPr>
          <w:sz w:val="24"/>
          <w:szCs w:val="24"/>
        </w:rPr>
        <w:t xml:space="preserve"> and conflict handling. The study use</w:t>
      </w:r>
      <w:r w:rsidR="0057579B">
        <w:rPr>
          <w:sz w:val="24"/>
          <w:szCs w:val="24"/>
        </w:rPr>
        <w:t xml:space="preserve">d </w:t>
      </w:r>
      <w:r>
        <w:rPr>
          <w:sz w:val="24"/>
          <w:szCs w:val="24"/>
        </w:rPr>
        <w:t xml:space="preserve">a quantitative method with a descriptive survey design. Data were collected from </w:t>
      </w:r>
      <w:r w:rsidR="0057579B">
        <w:rPr>
          <w:sz w:val="24"/>
          <w:szCs w:val="24"/>
        </w:rPr>
        <w:t xml:space="preserve">165 </w:t>
      </w:r>
      <w:r>
        <w:rPr>
          <w:sz w:val="24"/>
          <w:szCs w:val="24"/>
        </w:rPr>
        <w:t>UAB bank customers in Mandalay by using</w:t>
      </w:r>
      <w:r w:rsidR="0057579B">
        <w:rPr>
          <w:sz w:val="24"/>
          <w:szCs w:val="24"/>
        </w:rPr>
        <w:t xml:space="preserve"> a</w:t>
      </w:r>
      <w:r>
        <w:rPr>
          <w:sz w:val="24"/>
          <w:szCs w:val="24"/>
        </w:rPr>
        <w:t xml:space="preserve"> 3</w:t>
      </w:r>
      <w:r w:rsidR="0057579B">
        <w:rPr>
          <w:sz w:val="24"/>
          <w:szCs w:val="24"/>
        </w:rPr>
        <w:t>-</w:t>
      </w:r>
      <w:r>
        <w:rPr>
          <w:sz w:val="24"/>
          <w:szCs w:val="24"/>
        </w:rPr>
        <w:t>in</w:t>
      </w:r>
      <w:r w:rsidR="0057579B">
        <w:rPr>
          <w:sz w:val="24"/>
          <w:szCs w:val="24"/>
        </w:rPr>
        <w:t>-</w:t>
      </w:r>
      <w:r>
        <w:rPr>
          <w:sz w:val="24"/>
          <w:szCs w:val="24"/>
        </w:rPr>
        <w:t xml:space="preserve">1 systematic sampling method. Structured questionnaires are measured </w:t>
      </w:r>
      <w:r w:rsidR="0057579B">
        <w:rPr>
          <w:sz w:val="24"/>
          <w:szCs w:val="24"/>
        </w:rPr>
        <w:t>on</w:t>
      </w:r>
      <w:r>
        <w:rPr>
          <w:sz w:val="24"/>
          <w:szCs w:val="24"/>
        </w:rPr>
        <w:t xml:space="preserve"> a seven-point </w:t>
      </w:r>
      <w:proofErr w:type="spellStart"/>
      <w:r>
        <w:rPr>
          <w:sz w:val="24"/>
          <w:szCs w:val="24"/>
        </w:rPr>
        <w:t>Likert</w:t>
      </w:r>
      <w:proofErr w:type="spellEnd"/>
      <w:r>
        <w:rPr>
          <w:sz w:val="24"/>
          <w:szCs w:val="24"/>
        </w:rPr>
        <w:t xml:space="preserve"> scale. The secondary data were collected from journal</w:t>
      </w:r>
      <w:r w:rsidR="0057579B">
        <w:rPr>
          <w:sz w:val="24"/>
          <w:szCs w:val="24"/>
        </w:rPr>
        <w:t>s</w:t>
      </w:r>
      <w:r>
        <w:rPr>
          <w:sz w:val="24"/>
          <w:szCs w:val="24"/>
        </w:rPr>
        <w:t>, articles, textbooks, thes</w:t>
      </w:r>
      <w:r w:rsidR="0057579B">
        <w:rPr>
          <w:sz w:val="24"/>
          <w:szCs w:val="24"/>
        </w:rPr>
        <w:t>e</w:t>
      </w:r>
      <w:r>
        <w:rPr>
          <w:sz w:val="24"/>
          <w:szCs w:val="24"/>
        </w:rPr>
        <w:t xml:space="preserve"> and </w:t>
      </w:r>
      <w:r w:rsidR="0057579B">
        <w:rPr>
          <w:sz w:val="24"/>
          <w:szCs w:val="24"/>
        </w:rPr>
        <w:t xml:space="preserve">the </w:t>
      </w:r>
      <w:r>
        <w:rPr>
          <w:sz w:val="24"/>
          <w:szCs w:val="24"/>
        </w:rPr>
        <w:t>internet website. To analyze the data, SPSS was used for personal profile, reliability analysis for each factor of items, descriptive statistics, multiple regression analysis</w:t>
      </w:r>
      <w:r w:rsidR="00632EE8">
        <w:rPr>
          <w:sz w:val="24"/>
          <w:szCs w:val="24"/>
        </w:rPr>
        <w:t xml:space="preserve"> and simple linear regression analysis</w:t>
      </w:r>
      <w:r>
        <w:rPr>
          <w:sz w:val="24"/>
          <w:szCs w:val="24"/>
        </w:rPr>
        <w:t xml:space="preserve">. The findings reveal that conflict handling, quality of customer service and trust building significantly impact on customer satisfaction. Furthermore, customer satisfaction is found to have a positive and statistically significant influence on customer loyalty. The managers of UAB bank should continually improve </w:t>
      </w:r>
      <w:r w:rsidR="0057579B">
        <w:rPr>
          <w:sz w:val="24"/>
          <w:szCs w:val="24"/>
        </w:rPr>
        <w:t xml:space="preserve">the </w:t>
      </w:r>
      <w:r>
        <w:rPr>
          <w:sz w:val="24"/>
          <w:szCs w:val="24"/>
        </w:rPr>
        <w:t>conflict handling system, quality of customer service and trust building because most customers of UAB bank in Mandalay are more satisfied with these factors. However, customer orientation, knowledge management and technology-based CRM</w:t>
      </w:r>
      <w:r w:rsidR="0057579B">
        <w:rPr>
          <w:sz w:val="24"/>
          <w:szCs w:val="24"/>
        </w:rPr>
        <w:t xml:space="preserve"> do </w:t>
      </w:r>
      <w:r>
        <w:rPr>
          <w:sz w:val="24"/>
          <w:szCs w:val="24"/>
        </w:rPr>
        <w:t xml:space="preserve">not </w:t>
      </w:r>
      <w:r w:rsidR="0057579B">
        <w:rPr>
          <w:sz w:val="24"/>
          <w:szCs w:val="24"/>
        </w:rPr>
        <w:t xml:space="preserve">have a </w:t>
      </w:r>
      <w:r>
        <w:rPr>
          <w:sz w:val="24"/>
          <w:szCs w:val="24"/>
        </w:rPr>
        <w:t xml:space="preserve">significant impact on customer satisfaction. Therefore, the bank should redesign </w:t>
      </w:r>
      <w:r w:rsidR="0057579B">
        <w:rPr>
          <w:sz w:val="24"/>
          <w:szCs w:val="24"/>
        </w:rPr>
        <w:t xml:space="preserve">its </w:t>
      </w:r>
      <w:r>
        <w:rPr>
          <w:sz w:val="24"/>
          <w:szCs w:val="24"/>
        </w:rPr>
        <w:t>customer orientation strategy, knowledge management systems and technology-based CRM strategy.  By improving these practices, the bank can create long-term customer relationship</w:t>
      </w:r>
      <w:r w:rsidR="0057579B">
        <w:rPr>
          <w:sz w:val="24"/>
          <w:szCs w:val="24"/>
        </w:rPr>
        <w:t>s</w:t>
      </w:r>
      <w:r>
        <w:rPr>
          <w:sz w:val="24"/>
          <w:szCs w:val="24"/>
        </w:rPr>
        <w:t xml:space="preserve"> that lead to organizational </w:t>
      </w:r>
      <w:r w:rsidR="00B91657">
        <w:rPr>
          <w:sz w:val="24"/>
          <w:szCs w:val="24"/>
        </w:rPr>
        <w:t>success.</w:t>
      </w:r>
    </w:p>
    <w:p w14:paraId="46402529" w14:textId="49894777" w:rsidR="00D3111A" w:rsidRDefault="00D3111A" w:rsidP="0062631E">
      <w:pPr>
        <w:spacing w:line="360" w:lineRule="auto"/>
        <w:ind w:right="30"/>
        <w:jc w:val="center"/>
        <w:rPr>
          <w:b/>
          <w:bCs/>
          <w:color w:val="000000"/>
          <w:sz w:val="24"/>
          <w:szCs w:val="24"/>
        </w:rPr>
      </w:pPr>
      <w:r w:rsidRPr="0062631E">
        <w:rPr>
          <w:b/>
          <w:bCs/>
          <w:color w:val="000000"/>
          <w:sz w:val="24"/>
          <w:szCs w:val="24"/>
        </w:rPr>
        <w:lastRenderedPageBreak/>
        <w:t>ACKNOWLEDGEMENT</w:t>
      </w:r>
      <w:r w:rsidR="00FC3909">
        <w:rPr>
          <w:b/>
          <w:bCs/>
          <w:color w:val="000000"/>
          <w:sz w:val="24"/>
          <w:szCs w:val="24"/>
        </w:rPr>
        <w:t>S</w:t>
      </w:r>
    </w:p>
    <w:p w14:paraId="32877B6B" w14:textId="77777777" w:rsidR="00896A6D" w:rsidRPr="0062631E" w:rsidRDefault="00896A6D" w:rsidP="0062631E">
      <w:pPr>
        <w:spacing w:line="360" w:lineRule="auto"/>
        <w:ind w:right="30"/>
        <w:jc w:val="center"/>
        <w:rPr>
          <w:b/>
          <w:bCs/>
          <w:color w:val="000000"/>
          <w:sz w:val="24"/>
          <w:szCs w:val="24"/>
        </w:rPr>
      </w:pPr>
    </w:p>
    <w:p w14:paraId="25DE70EF" w14:textId="010A5BFF" w:rsidR="00D3111A" w:rsidRDefault="00D3111A" w:rsidP="00D3111A">
      <w:pPr>
        <w:spacing w:line="360" w:lineRule="auto"/>
        <w:ind w:right="30" w:firstLine="720"/>
        <w:jc w:val="both"/>
        <w:rPr>
          <w:color w:val="000000"/>
          <w:sz w:val="24"/>
          <w:szCs w:val="24"/>
        </w:rPr>
      </w:pPr>
      <w:r w:rsidRPr="00D3111A">
        <w:rPr>
          <w:color w:val="000000"/>
          <w:sz w:val="24"/>
          <w:szCs w:val="24"/>
        </w:rPr>
        <w:t xml:space="preserve">First and foremost, I would like to express my deepest gratitude to Professor Dr. Moe </w:t>
      </w:r>
      <w:proofErr w:type="spellStart"/>
      <w:r w:rsidRPr="00D3111A">
        <w:rPr>
          <w:color w:val="000000"/>
          <w:sz w:val="24"/>
          <w:szCs w:val="24"/>
        </w:rPr>
        <w:t>Moe</w:t>
      </w:r>
      <w:proofErr w:type="spellEnd"/>
      <w:r w:rsidRPr="00D3111A">
        <w:rPr>
          <w:color w:val="000000"/>
          <w:sz w:val="24"/>
          <w:szCs w:val="24"/>
        </w:rPr>
        <w:t xml:space="preserve"> Yee, </w:t>
      </w:r>
      <w:r w:rsidR="00B91657">
        <w:rPr>
          <w:color w:val="000000"/>
          <w:sz w:val="24"/>
          <w:szCs w:val="24"/>
        </w:rPr>
        <w:t xml:space="preserve">Retired </w:t>
      </w:r>
      <w:r w:rsidRPr="00D3111A">
        <w:rPr>
          <w:color w:val="000000"/>
          <w:sz w:val="24"/>
          <w:szCs w:val="24"/>
        </w:rPr>
        <w:t xml:space="preserve">Rector of the University of Co-operative and Management, </w:t>
      </w:r>
      <w:proofErr w:type="spellStart"/>
      <w:r w:rsidRPr="00D3111A">
        <w:rPr>
          <w:color w:val="000000"/>
          <w:sz w:val="24"/>
          <w:szCs w:val="24"/>
        </w:rPr>
        <w:t>Sagaing</w:t>
      </w:r>
      <w:proofErr w:type="spellEnd"/>
      <w:r w:rsidRPr="00D3111A">
        <w:rPr>
          <w:color w:val="000000"/>
          <w:sz w:val="24"/>
          <w:szCs w:val="24"/>
        </w:rPr>
        <w:t xml:space="preserve"> (UCMS), for</w:t>
      </w:r>
      <w:r w:rsidR="00BC6081">
        <w:rPr>
          <w:color w:val="000000"/>
          <w:sz w:val="24"/>
          <w:szCs w:val="24"/>
        </w:rPr>
        <w:t xml:space="preserve"> her valuable</w:t>
      </w:r>
      <w:r w:rsidR="0092517F">
        <w:rPr>
          <w:color w:val="000000"/>
          <w:sz w:val="24"/>
          <w:szCs w:val="24"/>
        </w:rPr>
        <w:t xml:space="preserve"> guidance</w:t>
      </w:r>
      <w:r w:rsidR="00BC6081">
        <w:rPr>
          <w:color w:val="000000"/>
          <w:sz w:val="24"/>
          <w:szCs w:val="24"/>
        </w:rPr>
        <w:t>, suggestion and valuable insights.</w:t>
      </w:r>
    </w:p>
    <w:p w14:paraId="52309DEC" w14:textId="0D859883" w:rsidR="00BC6081" w:rsidRPr="00D3111A" w:rsidRDefault="00BC6081" w:rsidP="00D3111A">
      <w:pPr>
        <w:spacing w:line="360" w:lineRule="auto"/>
        <w:ind w:right="30" w:firstLine="720"/>
        <w:jc w:val="both"/>
        <w:rPr>
          <w:color w:val="000000"/>
          <w:sz w:val="24"/>
          <w:szCs w:val="24"/>
        </w:rPr>
      </w:pPr>
      <w:r w:rsidRPr="00BC6081">
        <w:rPr>
          <w:color w:val="000000"/>
          <w:sz w:val="24"/>
          <w:szCs w:val="24"/>
        </w:rPr>
        <w:t xml:space="preserve">I would also like to express my sincere gratitude </w:t>
      </w:r>
      <w:r w:rsidRPr="0081086B">
        <w:rPr>
          <w:color w:val="000000"/>
          <w:sz w:val="24"/>
          <w:szCs w:val="24"/>
        </w:rPr>
        <w:t xml:space="preserve">to Dr. </w:t>
      </w:r>
      <w:proofErr w:type="spellStart"/>
      <w:r w:rsidR="003343D3" w:rsidRPr="0081086B">
        <w:rPr>
          <w:color w:val="000000"/>
          <w:sz w:val="24"/>
          <w:szCs w:val="24"/>
        </w:rPr>
        <w:t>Oh</w:t>
      </w:r>
      <w:r w:rsidR="00534F0F">
        <w:rPr>
          <w:color w:val="000000"/>
          <w:sz w:val="24"/>
          <w:szCs w:val="24"/>
        </w:rPr>
        <w:t>n</w:t>
      </w:r>
      <w:proofErr w:type="spellEnd"/>
      <w:r w:rsidR="00427AF8">
        <w:rPr>
          <w:color w:val="000000"/>
          <w:sz w:val="24"/>
          <w:szCs w:val="24"/>
        </w:rPr>
        <w:t xml:space="preserve"> M</w:t>
      </w:r>
      <w:r w:rsidRPr="0081086B">
        <w:rPr>
          <w:color w:val="000000"/>
          <w:sz w:val="24"/>
          <w:szCs w:val="24"/>
        </w:rPr>
        <w:t>a</w:t>
      </w:r>
      <w:r w:rsidR="009B189E">
        <w:rPr>
          <w:color w:val="000000"/>
          <w:sz w:val="24"/>
          <w:szCs w:val="24"/>
        </w:rPr>
        <w:t>r</w:t>
      </w:r>
      <w:r w:rsidRPr="0081086B">
        <w:rPr>
          <w:color w:val="000000"/>
          <w:sz w:val="24"/>
          <w:szCs w:val="24"/>
        </w:rPr>
        <w:t xml:space="preserve"> San,</w:t>
      </w:r>
      <w:r w:rsidRPr="00BC6081">
        <w:rPr>
          <w:color w:val="000000"/>
          <w:sz w:val="24"/>
          <w:szCs w:val="24"/>
        </w:rPr>
        <w:t xml:space="preserve"> Rector of the University of Co-operative and Management, </w:t>
      </w:r>
      <w:proofErr w:type="spellStart"/>
      <w:r w:rsidRPr="00BC6081">
        <w:rPr>
          <w:color w:val="000000"/>
          <w:sz w:val="24"/>
          <w:szCs w:val="24"/>
        </w:rPr>
        <w:t>Sagaing</w:t>
      </w:r>
      <w:proofErr w:type="spellEnd"/>
      <w:r w:rsidRPr="00BC6081">
        <w:rPr>
          <w:color w:val="000000"/>
          <w:sz w:val="24"/>
          <w:szCs w:val="24"/>
        </w:rPr>
        <w:t>, for</w:t>
      </w:r>
      <w:r w:rsidR="0092517F">
        <w:rPr>
          <w:color w:val="000000"/>
          <w:sz w:val="24"/>
          <w:szCs w:val="24"/>
        </w:rPr>
        <w:t xml:space="preserve"> granting me </w:t>
      </w:r>
      <w:r w:rsidR="00DA6401">
        <w:rPr>
          <w:color w:val="000000"/>
          <w:sz w:val="24"/>
          <w:szCs w:val="24"/>
        </w:rPr>
        <w:t xml:space="preserve">permission </w:t>
      </w:r>
      <w:r w:rsidR="0092517F">
        <w:rPr>
          <w:color w:val="000000"/>
          <w:sz w:val="24"/>
          <w:szCs w:val="24"/>
        </w:rPr>
        <w:t>to undertake this thesis and for her encouragement</w:t>
      </w:r>
      <w:r w:rsidRPr="00BC6081">
        <w:rPr>
          <w:color w:val="000000"/>
          <w:sz w:val="24"/>
          <w:szCs w:val="24"/>
        </w:rPr>
        <w:t xml:space="preserve">. In addition, I would like to extend my appreciation to Dr. </w:t>
      </w:r>
      <w:proofErr w:type="spellStart"/>
      <w:r w:rsidRPr="00BC6081">
        <w:rPr>
          <w:color w:val="000000"/>
          <w:sz w:val="24"/>
          <w:szCs w:val="24"/>
        </w:rPr>
        <w:t>Kyi</w:t>
      </w:r>
      <w:proofErr w:type="spellEnd"/>
      <w:r w:rsidRPr="00BC6081">
        <w:rPr>
          <w:color w:val="000000"/>
          <w:sz w:val="24"/>
          <w:szCs w:val="24"/>
        </w:rPr>
        <w:t xml:space="preserve"> </w:t>
      </w:r>
      <w:proofErr w:type="spellStart"/>
      <w:r w:rsidRPr="00BC6081">
        <w:rPr>
          <w:color w:val="000000"/>
          <w:sz w:val="24"/>
          <w:szCs w:val="24"/>
        </w:rPr>
        <w:t>Kyi</w:t>
      </w:r>
      <w:proofErr w:type="spellEnd"/>
      <w:r w:rsidRPr="00BC6081">
        <w:rPr>
          <w:color w:val="000000"/>
          <w:sz w:val="24"/>
          <w:szCs w:val="24"/>
        </w:rPr>
        <w:t xml:space="preserve"> Win, Pro-Rector</w:t>
      </w:r>
      <w:r w:rsidR="00DA6401">
        <w:rPr>
          <w:color w:val="000000"/>
          <w:sz w:val="24"/>
          <w:szCs w:val="24"/>
        </w:rPr>
        <w:t>,</w:t>
      </w:r>
      <w:r w:rsidRPr="00BC6081">
        <w:rPr>
          <w:color w:val="000000"/>
          <w:sz w:val="24"/>
          <w:szCs w:val="24"/>
        </w:rPr>
        <w:t xml:space="preserve"> for her valuable guidance and support.</w:t>
      </w:r>
    </w:p>
    <w:p w14:paraId="619F4EE6" w14:textId="4EA05E4B" w:rsidR="00D3111A" w:rsidRPr="00D3111A" w:rsidRDefault="00D3111A" w:rsidP="00D3111A">
      <w:pPr>
        <w:spacing w:line="360" w:lineRule="auto"/>
        <w:ind w:right="30" w:firstLine="720"/>
        <w:jc w:val="both"/>
        <w:rPr>
          <w:color w:val="000000"/>
          <w:sz w:val="24"/>
          <w:szCs w:val="24"/>
        </w:rPr>
      </w:pPr>
      <w:r w:rsidRPr="00D3111A">
        <w:rPr>
          <w:color w:val="000000"/>
          <w:sz w:val="24"/>
          <w:szCs w:val="24"/>
        </w:rPr>
        <w:t xml:space="preserve">I would also like to extend my sincere thanks to </w:t>
      </w:r>
      <w:proofErr w:type="spellStart"/>
      <w:r w:rsidRPr="00D3111A">
        <w:rPr>
          <w:color w:val="000000"/>
          <w:sz w:val="24"/>
          <w:szCs w:val="24"/>
        </w:rPr>
        <w:t>Daw</w:t>
      </w:r>
      <w:proofErr w:type="spellEnd"/>
      <w:r w:rsidRPr="00D3111A">
        <w:rPr>
          <w:color w:val="000000"/>
          <w:sz w:val="24"/>
          <w:szCs w:val="24"/>
        </w:rPr>
        <w:t xml:space="preserve"> </w:t>
      </w:r>
      <w:proofErr w:type="spellStart"/>
      <w:r w:rsidRPr="00D3111A">
        <w:rPr>
          <w:color w:val="000000"/>
          <w:sz w:val="24"/>
          <w:szCs w:val="24"/>
        </w:rPr>
        <w:t>Khin</w:t>
      </w:r>
      <w:proofErr w:type="spellEnd"/>
      <w:r w:rsidRPr="00D3111A">
        <w:rPr>
          <w:color w:val="000000"/>
          <w:sz w:val="24"/>
          <w:szCs w:val="24"/>
        </w:rPr>
        <w:t xml:space="preserve"> Aye </w:t>
      </w:r>
      <w:proofErr w:type="spellStart"/>
      <w:r w:rsidRPr="00D3111A">
        <w:rPr>
          <w:color w:val="000000"/>
          <w:sz w:val="24"/>
          <w:szCs w:val="24"/>
        </w:rPr>
        <w:t>Myint</w:t>
      </w:r>
      <w:proofErr w:type="spellEnd"/>
      <w:r w:rsidRPr="00D3111A">
        <w:rPr>
          <w:color w:val="000000"/>
          <w:sz w:val="24"/>
          <w:szCs w:val="24"/>
        </w:rPr>
        <w:t xml:space="preserve">, Retired Professor from the Department of Statistics, University of Co-operative and Management, </w:t>
      </w:r>
      <w:proofErr w:type="spellStart"/>
      <w:r w:rsidRPr="00D3111A">
        <w:rPr>
          <w:color w:val="000000"/>
          <w:sz w:val="24"/>
          <w:szCs w:val="24"/>
        </w:rPr>
        <w:t>Sagaing</w:t>
      </w:r>
      <w:proofErr w:type="spellEnd"/>
      <w:r w:rsidR="00B91657">
        <w:rPr>
          <w:color w:val="000000"/>
          <w:sz w:val="24"/>
          <w:szCs w:val="24"/>
        </w:rPr>
        <w:t xml:space="preserve">, </w:t>
      </w:r>
      <w:r w:rsidRPr="00D3111A">
        <w:rPr>
          <w:color w:val="000000"/>
          <w:sz w:val="24"/>
          <w:szCs w:val="24"/>
        </w:rPr>
        <w:t>for their valuable insights, encouragement, and generous support in improving the quality of my thesis.</w:t>
      </w:r>
    </w:p>
    <w:p w14:paraId="37A2B1BC" w14:textId="77777777" w:rsidR="00D3111A" w:rsidRPr="00D3111A" w:rsidRDefault="00D3111A" w:rsidP="00D3111A">
      <w:pPr>
        <w:spacing w:line="360" w:lineRule="auto"/>
        <w:ind w:right="30" w:firstLine="720"/>
        <w:jc w:val="both"/>
        <w:rPr>
          <w:color w:val="000000"/>
          <w:sz w:val="24"/>
          <w:szCs w:val="24"/>
        </w:rPr>
      </w:pPr>
      <w:r w:rsidRPr="00D3111A">
        <w:rPr>
          <w:color w:val="000000"/>
          <w:sz w:val="24"/>
          <w:szCs w:val="24"/>
        </w:rPr>
        <w:t xml:space="preserve">My special appreciation goes to Dr. </w:t>
      </w:r>
      <w:proofErr w:type="spellStart"/>
      <w:r w:rsidRPr="00D3111A">
        <w:rPr>
          <w:color w:val="000000"/>
          <w:sz w:val="24"/>
          <w:szCs w:val="24"/>
        </w:rPr>
        <w:t>Wint</w:t>
      </w:r>
      <w:proofErr w:type="spellEnd"/>
      <w:r w:rsidRPr="00D3111A">
        <w:rPr>
          <w:color w:val="000000"/>
          <w:sz w:val="24"/>
          <w:szCs w:val="24"/>
        </w:rPr>
        <w:t xml:space="preserve"> War </w:t>
      </w:r>
      <w:proofErr w:type="spellStart"/>
      <w:r w:rsidRPr="00D3111A">
        <w:rPr>
          <w:color w:val="000000"/>
          <w:sz w:val="24"/>
          <w:szCs w:val="24"/>
        </w:rPr>
        <w:t>Khin</w:t>
      </w:r>
      <w:proofErr w:type="spellEnd"/>
      <w:r w:rsidRPr="00D3111A">
        <w:rPr>
          <w:color w:val="000000"/>
          <w:sz w:val="24"/>
          <w:szCs w:val="24"/>
        </w:rPr>
        <w:t xml:space="preserve">, Professor and Head of the Department of Management Studies, University of Co-operative and Management, </w:t>
      </w:r>
      <w:proofErr w:type="spellStart"/>
      <w:r w:rsidRPr="00D3111A">
        <w:rPr>
          <w:color w:val="000000"/>
          <w:sz w:val="24"/>
          <w:szCs w:val="24"/>
        </w:rPr>
        <w:t>Sagaing</w:t>
      </w:r>
      <w:proofErr w:type="spellEnd"/>
      <w:r w:rsidRPr="00D3111A">
        <w:rPr>
          <w:color w:val="000000"/>
          <w:sz w:val="24"/>
          <w:szCs w:val="24"/>
        </w:rPr>
        <w:t>, for her helpful suggestions and continuous guidance.</w:t>
      </w:r>
    </w:p>
    <w:p w14:paraId="33FCFEE3" w14:textId="7D072C24" w:rsidR="0092517F" w:rsidRDefault="00D3111A" w:rsidP="0092517F">
      <w:pPr>
        <w:spacing w:line="360" w:lineRule="auto"/>
        <w:ind w:right="30" w:firstLine="720"/>
        <w:jc w:val="both"/>
        <w:rPr>
          <w:color w:val="000000"/>
          <w:sz w:val="24"/>
          <w:szCs w:val="24"/>
        </w:rPr>
      </w:pPr>
      <w:r w:rsidRPr="00D3111A">
        <w:rPr>
          <w:color w:val="000000"/>
          <w:sz w:val="24"/>
          <w:szCs w:val="24"/>
        </w:rPr>
        <w:t xml:space="preserve">I would like to express my deepest and most sincere gratitude to my supervisor, Dr. </w:t>
      </w:r>
      <w:proofErr w:type="spellStart"/>
      <w:r w:rsidRPr="00D3111A">
        <w:rPr>
          <w:color w:val="000000"/>
          <w:sz w:val="24"/>
          <w:szCs w:val="24"/>
        </w:rPr>
        <w:t>Khin</w:t>
      </w:r>
      <w:proofErr w:type="spellEnd"/>
      <w:r w:rsidRPr="00D3111A">
        <w:rPr>
          <w:color w:val="000000"/>
          <w:sz w:val="24"/>
          <w:szCs w:val="24"/>
        </w:rPr>
        <w:t xml:space="preserve"> </w:t>
      </w:r>
      <w:proofErr w:type="spellStart"/>
      <w:r w:rsidRPr="00D3111A">
        <w:rPr>
          <w:color w:val="000000"/>
          <w:sz w:val="24"/>
          <w:szCs w:val="24"/>
        </w:rPr>
        <w:t>Nyein</w:t>
      </w:r>
      <w:proofErr w:type="spellEnd"/>
      <w:r w:rsidRPr="00D3111A">
        <w:rPr>
          <w:color w:val="000000"/>
          <w:sz w:val="24"/>
          <w:szCs w:val="24"/>
        </w:rPr>
        <w:t xml:space="preserve"> </w:t>
      </w:r>
      <w:proofErr w:type="spellStart"/>
      <w:r w:rsidRPr="00D3111A">
        <w:rPr>
          <w:color w:val="000000"/>
          <w:sz w:val="24"/>
          <w:szCs w:val="24"/>
        </w:rPr>
        <w:t>Nyein</w:t>
      </w:r>
      <w:proofErr w:type="spellEnd"/>
      <w:r w:rsidRPr="00D3111A">
        <w:rPr>
          <w:color w:val="000000"/>
          <w:sz w:val="24"/>
          <w:szCs w:val="24"/>
        </w:rPr>
        <w:t xml:space="preserve"> </w:t>
      </w:r>
      <w:proofErr w:type="spellStart"/>
      <w:r w:rsidRPr="00D3111A">
        <w:rPr>
          <w:color w:val="000000"/>
          <w:sz w:val="24"/>
          <w:szCs w:val="24"/>
        </w:rPr>
        <w:t>Soe</w:t>
      </w:r>
      <w:proofErr w:type="spellEnd"/>
      <w:r w:rsidRPr="00D3111A">
        <w:rPr>
          <w:color w:val="000000"/>
          <w:sz w:val="24"/>
          <w:szCs w:val="24"/>
        </w:rPr>
        <w:t xml:space="preserve">, Associate Professor </w:t>
      </w:r>
      <w:r w:rsidR="00DA6401">
        <w:rPr>
          <w:color w:val="000000"/>
          <w:sz w:val="24"/>
          <w:szCs w:val="24"/>
        </w:rPr>
        <w:t xml:space="preserve">of </w:t>
      </w:r>
      <w:r w:rsidRPr="00D3111A">
        <w:rPr>
          <w:color w:val="000000"/>
          <w:sz w:val="24"/>
          <w:szCs w:val="24"/>
        </w:rPr>
        <w:t xml:space="preserve">the Department of Management Studies, University of Co-operative and Management, </w:t>
      </w:r>
      <w:proofErr w:type="spellStart"/>
      <w:r w:rsidRPr="00D3111A">
        <w:rPr>
          <w:color w:val="000000"/>
          <w:sz w:val="24"/>
          <w:szCs w:val="24"/>
        </w:rPr>
        <w:t>Sagaing</w:t>
      </w:r>
      <w:proofErr w:type="spellEnd"/>
      <w:r w:rsidRPr="00D3111A">
        <w:rPr>
          <w:color w:val="000000"/>
          <w:sz w:val="24"/>
          <w:szCs w:val="24"/>
        </w:rPr>
        <w:t>, for her invaluable guidance, constructive advice, and constant encouragement, which enabled me to successfully complete this study.</w:t>
      </w:r>
      <w:r w:rsidR="0092517F">
        <w:rPr>
          <w:color w:val="000000"/>
          <w:sz w:val="24"/>
          <w:szCs w:val="24"/>
        </w:rPr>
        <w:t xml:space="preserve"> </w:t>
      </w:r>
      <w:r w:rsidRPr="00D3111A">
        <w:rPr>
          <w:color w:val="000000"/>
          <w:sz w:val="24"/>
          <w:szCs w:val="24"/>
        </w:rPr>
        <w:t xml:space="preserve">I am also grateful to Dr. </w:t>
      </w:r>
      <w:proofErr w:type="spellStart"/>
      <w:r w:rsidRPr="00D3111A">
        <w:rPr>
          <w:color w:val="000000"/>
          <w:sz w:val="24"/>
          <w:szCs w:val="24"/>
        </w:rPr>
        <w:t>Wai</w:t>
      </w:r>
      <w:proofErr w:type="spellEnd"/>
      <w:r w:rsidRPr="00D3111A">
        <w:rPr>
          <w:color w:val="000000"/>
          <w:sz w:val="24"/>
          <w:szCs w:val="24"/>
        </w:rPr>
        <w:t xml:space="preserve"> </w:t>
      </w:r>
      <w:proofErr w:type="spellStart"/>
      <w:r w:rsidRPr="00D3111A">
        <w:rPr>
          <w:color w:val="000000"/>
          <w:sz w:val="24"/>
          <w:szCs w:val="24"/>
        </w:rPr>
        <w:t>Phyo</w:t>
      </w:r>
      <w:proofErr w:type="spellEnd"/>
      <w:r w:rsidRPr="00D3111A">
        <w:rPr>
          <w:color w:val="000000"/>
          <w:sz w:val="24"/>
          <w:szCs w:val="24"/>
        </w:rPr>
        <w:t xml:space="preserve"> </w:t>
      </w:r>
      <w:proofErr w:type="spellStart"/>
      <w:r w:rsidRPr="00D3111A">
        <w:rPr>
          <w:color w:val="000000"/>
          <w:sz w:val="24"/>
          <w:szCs w:val="24"/>
        </w:rPr>
        <w:t>Aung</w:t>
      </w:r>
      <w:proofErr w:type="spellEnd"/>
      <w:r w:rsidRPr="00D3111A">
        <w:rPr>
          <w:color w:val="000000"/>
          <w:sz w:val="24"/>
          <w:szCs w:val="24"/>
        </w:rPr>
        <w:t xml:space="preserve"> and Dr. Thu </w:t>
      </w:r>
      <w:proofErr w:type="spellStart"/>
      <w:r w:rsidRPr="00D3111A">
        <w:rPr>
          <w:color w:val="000000"/>
          <w:sz w:val="24"/>
          <w:szCs w:val="24"/>
        </w:rPr>
        <w:t>Zar</w:t>
      </w:r>
      <w:proofErr w:type="spellEnd"/>
      <w:r w:rsidRPr="00D3111A">
        <w:rPr>
          <w:color w:val="000000"/>
          <w:sz w:val="24"/>
          <w:szCs w:val="24"/>
        </w:rPr>
        <w:t xml:space="preserve"> Win, Associate Professors from the Department of Management Studies, University of Co-operative and Management, </w:t>
      </w:r>
      <w:proofErr w:type="spellStart"/>
      <w:r w:rsidRPr="00D3111A">
        <w:rPr>
          <w:color w:val="000000"/>
          <w:sz w:val="24"/>
          <w:szCs w:val="24"/>
        </w:rPr>
        <w:t>Sagaing</w:t>
      </w:r>
      <w:proofErr w:type="spellEnd"/>
      <w:r w:rsidRPr="00D3111A">
        <w:rPr>
          <w:color w:val="000000"/>
          <w:sz w:val="24"/>
          <w:szCs w:val="24"/>
        </w:rPr>
        <w:t>, for their valuable suggestions and support throughout this research.</w:t>
      </w:r>
    </w:p>
    <w:p w14:paraId="32EB94A4" w14:textId="2A126530" w:rsidR="00D3111A" w:rsidRPr="00D3111A" w:rsidRDefault="00D3111A" w:rsidP="0092517F">
      <w:pPr>
        <w:spacing w:line="360" w:lineRule="auto"/>
        <w:ind w:right="30" w:firstLine="720"/>
        <w:jc w:val="both"/>
        <w:rPr>
          <w:color w:val="000000"/>
          <w:sz w:val="24"/>
          <w:szCs w:val="24"/>
        </w:rPr>
      </w:pPr>
      <w:r w:rsidRPr="00D3111A">
        <w:rPr>
          <w:color w:val="000000"/>
          <w:sz w:val="24"/>
          <w:szCs w:val="24"/>
        </w:rPr>
        <w:t xml:space="preserve">Finally, I would like to extend my heartfelt gratitude to all my teachers </w:t>
      </w:r>
      <w:r w:rsidR="0092517F">
        <w:rPr>
          <w:color w:val="000000"/>
          <w:sz w:val="24"/>
          <w:szCs w:val="24"/>
        </w:rPr>
        <w:t xml:space="preserve">in </w:t>
      </w:r>
      <w:r w:rsidR="00DA6401">
        <w:rPr>
          <w:color w:val="000000"/>
          <w:sz w:val="24"/>
          <w:szCs w:val="24"/>
        </w:rPr>
        <w:t xml:space="preserve">the </w:t>
      </w:r>
      <w:r w:rsidR="0092517F">
        <w:rPr>
          <w:color w:val="000000"/>
          <w:sz w:val="24"/>
          <w:szCs w:val="24"/>
        </w:rPr>
        <w:t xml:space="preserve">department of management studies </w:t>
      </w:r>
      <w:r w:rsidRPr="00D3111A">
        <w:rPr>
          <w:color w:val="000000"/>
          <w:sz w:val="24"/>
          <w:szCs w:val="24"/>
        </w:rPr>
        <w:t xml:space="preserve">and the board of examiners for their valuable suggestions. I am also deeply thankful to all respondents who participated in this study for their willingness to complete the questionnaires, and to </w:t>
      </w:r>
      <w:r>
        <w:rPr>
          <w:color w:val="000000"/>
          <w:sz w:val="24"/>
          <w:szCs w:val="24"/>
        </w:rPr>
        <w:t xml:space="preserve">UAB bank in Mandalay </w:t>
      </w:r>
      <w:r w:rsidRPr="00D3111A">
        <w:rPr>
          <w:color w:val="000000"/>
          <w:sz w:val="24"/>
          <w:szCs w:val="24"/>
        </w:rPr>
        <w:t>for granting permission to conduct the survey.</w:t>
      </w:r>
      <w:r>
        <w:rPr>
          <w:color w:val="000000"/>
          <w:sz w:val="24"/>
          <w:szCs w:val="24"/>
        </w:rPr>
        <w:t xml:space="preserve"> I </w:t>
      </w:r>
      <w:r w:rsidRPr="00D3111A">
        <w:rPr>
          <w:color w:val="000000"/>
          <w:sz w:val="24"/>
          <w:szCs w:val="24"/>
        </w:rPr>
        <w:t>am extremely grateful to everyone who supported me in preparing this thesis, especially those who provided ideas, assisted in data collection, and helped in analyzing the findings. Lastly, I would like to thank my friends and all others who contributed</w:t>
      </w:r>
      <w:r w:rsidR="00DA6401">
        <w:rPr>
          <w:color w:val="000000"/>
          <w:sz w:val="24"/>
          <w:szCs w:val="24"/>
        </w:rPr>
        <w:t>,</w:t>
      </w:r>
      <w:r w:rsidRPr="00D3111A">
        <w:rPr>
          <w:color w:val="000000"/>
          <w:sz w:val="24"/>
          <w:szCs w:val="24"/>
        </w:rPr>
        <w:t xml:space="preserve"> directly or indirectly</w:t>
      </w:r>
      <w:r w:rsidR="00DA6401">
        <w:rPr>
          <w:color w:val="000000"/>
          <w:sz w:val="24"/>
          <w:szCs w:val="24"/>
        </w:rPr>
        <w:t>,</w:t>
      </w:r>
      <w:r w:rsidRPr="00D3111A">
        <w:rPr>
          <w:color w:val="000000"/>
          <w:sz w:val="24"/>
          <w:szCs w:val="24"/>
        </w:rPr>
        <w:t xml:space="preserve"> to the successful completion of this study.</w:t>
      </w:r>
    </w:p>
    <w:p w14:paraId="24A2EF82" w14:textId="77777777" w:rsidR="00D3111A" w:rsidRDefault="00D3111A" w:rsidP="0092517F">
      <w:pPr>
        <w:spacing w:line="360" w:lineRule="auto"/>
        <w:rPr>
          <w:color w:val="000000"/>
          <w:sz w:val="24"/>
          <w:szCs w:val="24"/>
        </w:rPr>
      </w:pPr>
    </w:p>
    <w:p w14:paraId="5C24DA91" w14:textId="2CFA3EBE" w:rsidR="00D3111A" w:rsidRDefault="00D3111A" w:rsidP="0092517F">
      <w:pPr>
        <w:spacing w:line="360" w:lineRule="auto"/>
        <w:rPr>
          <w:b/>
          <w:bCs/>
          <w:sz w:val="24"/>
          <w:szCs w:val="24"/>
        </w:rPr>
        <w:sectPr w:rsidR="00D3111A" w:rsidSect="00087EF8">
          <w:pgSz w:w="11906" w:h="16838" w:code="9"/>
          <w:pgMar w:top="1440" w:right="1440" w:bottom="1440" w:left="2160" w:header="720" w:footer="720" w:gutter="0"/>
          <w:pgNumType w:fmt="lowerRoman"/>
          <w:cols w:space="720"/>
          <w:titlePg/>
          <w:docGrid w:linePitch="360"/>
        </w:sect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0"/>
        <w:gridCol w:w="634"/>
        <w:gridCol w:w="236"/>
        <w:gridCol w:w="5931"/>
        <w:gridCol w:w="809"/>
      </w:tblGrid>
      <w:tr w:rsidR="00CC5B1B" w14:paraId="05EE56D5" w14:textId="77777777">
        <w:trPr>
          <w:trHeight w:val="432"/>
          <w:tblHeader/>
        </w:trPr>
        <w:tc>
          <w:tcPr>
            <w:tcW w:w="8191" w:type="dxa"/>
            <w:gridSpan w:val="4"/>
            <w:vAlign w:val="center"/>
          </w:tcPr>
          <w:p w14:paraId="51966EDE" w14:textId="3DAACA6F" w:rsidR="00CC5B1B" w:rsidRDefault="0089765D" w:rsidP="00D03F87">
            <w:pPr>
              <w:spacing w:line="360" w:lineRule="auto"/>
              <w:ind w:left="-119"/>
              <w:jc w:val="center"/>
              <w:rPr>
                <w:b/>
                <w:bCs/>
                <w:sz w:val="24"/>
                <w:szCs w:val="24"/>
              </w:rPr>
            </w:pPr>
            <w:r>
              <w:rPr>
                <w:b/>
                <w:bCs/>
                <w:sz w:val="24"/>
                <w:szCs w:val="24"/>
              </w:rPr>
              <w:lastRenderedPageBreak/>
              <w:t>CONTENTS</w:t>
            </w:r>
          </w:p>
        </w:tc>
        <w:tc>
          <w:tcPr>
            <w:tcW w:w="809" w:type="dxa"/>
            <w:vAlign w:val="center"/>
          </w:tcPr>
          <w:p w14:paraId="132823B3" w14:textId="77777777" w:rsidR="00CC5B1B" w:rsidRDefault="00CC5B1B" w:rsidP="00D03F87">
            <w:pPr>
              <w:spacing w:line="360" w:lineRule="auto"/>
              <w:jc w:val="both"/>
              <w:rPr>
                <w:b/>
                <w:bCs/>
                <w:sz w:val="24"/>
                <w:szCs w:val="24"/>
              </w:rPr>
            </w:pPr>
          </w:p>
        </w:tc>
      </w:tr>
      <w:tr w:rsidR="00CC5B1B" w14:paraId="2BF61BA8" w14:textId="77777777">
        <w:trPr>
          <w:trHeight w:val="432"/>
          <w:tblHeader/>
        </w:trPr>
        <w:tc>
          <w:tcPr>
            <w:tcW w:w="8191" w:type="dxa"/>
            <w:gridSpan w:val="4"/>
            <w:vAlign w:val="center"/>
          </w:tcPr>
          <w:p w14:paraId="2385E3D3" w14:textId="77777777" w:rsidR="00CC5B1B" w:rsidRDefault="0089765D" w:rsidP="00D03F87">
            <w:pPr>
              <w:spacing w:line="360" w:lineRule="auto"/>
              <w:ind w:left="-119"/>
              <w:jc w:val="both"/>
              <w:rPr>
                <w:b/>
                <w:bCs/>
                <w:sz w:val="24"/>
                <w:szCs w:val="24"/>
              </w:rPr>
            </w:pPr>
            <w:r>
              <w:rPr>
                <w:b/>
                <w:bCs/>
                <w:sz w:val="24"/>
                <w:szCs w:val="24"/>
              </w:rPr>
              <w:t>Particular</w:t>
            </w:r>
          </w:p>
        </w:tc>
        <w:tc>
          <w:tcPr>
            <w:tcW w:w="809" w:type="dxa"/>
            <w:vAlign w:val="center"/>
          </w:tcPr>
          <w:p w14:paraId="6281E334" w14:textId="6210AD15" w:rsidR="00CC5B1B" w:rsidRDefault="0089765D" w:rsidP="00D03F87">
            <w:pPr>
              <w:spacing w:line="360" w:lineRule="auto"/>
              <w:jc w:val="both"/>
              <w:rPr>
                <w:b/>
                <w:bCs/>
                <w:sz w:val="24"/>
                <w:szCs w:val="24"/>
              </w:rPr>
            </w:pPr>
            <w:r>
              <w:rPr>
                <w:b/>
                <w:bCs/>
                <w:sz w:val="24"/>
                <w:szCs w:val="24"/>
              </w:rPr>
              <w:t>Page</w:t>
            </w:r>
            <w:r w:rsidR="007C6271">
              <w:rPr>
                <w:b/>
                <w:bCs/>
                <w:sz w:val="24"/>
                <w:szCs w:val="24"/>
              </w:rPr>
              <w:t>s</w:t>
            </w:r>
          </w:p>
        </w:tc>
      </w:tr>
      <w:tr w:rsidR="00DB6EE7" w14:paraId="636CF303" w14:textId="77777777">
        <w:trPr>
          <w:trHeight w:val="432"/>
        </w:trPr>
        <w:tc>
          <w:tcPr>
            <w:tcW w:w="8191" w:type="dxa"/>
            <w:gridSpan w:val="4"/>
            <w:vAlign w:val="center"/>
          </w:tcPr>
          <w:p w14:paraId="2C2173C4" w14:textId="5657B41D" w:rsidR="00DB6EE7" w:rsidRDefault="00DB6EE7" w:rsidP="00D03F87">
            <w:pPr>
              <w:spacing w:line="360" w:lineRule="auto"/>
              <w:ind w:left="-119"/>
              <w:jc w:val="both"/>
              <w:rPr>
                <w:b/>
                <w:bCs/>
                <w:sz w:val="24"/>
                <w:szCs w:val="24"/>
              </w:rPr>
            </w:pPr>
            <w:r>
              <w:rPr>
                <w:b/>
                <w:bCs/>
                <w:sz w:val="24"/>
                <w:szCs w:val="24"/>
              </w:rPr>
              <w:t>ABSTRACT</w:t>
            </w:r>
          </w:p>
        </w:tc>
        <w:tc>
          <w:tcPr>
            <w:tcW w:w="809" w:type="dxa"/>
            <w:vAlign w:val="center"/>
          </w:tcPr>
          <w:p w14:paraId="1A6302BE" w14:textId="636427B1" w:rsidR="00DB6EE7" w:rsidRDefault="00DB6EE7" w:rsidP="00D03F87">
            <w:pPr>
              <w:spacing w:line="360" w:lineRule="auto"/>
              <w:jc w:val="right"/>
              <w:rPr>
                <w:b/>
                <w:bCs/>
                <w:sz w:val="24"/>
                <w:szCs w:val="24"/>
              </w:rPr>
            </w:pPr>
            <w:proofErr w:type="spellStart"/>
            <w:r>
              <w:rPr>
                <w:b/>
                <w:bCs/>
                <w:sz w:val="24"/>
                <w:szCs w:val="24"/>
              </w:rPr>
              <w:t>i</w:t>
            </w:r>
            <w:proofErr w:type="spellEnd"/>
          </w:p>
        </w:tc>
      </w:tr>
      <w:tr w:rsidR="0062631E" w14:paraId="22CE7FCB" w14:textId="77777777">
        <w:trPr>
          <w:trHeight w:val="432"/>
        </w:trPr>
        <w:tc>
          <w:tcPr>
            <w:tcW w:w="8191" w:type="dxa"/>
            <w:gridSpan w:val="4"/>
            <w:vAlign w:val="center"/>
          </w:tcPr>
          <w:p w14:paraId="5100E882" w14:textId="242600F3" w:rsidR="0062631E" w:rsidRDefault="0062631E" w:rsidP="00D03F87">
            <w:pPr>
              <w:spacing w:line="360" w:lineRule="auto"/>
              <w:ind w:left="-119"/>
              <w:jc w:val="both"/>
              <w:rPr>
                <w:b/>
                <w:bCs/>
                <w:sz w:val="24"/>
                <w:szCs w:val="24"/>
              </w:rPr>
            </w:pPr>
            <w:r>
              <w:rPr>
                <w:b/>
                <w:bCs/>
                <w:sz w:val="24"/>
                <w:szCs w:val="24"/>
              </w:rPr>
              <w:t>ACKNOWLEDGEMENT</w:t>
            </w:r>
          </w:p>
        </w:tc>
        <w:tc>
          <w:tcPr>
            <w:tcW w:w="809" w:type="dxa"/>
            <w:vAlign w:val="center"/>
          </w:tcPr>
          <w:p w14:paraId="2AE4B3B2" w14:textId="37811723" w:rsidR="0062631E" w:rsidRDefault="0062631E" w:rsidP="00D03F87">
            <w:pPr>
              <w:spacing w:line="360" w:lineRule="auto"/>
              <w:jc w:val="right"/>
              <w:rPr>
                <w:b/>
                <w:bCs/>
                <w:sz w:val="24"/>
                <w:szCs w:val="24"/>
              </w:rPr>
            </w:pPr>
            <w:r>
              <w:rPr>
                <w:b/>
                <w:bCs/>
                <w:sz w:val="24"/>
                <w:szCs w:val="24"/>
              </w:rPr>
              <w:t>ii</w:t>
            </w:r>
          </w:p>
        </w:tc>
      </w:tr>
      <w:tr w:rsidR="00CC5B1B" w14:paraId="137A8E0E" w14:textId="77777777">
        <w:trPr>
          <w:trHeight w:val="432"/>
        </w:trPr>
        <w:tc>
          <w:tcPr>
            <w:tcW w:w="8191" w:type="dxa"/>
            <w:gridSpan w:val="4"/>
            <w:vAlign w:val="center"/>
          </w:tcPr>
          <w:p w14:paraId="1B8FC6BD" w14:textId="77777777" w:rsidR="00CC5B1B" w:rsidRDefault="0089765D" w:rsidP="00D03F87">
            <w:pPr>
              <w:spacing w:line="360" w:lineRule="auto"/>
              <w:ind w:left="-119"/>
              <w:jc w:val="both"/>
              <w:rPr>
                <w:b/>
                <w:bCs/>
                <w:sz w:val="24"/>
                <w:szCs w:val="24"/>
              </w:rPr>
            </w:pPr>
            <w:r>
              <w:rPr>
                <w:b/>
                <w:bCs/>
                <w:sz w:val="24"/>
                <w:szCs w:val="24"/>
              </w:rPr>
              <w:t>CONTENTS</w:t>
            </w:r>
          </w:p>
        </w:tc>
        <w:tc>
          <w:tcPr>
            <w:tcW w:w="809" w:type="dxa"/>
            <w:vAlign w:val="center"/>
          </w:tcPr>
          <w:p w14:paraId="75C7F7CE" w14:textId="75EABC3A" w:rsidR="00CC5B1B" w:rsidRDefault="0089765D" w:rsidP="00D03F87">
            <w:pPr>
              <w:spacing w:line="360" w:lineRule="auto"/>
              <w:jc w:val="right"/>
              <w:rPr>
                <w:b/>
                <w:bCs/>
                <w:sz w:val="24"/>
                <w:szCs w:val="24"/>
              </w:rPr>
            </w:pPr>
            <w:r>
              <w:rPr>
                <w:b/>
                <w:bCs/>
                <w:sz w:val="24"/>
                <w:szCs w:val="24"/>
              </w:rPr>
              <w:t>i</w:t>
            </w:r>
            <w:r w:rsidR="0062631E">
              <w:rPr>
                <w:b/>
                <w:bCs/>
                <w:sz w:val="24"/>
                <w:szCs w:val="24"/>
              </w:rPr>
              <w:t>ii</w:t>
            </w:r>
          </w:p>
        </w:tc>
      </w:tr>
      <w:tr w:rsidR="00CC5B1B" w14:paraId="4CBC573E" w14:textId="77777777">
        <w:trPr>
          <w:trHeight w:val="432"/>
        </w:trPr>
        <w:tc>
          <w:tcPr>
            <w:tcW w:w="8191" w:type="dxa"/>
            <w:gridSpan w:val="4"/>
            <w:vAlign w:val="center"/>
          </w:tcPr>
          <w:p w14:paraId="5FA85812" w14:textId="77777777" w:rsidR="00CC5B1B" w:rsidRDefault="0089765D" w:rsidP="00D03F87">
            <w:pPr>
              <w:spacing w:line="360" w:lineRule="auto"/>
              <w:ind w:left="-119"/>
              <w:jc w:val="both"/>
              <w:rPr>
                <w:b/>
                <w:bCs/>
                <w:sz w:val="24"/>
                <w:szCs w:val="24"/>
              </w:rPr>
            </w:pPr>
            <w:r>
              <w:rPr>
                <w:b/>
                <w:bCs/>
                <w:sz w:val="24"/>
                <w:szCs w:val="24"/>
              </w:rPr>
              <w:t>LIST OF TABLES</w:t>
            </w:r>
          </w:p>
        </w:tc>
        <w:tc>
          <w:tcPr>
            <w:tcW w:w="809" w:type="dxa"/>
            <w:vAlign w:val="center"/>
          </w:tcPr>
          <w:p w14:paraId="58479217" w14:textId="56F7DDFF" w:rsidR="00CC5B1B" w:rsidRDefault="006D7559" w:rsidP="00D03F87">
            <w:pPr>
              <w:spacing w:line="360" w:lineRule="auto"/>
              <w:jc w:val="right"/>
              <w:rPr>
                <w:b/>
                <w:bCs/>
                <w:sz w:val="24"/>
                <w:szCs w:val="24"/>
              </w:rPr>
            </w:pPr>
            <w:r>
              <w:rPr>
                <w:b/>
                <w:bCs/>
                <w:sz w:val="24"/>
                <w:szCs w:val="24"/>
              </w:rPr>
              <w:t>v</w:t>
            </w:r>
          </w:p>
        </w:tc>
      </w:tr>
      <w:tr w:rsidR="00CC5B1B" w14:paraId="0A945D7E" w14:textId="77777777">
        <w:trPr>
          <w:trHeight w:val="432"/>
        </w:trPr>
        <w:tc>
          <w:tcPr>
            <w:tcW w:w="8191" w:type="dxa"/>
            <w:gridSpan w:val="4"/>
            <w:vAlign w:val="center"/>
          </w:tcPr>
          <w:p w14:paraId="706BCC06" w14:textId="77777777" w:rsidR="00CC5B1B" w:rsidRDefault="0089765D" w:rsidP="00D03F87">
            <w:pPr>
              <w:spacing w:line="360" w:lineRule="auto"/>
              <w:ind w:left="-119"/>
              <w:jc w:val="both"/>
              <w:rPr>
                <w:b/>
                <w:bCs/>
                <w:sz w:val="24"/>
                <w:szCs w:val="24"/>
              </w:rPr>
            </w:pPr>
            <w:r>
              <w:rPr>
                <w:b/>
                <w:bCs/>
                <w:sz w:val="24"/>
                <w:szCs w:val="24"/>
              </w:rPr>
              <w:t>LIST OF FIGURES</w:t>
            </w:r>
          </w:p>
        </w:tc>
        <w:tc>
          <w:tcPr>
            <w:tcW w:w="809" w:type="dxa"/>
            <w:vAlign w:val="center"/>
          </w:tcPr>
          <w:p w14:paraId="727EEE99" w14:textId="748AB26A" w:rsidR="00CC5B1B" w:rsidRDefault="00485AFF" w:rsidP="00D03F87">
            <w:pPr>
              <w:spacing w:line="360" w:lineRule="auto"/>
              <w:jc w:val="right"/>
              <w:rPr>
                <w:b/>
                <w:bCs/>
                <w:sz w:val="24"/>
                <w:szCs w:val="24"/>
              </w:rPr>
            </w:pPr>
            <w:r>
              <w:rPr>
                <w:b/>
                <w:bCs/>
                <w:sz w:val="24"/>
                <w:szCs w:val="24"/>
              </w:rPr>
              <w:t>vi</w:t>
            </w:r>
          </w:p>
        </w:tc>
      </w:tr>
      <w:tr w:rsidR="006D7559" w14:paraId="0F526C1F" w14:textId="77777777">
        <w:trPr>
          <w:trHeight w:val="432"/>
        </w:trPr>
        <w:tc>
          <w:tcPr>
            <w:tcW w:w="8191" w:type="dxa"/>
            <w:gridSpan w:val="4"/>
            <w:vAlign w:val="center"/>
          </w:tcPr>
          <w:p w14:paraId="21B3C5E2" w14:textId="44C62DE7" w:rsidR="006D7559" w:rsidRDefault="006D7559" w:rsidP="00D03F87">
            <w:pPr>
              <w:spacing w:line="360" w:lineRule="auto"/>
              <w:ind w:left="-119"/>
              <w:jc w:val="both"/>
              <w:rPr>
                <w:b/>
                <w:bCs/>
                <w:sz w:val="24"/>
                <w:szCs w:val="24"/>
              </w:rPr>
            </w:pPr>
            <w:r>
              <w:rPr>
                <w:b/>
                <w:bCs/>
                <w:sz w:val="24"/>
                <w:szCs w:val="24"/>
              </w:rPr>
              <w:t>LIST OF ABBREVIATIONS</w:t>
            </w:r>
          </w:p>
        </w:tc>
        <w:tc>
          <w:tcPr>
            <w:tcW w:w="809" w:type="dxa"/>
            <w:vAlign w:val="center"/>
          </w:tcPr>
          <w:p w14:paraId="08BB2A4C" w14:textId="637A554C" w:rsidR="006D7559" w:rsidRDefault="00485AFF" w:rsidP="00D03F87">
            <w:pPr>
              <w:spacing w:line="360" w:lineRule="auto"/>
              <w:jc w:val="right"/>
              <w:rPr>
                <w:b/>
                <w:bCs/>
                <w:sz w:val="24"/>
                <w:szCs w:val="24"/>
              </w:rPr>
            </w:pPr>
            <w:r>
              <w:rPr>
                <w:b/>
                <w:bCs/>
                <w:sz w:val="24"/>
                <w:szCs w:val="24"/>
              </w:rPr>
              <w:t>vii</w:t>
            </w:r>
          </w:p>
        </w:tc>
      </w:tr>
      <w:tr w:rsidR="00CC5B1B" w14:paraId="3506ACF4" w14:textId="77777777">
        <w:trPr>
          <w:trHeight w:val="432"/>
        </w:trPr>
        <w:tc>
          <w:tcPr>
            <w:tcW w:w="1390" w:type="dxa"/>
            <w:vAlign w:val="center"/>
          </w:tcPr>
          <w:p w14:paraId="78D372A0" w14:textId="77777777" w:rsidR="00CC5B1B" w:rsidRDefault="0089765D" w:rsidP="00D03F87">
            <w:pPr>
              <w:spacing w:line="360" w:lineRule="auto"/>
              <w:ind w:left="-120"/>
              <w:jc w:val="both"/>
              <w:rPr>
                <w:b/>
                <w:bCs/>
                <w:sz w:val="24"/>
                <w:szCs w:val="24"/>
              </w:rPr>
            </w:pPr>
            <w:r>
              <w:rPr>
                <w:b/>
                <w:bCs/>
                <w:sz w:val="24"/>
                <w:szCs w:val="24"/>
              </w:rPr>
              <w:t>CHAPTER</w:t>
            </w:r>
          </w:p>
        </w:tc>
        <w:tc>
          <w:tcPr>
            <w:tcW w:w="634" w:type="dxa"/>
            <w:vAlign w:val="center"/>
          </w:tcPr>
          <w:p w14:paraId="62E16BBE" w14:textId="77777777" w:rsidR="00CC5B1B" w:rsidRDefault="0089765D" w:rsidP="00D03F87">
            <w:pPr>
              <w:spacing w:line="360" w:lineRule="auto"/>
              <w:jc w:val="right"/>
              <w:rPr>
                <w:b/>
                <w:bCs/>
                <w:sz w:val="24"/>
                <w:szCs w:val="24"/>
              </w:rPr>
            </w:pPr>
            <w:r>
              <w:rPr>
                <w:b/>
                <w:bCs/>
                <w:sz w:val="24"/>
                <w:szCs w:val="24"/>
              </w:rPr>
              <w:t>1</w:t>
            </w:r>
          </w:p>
        </w:tc>
        <w:tc>
          <w:tcPr>
            <w:tcW w:w="236" w:type="dxa"/>
            <w:vAlign w:val="center"/>
          </w:tcPr>
          <w:p w14:paraId="7CEF4F88" w14:textId="77777777" w:rsidR="00CC5B1B" w:rsidRDefault="00CC5B1B" w:rsidP="00D03F87">
            <w:pPr>
              <w:spacing w:line="360" w:lineRule="auto"/>
              <w:jc w:val="both"/>
              <w:rPr>
                <w:b/>
                <w:bCs/>
                <w:sz w:val="24"/>
                <w:szCs w:val="24"/>
              </w:rPr>
            </w:pPr>
          </w:p>
        </w:tc>
        <w:tc>
          <w:tcPr>
            <w:tcW w:w="5931" w:type="dxa"/>
            <w:vAlign w:val="center"/>
          </w:tcPr>
          <w:p w14:paraId="03CB09BF" w14:textId="77777777" w:rsidR="00CC5B1B" w:rsidRDefault="0089765D" w:rsidP="00D03F87">
            <w:pPr>
              <w:spacing w:line="360" w:lineRule="auto"/>
              <w:ind w:left="-82"/>
              <w:jc w:val="both"/>
              <w:rPr>
                <w:b/>
                <w:bCs/>
                <w:sz w:val="24"/>
                <w:szCs w:val="24"/>
              </w:rPr>
            </w:pPr>
            <w:r>
              <w:rPr>
                <w:b/>
                <w:bCs/>
                <w:sz w:val="24"/>
                <w:szCs w:val="24"/>
              </w:rPr>
              <w:t>INTRODUCTION</w:t>
            </w:r>
          </w:p>
        </w:tc>
        <w:tc>
          <w:tcPr>
            <w:tcW w:w="809" w:type="dxa"/>
            <w:vAlign w:val="center"/>
          </w:tcPr>
          <w:p w14:paraId="1F41A940" w14:textId="77777777" w:rsidR="00CC5B1B" w:rsidRDefault="0089765D" w:rsidP="00D03F87">
            <w:pPr>
              <w:spacing w:line="360" w:lineRule="auto"/>
              <w:jc w:val="right"/>
              <w:rPr>
                <w:b/>
                <w:bCs/>
                <w:sz w:val="24"/>
                <w:szCs w:val="24"/>
              </w:rPr>
            </w:pPr>
            <w:r>
              <w:rPr>
                <w:b/>
                <w:bCs/>
                <w:sz w:val="24"/>
                <w:szCs w:val="24"/>
              </w:rPr>
              <w:t>1</w:t>
            </w:r>
          </w:p>
        </w:tc>
      </w:tr>
      <w:tr w:rsidR="00CC5B1B" w14:paraId="01E38BB3" w14:textId="77777777">
        <w:trPr>
          <w:trHeight w:val="432"/>
        </w:trPr>
        <w:tc>
          <w:tcPr>
            <w:tcW w:w="1390" w:type="dxa"/>
            <w:vAlign w:val="center"/>
          </w:tcPr>
          <w:p w14:paraId="5C25E907" w14:textId="77777777" w:rsidR="00CC5B1B" w:rsidRDefault="00CC5B1B" w:rsidP="00D03F87">
            <w:pPr>
              <w:spacing w:line="360" w:lineRule="auto"/>
              <w:ind w:left="-119"/>
              <w:jc w:val="both"/>
              <w:rPr>
                <w:b/>
                <w:bCs/>
                <w:sz w:val="24"/>
                <w:szCs w:val="24"/>
              </w:rPr>
            </w:pPr>
          </w:p>
        </w:tc>
        <w:tc>
          <w:tcPr>
            <w:tcW w:w="634" w:type="dxa"/>
            <w:vAlign w:val="center"/>
          </w:tcPr>
          <w:p w14:paraId="356989F6" w14:textId="77777777" w:rsidR="00CC5B1B" w:rsidRDefault="0089765D" w:rsidP="00D03F87">
            <w:pPr>
              <w:spacing w:line="360" w:lineRule="auto"/>
              <w:jc w:val="right"/>
              <w:rPr>
                <w:sz w:val="24"/>
                <w:szCs w:val="24"/>
              </w:rPr>
            </w:pPr>
            <w:r>
              <w:rPr>
                <w:sz w:val="24"/>
                <w:szCs w:val="24"/>
              </w:rPr>
              <w:t>1.1</w:t>
            </w:r>
          </w:p>
        </w:tc>
        <w:tc>
          <w:tcPr>
            <w:tcW w:w="236" w:type="dxa"/>
            <w:vAlign w:val="center"/>
          </w:tcPr>
          <w:p w14:paraId="2CDE62BB" w14:textId="77777777" w:rsidR="00CC5B1B" w:rsidRDefault="00CC5B1B" w:rsidP="00D03F87">
            <w:pPr>
              <w:spacing w:line="360" w:lineRule="auto"/>
              <w:jc w:val="both"/>
              <w:rPr>
                <w:sz w:val="24"/>
                <w:szCs w:val="24"/>
              </w:rPr>
            </w:pPr>
          </w:p>
        </w:tc>
        <w:tc>
          <w:tcPr>
            <w:tcW w:w="5931" w:type="dxa"/>
            <w:vAlign w:val="center"/>
          </w:tcPr>
          <w:p w14:paraId="6A7E7AE5" w14:textId="77777777" w:rsidR="00CC5B1B" w:rsidRDefault="0089765D" w:rsidP="00D03F87">
            <w:pPr>
              <w:spacing w:line="360" w:lineRule="auto"/>
              <w:ind w:left="-82"/>
              <w:jc w:val="both"/>
              <w:rPr>
                <w:sz w:val="24"/>
                <w:szCs w:val="24"/>
              </w:rPr>
            </w:pPr>
            <w:r>
              <w:rPr>
                <w:sz w:val="24"/>
                <w:szCs w:val="24"/>
              </w:rPr>
              <w:t>Rationale of the Study</w:t>
            </w:r>
          </w:p>
        </w:tc>
        <w:tc>
          <w:tcPr>
            <w:tcW w:w="809" w:type="dxa"/>
            <w:vAlign w:val="center"/>
          </w:tcPr>
          <w:p w14:paraId="113D90AA" w14:textId="77777777" w:rsidR="00CC5B1B" w:rsidRDefault="0089765D" w:rsidP="00D03F87">
            <w:pPr>
              <w:spacing w:line="360" w:lineRule="auto"/>
              <w:jc w:val="right"/>
              <w:rPr>
                <w:sz w:val="24"/>
                <w:szCs w:val="24"/>
              </w:rPr>
            </w:pPr>
            <w:r>
              <w:rPr>
                <w:sz w:val="24"/>
                <w:szCs w:val="24"/>
              </w:rPr>
              <w:t>2</w:t>
            </w:r>
          </w:p>
        </w:tc>
      </w:tr>
      <w:tr w:rsidR="00CC5B1B" w14:paraId="50200F2A" w14:textId="77777777">
        <w:trPr>
          <w:trHeight w:val="432"/>
        </w:trPr>
        <w:tc>
          <w:tcPr>
            <w:tcW w:w="1390" w:type="dxa"/>
            <w:vAlign w:val="center"/>
          </w:tcPr>
          <w:p w14:paraId="1172FF83" w14:textId="77777777" w:rsidR="00CC5B1B" w:rsidRDefault="00CC5B1B" w:rsidP="00D03F87">
            <w:pPr>
              <w:spacing w:line="360" w:lineRule="auto"/>
              <w:ind w:left="-119"/>
              <w:jc w:val="both"/>
              <w:rPr>
                <w:b/>
                <w:bCs/>
                <w:sz w:val="24"/>
                <w:szCs w:val="24"/>
              </w:rPr>
            </w:pPr>
          </w:p>
        </w:tc>
        <w:tc>
          <w:tcPr>
            <w:tcW w:w="634" w:type="dxa"/>
            <w:vAlign w:val="center"/>
          </w:tcPr>
          <w:p w14:paraId="03C101E3" w14:textId="77777777" w:rsidR="00CC5B1B" w:rsidRDefault="0089765D" w:rsidP="00D03F87">
            <w:pPr>
              <w:spacing w:line="360" w:lineRule="auto"/>
              <w:jc w:val="right"/>
              <w:rPr>
                <w:sz w:val="24"/>
                <w:szCs w:val="24"/>
              </w:rPr>
            </w:pPr>
            <w:r>
              <w:rPr>
                <w:sz w:val="24"/>
                <w:szCs w:val="24"/>
              </w:rPr>
              <w:t>1.2</w:t>
            </w:r>
          </w:p>
        </w:tc>
        <w:tc>
          <w:tcPr>
            <w:tcW w:w="236" w:type="dxa"/>
            <w:vAlign w:val="center"/>
          </w:tcPr>
          <w:p w14:paraId="1E721BE9" w14:textId="77777777" w:rsidR="00CC5B1B" w:rsidRDefault="00CC5B1B" w:rsidP="00D03F87">
            <w:pPr>
              <w:spacing w:line="360" w:lineRule="auto"/>
              <w:jc w:val="both"/>
              <w:rPr>
                <w:sz w:val="24"/>
                <w:szCs w:val="24"/>
              </w:rPr>
            </w:pPr>
          </w:p>
        </w:tc>
        <w:tc>
          <w:tcPr>
            <w:tcW w:w="5931" w:type="dxa"/>
            <w:vAlign w:val="center"/>
          </w:tcPr>
          <w:p w14:paraId="1AA58733" w14:textId="77777777" w:rsidR="00CC5B1B" w:rsidRDefault="0089765D" w:rsidP="00D03F87">
            <w:pPr>
              <w:spacing w:line="360" w:lineRule="auto"/>
              <w:ind w:left="-82"/>
              <w:jc w:val="both"/>
              <w:rPr>
                <w:sz w:val="24"/>
                <w:szCs w:val="24"/>
              </w:rPr>
            </w:pPr>
            <w:r>
              <w:rPr>
                <w:sz w:val="24"/>
                <w:szCs w:val="24"/>
              </w:rPr>
              <w:t>Problem Statement of the Study</w:t>
            </w:r>
          </w:p>
        </w:tc>
        <w:tc>
          <w:tcPr>
            <w:tcW w:w="809" w:type="dxa"/>
            <w:vAlign w:val="center"/>
          </w:tcPr>
          <w:p w14:paraId="5B4062ED" w14:textId="77777777" w:rsidR="00CC5B1B" w:rsidRDefault="0089765D" w:rsidP="00D03F87">
            <w:pPr>
              <w:spacing w:line="360" w:lineRule="auto"/>
              <w:jc w:val="right"/>
              <w:rPr>
                <w:sz w:val="24"/>
                <w:szCs w:val="24"/>
              </w:rPr>
            </w:pPr>
            <w:r>
              <w:rPr>
                <w:sz w:val="24"/>
                <w:szCs w:val="24"/>
              </w:rPr>
              <w:t>4</w:t>
            </w:r>
          </w:p>
        </w:tc>
      </w:tr>
      <w:tr w:rsidR="00CC5B1B" w14:paraId="1687FE83" w14:textId="77777777">
        <w:trPr>
          <w:trHeight w:val="432"/>
        </w:trPr>
        <w:tc>
          <w:tcPr>
            <w:tcW w:w="1390" w:type="dxa"/>
            <w:vAlign w:val="center"/>
          </w:tcPr>
          <w:p w14:paraId="78F29BC4" w14:textId="77777777" w:rsidR="00CC5B1B" w:rsidRDefault="00CC5B1B" w:rsidP="00D03F87">
            <w:pPr>
              <w:spacing w:line="360" w:lineRule="auto"/>
              <w:ind w:left="-119"/>
              <w:jc w:val="both"/>
              <w:rPr>
                <w:b/>
                <w:bCs/>
                <w:sz w:val="24"/>
                <w:szCs w:val="24"/>
              </w:rPr>
            </w:pPr>
          </w:p>
        </w:tc>
        <w:tc>
          <w:tcPr>
            <w:tcW w:w="634" w:type="dxa"/>
            <w:vAlign w:val="center"/>
          </w:tcPr>
          <w:p w14:paraId="0E4EA26C" w14:textId="77777777" w:rsidR="00CC5B1B" w:rsidRDefault="0089765D" w:rsidP="00D03F87">
            <w:pPr>
              <w:spacing w:line="360" w:lineRule="auto"/>
              <w:jc w:val="right"/>
              <w:rPr>
                <w:sz w:val="24"/>
                <w:szCs w:val="24"/>
              </w:rPr>
            </w:pPr>
            <w:r>
              <w:rPr>
                <w:sz w:val="24"/>
                <w:szCs w:val="24"/>
              </w:rPr>
              <w:t>1.3</w:t>
            </w:r>
          </w:p>
        </w:tc>
        <w:tc>
          <w:tcPr>
            <w:tcW w:w="236" w:type="dxa"/>
            <w:vAlign w:val="center"/>
          </w:tcPr>
          <w:p w14:paraId="79B9B238" w14:textId="77777777" w:rsidR="00CC5B1B" w:rsidRDefault="00CC5B1B" w:rsidP="00D03F87">
            <w:pPr>
              <w:spacing w:line="360" w:lineRule="auto"/>
              <w:jc w:val="both"/>
              <w:rPr>
                <w:sz w:val="24"/>
                <w:szCs w:val="24"/>
              </w:rPr>
            </w:pPr>
          </w:p>
        </w:tc>
        <w:tc>
          <w:tcPr>
            <w:tcW w:w="5931" w:type="dxa"/>
            <w:vAlign w:val="center"/>
          </w:tcPr>
          <w:p w14:paraId="63F6F5E5" w14:textId="77777777" w:rsidR="00CC5B1B" w:rsidRDefault="0089765D" w:rsidP="00D03F87">
            <w:pPr>
              <w:spacing w:line="360" w:lineRule="auto"/>
              <w:ind w:left="-82"/>
              <w:jc w:val="both"/>
              <w:rPr>
                <w:sz w:val="24"/>
                <w:szCs w:val="24"/>
              </w:rPr>
            </w:pPr>
            <w:r>
              <w:rPr>
                <w:sz w:val="24"/>
                <w:szCs w:val="24"/>
              </w:rPr>
              <w:t>Research Questions</w:t>
            </w:r>
          </w:p>
        </w:tc>
        <w:tc>
          <w:tcPr>
            <w:tcW w:w="809" w:type="dxa"/>
            <w:vAlign w:val="center"/>
          </w:tcPr>
          <w:p w14:paraId="14442D3B" w14:textId="77777777" w:rsidR="00CC5B1B" w:rsidRDefault="0089765D" w:rsidP="00D03F87">
            <w:pPr>
              <w:spacing w:line="360" w:lineRule="auto"/>
              <w:jc w:val="right"/>
              <w:rPr>
                <w:sz w:val="24"/>
                <w:szCs w:val="24"/>
              </w:rPr>
            </w:pPr>
            <w:r>
              <w:rPr>
                <w:sz w:val="24"/>
                <w:szCs w:val="24"/>
              </w:rPr>
              <w:t>5</w:t>
            </w:r>
          </w:p>
        </w:tc>
      </w:tr>
      <w:tr w:rsidR="00CC5B1B" w14:paraId="0A1910D6" w14:textId="77777777">
        <w:trPr>
          <w:trHeight w:val="432"/>
        </w:trPr>
        <w:tc>
          <w:tcPr>
            <w:tcW w:w="1390" w:type="dxa"/>
            <w:vAlign w:val="center"/>
          </w:tcPr>
          <w:p w14:paraId="7A3BA567" w14:textId="77777777" w:rsidR="00CC5B1B" w:rsidRDefault="00CC5B1B" w:rsidP="00D03F87">
            <w:pPr>
              <w:spacing w:line="360" w:lineRule="auto"/>
              <w:ind w:left="-29"/>
              <w:jc w:val="both"/>
              <w:rPr>
                <w:b/>
                <w:bCs/>
                <w:sz w:val="24"/>
                <w:szCs w:val="24"/>
              </w:rPr>
            </w:pPr>
          </w:p>
        </w:tc>
        <w:tc>
          <w:tcPr>
            <w:tcW w:w="634" w:type="dxa"/>
            <w:vAlign w:val="center"/>
          </w:tcPr>
          <w:p w14:paraId="5D455B00" w14:textId="77777777" w:rsidR="00CC5B1B" w:rsidRDefault="0089765D" w:rsidP="00D03F87">
            <w:pPr>
              <w:spacing w:line="360" w:lineRule="auto"/>
              <w:jc w:val="right"/>
              <w:rPr>
                <w:sz w:val="24"/>
                <w:szCs w:val="24"/>
              </w:rPr>
            </w:pPr>
            <w:r>
              <w:rPr>
                <w:sz w:val="24"/>
                <w:szCs w:val="24"/>
              </w:rPr>
              <w:t>1.4</w:t>
            </w:r>
          </w:p>
        </w:tc>
        <w:tc>
          <w:tcPr>
            <w:tcW w:w="236" w:type="dxa"/>
            <w:vAlign w:val="center"/>
          </w:tcPr>
          <w:p w14:paraId="48C0EF22" w14:textId="77777777" w:rsidR="00CC5B1B" w:rsidRDefault="00CC5B1B" w:rsidP="00D03F87">
            <w:pPr>
              <w:spacing w:line="360" w:lineRule="auto"/>
              <w:jc w:val="both"/>
              <w:rPr>
                <w:sz w:val="24"/>
                <w:szCs w:val="24"/>
              </w:rPr>
            </w:pPr>
          </w:p>
        </w:tc>
        <w:tc>
          <w:tcPr>
            <w:tcW w:w="5931" w:type="dxa"/>
            <w:vAlign w:val="center"/>
          </w:tcPr>
          <w:p w14:paraId="2CA2C6EA" w14:textId="77777777" w:rsidR="00CC5B1B" w:rsidRDefault="0089765D" w:rsidP="00D03F87">
            <w:pPr>
              <w:spacing w:line="360" w:lineRule="auto"/>
              <w:ind w:left="-82"/>
              <w:jc w:val="both"/>
              <w:rPr>
                <w:sz w:val="24"/>
                <w:szCs w:val="24"/>
              </w:rPr>
            </w:pPr>
            <w:r>
              <w:rPr>
                <w:sz w:val="24"/>
                <w:szCs w:val="24"/>
              </w:rPr>
              <w:t>Objectives of the Study</w:t>
            </w:r>
          </w:p>
        </w:tc>
        <w:tc>
          <w:tcPr>
            <w:tcW w:w="809" w:type="dxa"/>
            <w:vAlign w:val="center"/>
          </w:tcPr>
          <w:p w14:paraId="7BB5D77F" w14:textId="628AA3B2" w:rsidR="00CC5B1B" w:rsidRDefault="00803277" w:rsidP="00D03F87">
            <w:pPr>
              <w:spacing w:line="360" w:lineRule="auto"/>
              <w:jc w:val="right"/>
              <w:rPr>
                <w:sz w:val="24"/>
                <w:szCs w:val="24"/>
              </w:rPr>
            </w:pPr>
            <w:r>
              <w:rPr>
                <w:sz w:val="24"/>
                <w:szCs w:val="24"/>
              </w:rPr>
              <w:t>5</w:t>
            </w:r>
          </w:p>
        </w:tc>
      </w:tr>
      <w:tr w:rsidR="00CC5B1B" w14:paraId="790ACFE2" w14:textId="77777777">
        <w:trPr>
          <w:trHeight w:val="432"/>
        </w:trPr>
        <w:tc>
          <w:tcPr>
            <w:tcW w:w="1390" w:type="dxa"/>
            <w:vAlign w:val="center"/>
          </w:tcPr>
          <w:p w14:paraId="7EA79238" w14:textId="77777777" w:rsidR="00CC5B1B" w:rsidRDefault="00CC5B1B" w:rsidP="00D03F87">
            <w:pPr>
              <w:spacing w:line="360" w:lineRule="auto"/>
              <w:ind w:left="-119"/>
              <w:jc w:val="both"/>
              <w:rPr>
                <w:b/>
                <w:bCs/>
                <w:sz w:val="24"/>
                <w:szCs w:val="24"/>
              </w:rPr>
            </w:pPr>
          </w:p>
        </w:tc>
        <w:tc>
          <w:tcPr>
            <w:tcW w:w="634" w:type="dxa"/>
            <w:vAlign w:val="center"/>
          </w:tcPr>
          <w:p w14:paraId="7DA15C2F" w14:textId="77777777" w:rsidR="00CC5B1B" w:rsidRDefault="0089765D" w:rsidP="00D03F87">
            <w:pPr>
              <w:spacing w:line="360" w:lineRule="auto"/>
              <w:jc w:val="right"/>
              <w:rPr>
                <w:sz w:val="24"/>
                <w:szCs w:val="24"/>
              </w:rPr>
            </w:pPr>
            <w:r>
              <w:rPr>
                <w:sz w:val="24"/>
                <w:szCs w:val="24"/>
              </w:rPr>
              <w:t>1.5</w:t>
            </w:r>
          </w:p>
        </w:tc>
        <w:tc>
          <w:tcPr>
            <w:tcW w:w="236" w:type="dxa"/>
            <w:vAlign w:val="center"/>
          </w:tcPr>
          <w:p w14:paraId="325A825E" w14:textId="77777777" w:rsidR="00CC5B1B" w:rsidRDefault="00CC5B1B" w:rsidP="00D03F87">
            <w:pPr>
              <w:spacing w:line="360" w:lineRule="auto"/>
              <w:jc w:val="both"/>
              <w:rPr>
                <w:sz w:val="24"/>
                <w:szCs w:val="24"/>
              </w:rPr>
            </w:pPr>
          </w:p>
        </w:tc>
        <w:tc>
          <w:tcPr>
            <w:tcW w:w="5931" w:type="dxa"/>
            <w:vAlign w:val="center"/>
          </w:tcPr>
          <w:p w14:paraId="55481D66" w14:textId="77777777" w:rsidR="00CC5B1B" w:rsidRDefault="0089765D" w:rsidP="00D03F87">
            <w:pPr>
              <w:spacing w:line="360" w:lineRule="auto"/>
              <w:ind w:left="-82"/>
              <w:jc w:val="both"/>
              <w:rPr>
                <w:sz w:val="24"/>
                <w:szCs w:val="24"/>
              </w:rPr>
            </w:pPr>
            <w:r>
              <w:rPr>
                <w:sz w:val="24"/>
                <w:szCs w:val="24"/>
              </w:rPr>
              <w:t>Method of Study</w:t>
            </w:r>
          </w:p>
        </w:tc>
        <w:tc>
          <w:tcPr>
            <w:tcW w:w="809" w:type="dxa"/>
            <w:vAlign w:val="center"/>
          </w:tcPr>
          <w:p w14:paraId="4A9CB64F" w14:textId="77777777" w:rsidR="00CC5B1B" w:rsidRDefault="0089765D" w:rsidP="00D03F87">
            <w:pPr>
              <w:spacing w:line="360" w:lineRule="auto"/>
              <w:jc w:val="right"/>
              <w:rPr>
                <w:sz w:val="24"/>
                <w:szCs w:val="24"/>
              </w:rPr>
            </w:pPr>
            <w:r>
              <w:rPr>
                <w:sz w:val="24"/>
                <w:szCs w:val="24"/>
              </w:rPr>
              <w:t>6</w:t>
            </w:r>
          </w:p>
        </w:tc>
      </w:tr>
      <w:tr w:rsidR="00CC5B1B" w14:paraId="32D8D681" w14:textId="77777777">
        <w:trPr>
          <w:trHeight w:val="432"/>
        </w:trPr>
        <w:tc>
          <w:tcPr>
            <w:tcW w:w="1390" w:type="dxa"/>
            <w:vAlign w:val="center"/>
          </w:tcPr>
          <w:p w14:paraId="2ED6137A" w14:textId="77777777" w:rsidR="00CC5B1B" w:rsidRDefault="00CC5B1B" w:rsidP="00D03F87">
            <w:pPr>
              <w:spacing w:line="360" w:lineRule="auto"/>
              <w:ind w:left="-119"/>
              <w:jc w:val="both"/>
              <w:rPr>
                <w:b/>
                <w:bCs/>
                <w:sz w:val="24"/>
                <w:szCs w:val="24"/>
              </w:rPr>
            </w:pPr>
          </w:p>
        </w:tc>
        <w:tc>
          <w:tcPr>
            <w:tcW w:w="634" w:type="dxa"/>
            <w:vAlign w:val="center"/>
          </w:tcPr>
          <w:p w14:paraId="65B60B41" w14:textId="77777777" w:rsidR="00CC5B1B" w:rsidRDefault="0089765D" w:rsidP="00D03F87">
            <w:pPr>
              <w:spacing w:line="360" w:lineRule="auto"/>
              <w:jc w:val="right"/>
              <w:rPr>
                <w:sz w:val="24"/>
                <w:szCs w:val="24"/>
              </w:rPr>
            </w:pPr>
            <w:r>
              <w:rPr>
                <w:sz w:val="24"/>
                <w:szCs w:val="24"/>
              </w:rPr>
              <w:t>1.6</w:t>
            </w:r>
          </w:p>
        </w:tc>
        <w:tc>
          <w:tcPr>
            <w:tcW w:w="236" w:type="dxa"/>
            <w:vAlign w:val="center"/>
          </w:tcPr>
          <w:p w14:paraId="13DAB7F3" w14:textId="77777777" w:rsidR="00CC5B1B" w:rsidRDefault="00CC5B1B" w:rsidP="00D03F87">
            <w:pPr>
              <w:spacing w:line="360" w:lineRule="auto"/>
              <w:jc w:val="both"/>
              <w:rPr>
                <w:sz w:val="24"/>
                <w:szCs w:val="24"/>
              </w:rPr>
            </w:pPr>
          </w:p>
        </w:tc>
        <w:tc>
          <w:tcPr>
            <w:tcW w:w="5931" w:type="dxa"/>
            <w:vAlign w:val="center"/>
          </w:tcPr>
          <w:p w14:paraId="48CF9801" w14:textId="77777777" w:rsidR="00CC5B1B" w:rsidRDefault="0089765D" w:rsidP="00D03F87">
            <w:pPr>
              <w:spacing w:line="360" w:lineRule="auto"/>
              <w:ind w:left="-82"/>
              <w:jc w:val="both"/>
              <w:rPr>
                <w:sz w:val="24"/>
                <w:szCs w:val="24"/>
              </w:rPr>
            </w:pPr>
            <w:r>
              <w:rPr>
                <w:sz w:val="24"/>
                <w:szCs w:val="24"/>
              </w:rPr>
              <w:t>Scope and Limitations of the Study</w:t>
            </w:r>
          </w:p>
        </w:tc>
        <w:tc>
          <w:tcPr>
            <w:tcW w:w="809" w:type="dxa"/>
            <w:vAlign w:val="center"/>
          </w:tcPr>
          <w:p w14:paraId="5F073714" w14:textId="77777777" w:rsidR="00CC5B1B" w:rsidRDefault="0089765D" w:rsidP="00D03F87">
            <w:pPr>
              <w:spacing w:line="360" w:lineRule="auto"/>
              <w:jc w:val="right"/>
              <w:rPr>
                <w:sz w:val="24"/>
                <w:szCs w:val="24"/>
              </w:rPr>
            </w:pPr>
            <w:r>
              <w:rPr>
                <w:sz w:val="24"/>
                <w:szCs w:val="24"/>
              </w:rPr>
              <w:t>7</w:t>
            </w:r>
          </w:p>
        </w:tc>
      </w:tr>
      <w:tr w:rsidR="00CC5B1B" w14:paraId="67F4B3D3" w14:textId="77777777">
        <w:trPr>
          <w:trHeight w:val="432"/>
        </w:trPr>
        <w:tc>
          <w:tcPr>
            <w:tcW w:w="1390" w:type="dxa"/>
            <w:vAlign w:val="center"/>
          </w:tcPr>
          <w:p w14:paraId="43A9DD58" w14:textId="77777777" w:rsidR="00CC5B1B" w:rsidRDefault="00CC5B1B" w:rsidP="00D03F87">
            <w:pPr>
              <w:spacing w:line="360" w:lineRule="auto"/>
              <w:ind w:left="-119"/>
              <w:jc w:val="both"/>
              <w:rPr>
                <w:b/>
                <w:bCs/>
                <w:sz w:val="24"/>
                <w:szCs w:val="24"/>
              </w:rPr>
            </w:pPr>
          </w:p>
        </w:tc>
        <w:tc>
          <w:tcPr>
            <w:tcW w:w="634" w:type="dxa"/>
            <w:vAlign w:val="center"/>
          </w:tcPr>
          <w:p w14:paraId="669D4192" w14:textId="77777777" w:rsidR="00CC5B1B" w:rsidRDefault="0089765D" w:rsidP="00D03F87">
            <w:pPr>
              <w:spacing w:line="360" w:lineRule="auto"/>
              <w:jc w:val="right"/>
              <w:rPr>
                <w:sz w:val="24"/>
                <w:szCs w:val="24"/>
              </w:rPr>
            </w:pPr>
            <w:r>
              <w:rPr>
                <w:sz w:val="24"/>
                <w:szCs w:val="24"/>
              </w:rPr>
              <w:t>1.7</w:t>
            </w:r>
          </w:p>
        </w:tc>
        <w:tc>
          <w:tcPr>
            <w:tcW w:w="236" w:type="dxa"/>
            <w:vAlign w:val="center"/>
          </w:tcPr>
          <w:p w14:paraId="39E97E9E" w14:textId="77777777" w:rsidR="00CC5B1B" w:rsidRDefault="00CC5B1B" w:rsidP="00D03F87">
            <w:pPr>
              <w:spacing w:line="360" w:lineRule="auto"/>
              <w:jc w:val="both"/>
              <w:rPr>
                <w:sz w:val="24"/>
                <w:szCs w:val="24"/>
              </w:rPr>
            </w:pPr>
          </w:p>
        </w:tc>
        <w:tc>
          <w:tcPr>
            <w:tcW w:w="5931" w:type="dxa"/>
            <w:vAlign w:val="center"/>
          </w:tcPr>
          <w:p w14:paraId="4DAB418C" w14:textId="77777777" w:rsidR="00CC5B1B" w:rsidRDefault="0089765D" w:rsidP="00D03F87">
            <w:pPr>
              <w:spacing w:line="360" w:lineRule="auto"/>
              <w:ind w:left="-82"/>
              <w:jc w:val="both"/>
              <w:rPr>
                <w:sz w:val="24"/>
                <w:szCs w:val="24"/>
              </w:rPr>
            </w:pPr>
            <w:r>
              <w:rPr>
                <w:sz w:val="24"/>
                <w:szCs w:val="24"/>
              </w:rPr>
              <w:t>Background of the Study (UAB Bank)</w:t>
            </w:r>
          </w:p>
        </w:tc>
        <w:tc>
          <w:tcPr>
            <w:tcW w:w="809" w:type="dxa"/>
            <w:vAlign w:val="center"/>
          </w:tcPr>
          <w:p w14:paraId="3DFE8302" w14:textId="2CA1B283" w:rsidR="00CC5B1B" w:rsidRDefault="009B189E" w:rsidP="00D03F87">
            <w:pPr>
              <w:spacing w:line="360" w:lineRule="auto"/>
              <w:jc w:val="right"/>
              <w:rPr>
                <w:sz w:val="24"/>
                <w:szCs w:val="24"/>
              </w:rPr>
            </w:pPr>
            <w:r>
              <w:rPr>
                <w:sz w:val="24"/>
                <w:szCs w:val="24"/>
              </w:rPr>
              <w:t>7</w:t>
            </w:r>
          </w:p>
        </w:tc>
      </w:tr>
      <w:tr w:rsidR="00CC5B1B" w14:paraId="348DA733" w14:textId="77777777">
        <w:trPr>
          <w:trHeight w:val="432"/>
        </w:trPr>
        <w:tc>
          <w:tcPr>
            <w:tcW w:w="1390" w:type="dxa"/>
            <w:vAlign w:val="center"/>
          </w:tcPr>
          <w:p w14:paraId="31A38629" w14:textId="77777777" w:rsidR="00CC5B1B" w:rsidRDefault="00CC5B1B" w:rsidP="00D03F87">
            <w:pPr>
              <w:spacing w:line="360" w:lineRule="auto"/>
              <w:ind w:left="-119"/>
              <w:jc w:val="both"/>
              <w:rPr>
                <w:b/>
                <w:bCs/>
                <w:sz w:val="24"/>
                <w:szCs w:val="24"/>
              </w:rPr>
            </w:pPr>
          </w:p>
        </w:tc>
        <w:tc>
          <w:tcPr>
            <w:tcW w:w="634" w:type="dxa"/>
            <w:vAlign w:val="center"/>
          </w:tcPr>
          <w:p w14:paraId="695EAAEF" w14:textId="77777777" w:rsidR="00CC5B1B" w:rsidRDefault="0089765D" w:rsidP="00D03F87">
            <w:pPr>
              <w:spacing w:line="360" w:lineRule="auto"/>
              <w:jc w:val="right"/>
              <w:rPr>
                <w:sz w:val="24"/>
                <w:szCs w:val="24"/>
              </w:rPr>
            </w:pPr>
            <w:r>
              <w:rPr>
                <w:sz w:val="24"/>
                <w:szCs w:val="24"/>
              </w:rPr>
              <w:t>1.8</w:t>
            </w:r>
          </w:p>
        </w:tc>
        <w:tc>
          <w:tcPr>
            <w:tcW w:w="236" w:type="dxa"/>
            <w:vAlign w:val="center"/>
          </w:tcPr>
          <w:p w14:paraId="6FD07D12" w14:textId="77777777" w:rsidR="00CC5B1B" w:rsidRDefault="00CC5B1B" w:rsidP="00D03F87">
            <w:pPr>
              <w:spacing w:line="360" w:lineRule="auto"/>
              <w:jc w:val="both"/>
              <w:rPr>
                <w:sz w:val="24"/>
                <w:szCs w:val="24"/>
              </w:rPr>
            </w:pPr>
          </w:p>
        </w:tc>
        <w:tc>
          <w:tcPr>
            <w:tcW w:w="5931" w:type="dxa"/>
            <w:vAlign w:val="center"/>
          </w:tcPr>
          <w:p w14:paraId="2C5B0B1C" w14:textId="77777777" w:rsidR="00CC5B1B" w:rsidRDefault="0089765D" w:rsidP="00D03F87">
            <w:pPr>
              <w:spacing w:line="360" w:lineRule="auto"/>
              <w:ind w:left="-82"/>
              <w:jc w:val="both"/>
              <w:rPr>
                <w:sz w:val="24"/>
                <w:szCs w:val="24"/>
              </w:rPr>
            </w:pPr>
            <w:r>
              <w:rPr>
                <w:sz w:val="24"/>
                <w:szCs w:val="24"/>
              </w:rPr>
              <w:t>Organization of the Study</w:t>
            </w:r>
          </w:p>
        </w:tc>
        <w:tc>
          <w:tcPr>
            <w:tcW w:w="809" w:type="dxa"/>
            <w:vAlign w:val="center"/>
          </w:tcPr>
          <w:p w14:paraId="3BC5F67B" w14:textId="7D5A8EDE" w:rsidR="00CC5B1B" w:rsidRDefault="0089765D" w:rsidP="00D03F87">
            <w:pPr>
              <w:spacing w:line="360" w:lineRule="auto"/>
              <w:jc w:val="right"/>
              <w:rPr>
                <w:sz w:val="24"/>
                <w:szCs w:val="24"/>
              </w:rPr>
            </w:pPr>
            <w:r>
              <w:rPr>
                <w:sz w:val="24"/>
                <w:szCs w:val="24"/>
              </w:rPr>
              <w:t>1</w:t>
            </w:r>
            <w:r w:rsidR="009B189E">
              <w:rPr>
                <w:sz w:val="24"/>
                <w:szCs w:val="24"/>
              </w:rPr>
              <w:t>0</w:t>
            </w:r>
          </w:p>
        </w:tc>
      </w:tr>
      <w:tr w:rsidR="00CC5B1B" w14:paraId="044DECBA" w14:textId="77777777">
        <w:trPr>
          <w:trHeight w:val="432"/>
        </w:trPr>
        <w:tc>
          <w:tcPr>
            <w:tcW w:w="1390" w:type="dxa"/>
            <w:vAlign w:val="center"/>
          </w:tcPr>
          <w:p w14:paraId="39541330" w14:textId="77777777" w:rsidR="00CC5B1B" w:rsidRDefault="0089765D" w:rsidP="00D03F87">
            <w:pPr>
              <w:spacing w:line="360" w:lineRule="auto"/>
              <w:ind w:left="-119"/>
              <w:jc w:val="both"/>
              <w:rPr>
                <w:b/>
                <w:bCs/>
                <w:sz w:val="24"/>
                <w:szCs w:val="24"/>
              </w:rPr>
            </w:pPr>
            <w:bookmarkStart w:id="0" w:name="_Hlk198234314"/>
            <w:r>
              <w:rPr>
                <w:b/>
                <w:bCs/>
                <w:sz w:val="24"/>
                <w:szCs w:val="24"/>
              </w:rPr>
              <w:t>CHAPTER</w:t>
            </w:r>
          </w:p>
        </w:tc>
        <w:tc>
          <w:tcPr>
            <w:tcW w:w="634" w:type="dxa"/>
            <w:vAlign w:val="center"/>
          </w:tcPr>
          <w:p w14:paraId="6970F319" w14:textId="77777777" w:rsidR="00CC5B1B" w:rsidRDefault="0089765D" w:rsidP="00D03F87">
            <w:pPr>
              <w:spacing w:line="360" w:lineRule="auto"/>
              <w:jc w:val="right"/>
              <w:rPr>
                <w:b/>
                <w:bCs/>
                <w:sz w:val="24"/>
                <w:szCs w:val="24"/>
              </w:rPr>
            </w:pPr>
            <w:r>
              <w:rPr>
                <w:b/>
                <w:bCs/>
                <w:sz w:val="24"/>
                <w:szCs w:val="24"/>
              </w:rPr>
              <w:t>2</w:t>
            </w:r>
          </w:p>
        </w:tc>
        <w:tc>
          <w:tcPr>
            <w:tcW w:w="236" w:type="dxa"/>
            <w:vAlign w:val="center"/>
          </w:tcPr>
          <w:p w14:paraId="2D2AFE0B" w14:textId="77777777" w:rsidR="00CC5B1B" w:rsidRDefault="00CC5B1B" w:rsidP="00D03F87">
            <w:pPr>
              <w:spacing w:line="360" w:lineRule="auto"/>
              <w:jc w:val="both"/>
              <w:rPr>
                <w:b/>
                <w:bCs/>
                <w:sz w:val="24"/>
                <w:szCs w:val="24"/>
              </w:rPr>
            </w:pPr>
          </w:p>
        </w:tc>
        <w:tc>
          <w:tcPr>
            <w:tcW w:w="5931" w:type="dxa"/>
            <w:vAlign w:val="center"/>
          </w:tcPr>
          <w:p w14:paraId="6560BE6A" w14:textId="77777777" w:rsidR="00CC5B1B" w:rsidRDefault="0089765D" w:rsidP="00D03F87">
            <w:pPr>
              <w:spacing w:line="360" w:lineRule="auto"/>
              <w:ind w:left="-75"/>
              <w:jc w:val="both"/>
              <w:rPr>
                <w:b/>
                <w:bCs/>
                <w:sz w:val="24"/>
                <w:szCs w:val="24"/>
              </w:rPr>
            </w:pPr>
            <w:r>
              <w:rPr>
                <w:b/>
                <w:bCs/>
                <w:sz w:val="24"/>
                <w:szCs w:val="24"/>
              </w:rPr>
              <w:t>LITERATURE REVIEW</w:t>
            </w:r>
          </w:p>
        </w:tc>
        <w:tc>
          <w:tcPr>
            <w:tcW w:w="809" w:type="dxa"/>
            <w:vAlign w:val="center"/>
          </w:tcPr>
          <w:p w14:paraId="4B75E138" w14:textId="2F7200EE" w:rsidR="00CC5B1B" w:rsidRDefault="0089765D" w:rsidP="00D03F87">
            <w:pPr>
              <w:spacing w:line="360" w:lineRule="auto"/>
              <w:jc w:val="right"/>
              <w:rPr>
                <w:b/>
                <w:bCs/>
                <w:sz w:val="24"/>
                <w:szCs w:val="24"/>
              </w:rPr>
            </w:pPr>
            <w:r>
              <w:rPr>
                <w:b/>
                <w:bCs/>
                <w:sz w:val="24"/>
                <w:szCs w:val="24"/>
              </w:rPr>
              <w:t>1</w:t>
            </w:r>
            <w:r w:rsidR="00803277">
              <w:rPr>
                <w:b/>
                <w:bCs/>
                <w:sz w:val="24"/>
                <w:szCs w:val="24"/>
              </w:rPr>
              <w:t>1</w:t>
            </w:r>
          </w:p>
        </w:tc>
      </w:tr>
      <w:bookmarkEnd w:id="0"/>
      <w:tr w:rsidR="00CC5B1B" w14:paraId="0A934BEB" w14:textId="77777777">
        <w:trPr>
          <w:trHeight w:val="432"/>
        </w:trPr>
        <w:tc>
          <w:tcPr>
            <w:tcW w:w="1390" w:type="dxa"/>
            <w:vAlign w:val="center"/>
          </w:tcPr>
          <w:p w14:paraId="3C7F44B5" w14:textId="77777777" w:rsidR="00CC5B1B" w:rsidRDefault="00CC5B1B" w:rsidP="00D03F87">
            <w:pPr>
              <w:spacing w:line="360" w:lineRule="auto"/>
              <w:jc w:val="both"/>
              <w:rPr>
                <w:sz w:val="24"/>
                <w:szCs w:val="24"/>
              </w:rPr>
            </w:pPr>
          </w:p>
        </w:tc>
        <w:tc>
          <w:tcPr>
            <w:tcW w:w="634" w:type="dxa"/>
            <w:vAlign w:val="center"/>
          </w:tcPr>
          <w:p w14:paraId="797BA2E0" w14:textId="77777777" w:rsidR="00CC5B1B" w:rsidRDefault="0089765D" w:rsidP="00D03F87">
            <w:pPr>
              <w:spacing w:line="360" w:lineRule="auto"/>
              <w:jc w:val="right"/>
              <w:rPr>
                <w:sz w:val="24"/>
                <w:szCs w:val="24"/>
              </w:rPr>
            </w:pPr>
            <w:r>
              <w:rPr>
                <w:sz w:val="24"/>
                <w:szCs w:val="24"/>
              </w:rPr>
              <w:t>2.1</w:t>
            </w:r>
          </w:p>
        </w:tc>
        <w:tc>
          <w:tcPr>
            <w:tcW w:w="236" w:type="dxa"/>
            <w:vAlign w:val="center"/>
          </w:tcPr>
          <w:p w14:paraId="17246463" w14:textId="77777777" w:rsidR="00CC5B1B" w:rsidRDefault="00CC5B1B" w:rsidP="00D03F87">
            <w:pPr>
              <w:spacing w:line="360" w:lineRule="auto"/>
              <w:jc w:val="both"/>
              <w:rPr>
                <w:sz w:val="24"/>
                <w:szCs w:val="24"/>
              </w:rPr>
            </w:pPr>
          </w:p>
        </w:tc>
        <w:tc>
          <w:tcPr>
            <w:tcW w:w="5931" w:type="dxa"/>
            <w:vAlign w:val="center"/>
          </w:tcPr>
          <w:p w14:paraId="6A2BEAED" w14:textId="77777777" w:rsidR="00CC5B1B" w:rsidRDefault="0089765D" w:rsidP="00D03F87">
            <w:pPr>
              <w:spacing w:line="360" w:lineRule="auto"/>
              <w:ind w:left="-82"/>
              <w:jc w:val="both"/>
              <w:rPr>
                <w:sz w:val="24"/>
                <w:szCs w:val="24"/>
              </w:rPr>
            </w:pPr>
            <w:r>
              <w:rPr>
                <w:sz w:val="24"/>
                <w:szCs w:val="24"/>
              </w:rPr>
              <w:t>Concept of Customer Relationship Management</w:t>
            </w:r>
          </w:p>
        </w:tc>
        <w:tc>
          <w:tcPr>
            <w:tcW w:w="809" w:type="dxa"/>
            <w:vAlign w:val="center"/>
          </w:tcPr>
          <w:p w14:paraId="31E07272" w14:textId="1828E2CA" w:rsidR="00CC5B1B" w:rsidRDefault="0089765D" w:rsidP="00D03F87">
            <w:pPr>
              <w:spacing w:line="360" w:lineRule="auto"/>
              <w:jc w:val="right"/>
              <w:rPr>
                <w:sz w:val="24"/>
                <w:szCs w:val="24"/>
              </w:rPr>
            </w:pPr>
            <w:r>
              <w:rPr>
                <w:sz w:val="24"/>
                <w:szCs w:val="24"/>
              </w:rPr>
              <w:t>1</w:t>
            </w:r>
            <w:r w:rsidR="00803277">
              <w:rPr>
                <w:sz w:val="24"/>
                <w:szCs w:val="24"/>
              </w:rPr>
              <w:t>1</w:t>
            </w:r>
          </w:p>
        </w:tc>
      </w:tr>
      <w:tr w:rsidR="00CC5B1B" w14:paraId="0315D3F9" w14:textId="77777777">
        <w:trPr>
          <w:trHeight w:val="432"/>
        </w:trPr>
        <w:tc>
          <w:tcPr>
            <w:tcW w:w="1390" w:type="dxa"/>
            <w:vAlign w:val="center"/>
          </w:tcPr>
          <w:p w14:paraId="4FD43B4E" w14:textId="77777777" w:rsidR="00CC5B1B" w:rsidRDefault="00CC5B1B" w:rsidP="00D03F87">
            <w:pPr>
              <w:spacing w:line="360" w:lineRule="auto"/>
              <w:jc w:val="both"/>
              <w:rPr>
                <w:sz w:val="24"/>
                <w:szCs w:val="24"/>
              </w:rPr>
            </w:pPr>
          </w:p>
        </w:tc>
        <w:tc>
          <w:tcPr>
            <w:tcW w:w="634" w:type="dxa"/>
            <w:vAlign w:val="center"/>
          </w:tcPr>
          <w:p w14:paraId="1BF3FD60" w14:textId="77777777" w:rsidR="00CC5B1B" w:rsidRDefault="0089765D" w:rsidP="00D03F87">
            <w:pPr>
              <w:spacing w:line="360" w:lineRule="auto"/>
              <w:jc w:val="right"/>
              <w:rPr>
                <w:sz w:val="24"/>
                <w:szCs w:val="24"/>
              </w:rPr>
            </w:pPr>
            <w:r>
              <w:rPr>
                <w:sz w:val="24"/>
                <w:szCs w:val="24"/>
              </w:rPr>
              <w:t>2.2</w:t>
            </w:r>
          </w:p>
        </w:tc>
        <w:tc>
          <w:tcPr>
            <w:tcW w:w="236" w:type="dxa"/>
            <w:vAlign w:val="center"/>
          </w:tcPr>
          <w:p w14:paraId="7A4BFDC6" w14:textId="77777777" w:rsidR="00CC5B1B" w:rsidRDefault="00CC5B1B" w:rsidP="00D03F87">
            <w:pPr>
              <w:spacing w:line="360" w:lineRule="auto"/>
              <w:jc w:val="both"/>
              <w:rPr>
                <w:sz w:val="24"/>
                <w:szCs w:val="24"/>
              </w:rPr>
            </w:pPr>
          </w:p>
        </w:tc>
        <w:tc>
          <w:tcPr>
            <w:tcW w:w="5931" w:type="dxa"/>
            <w:vAlign w:val="center"/>
          </w:tcPr>
          <w:p w14:paraId="50539415" w14:textId="77777777" w:rsidR="00CC5B1B" w:rsidRDefault="0089765D" w:rsidP="00D03F87">
            <w:pPr>
              <w:spacing w:line="360" w:lineRule="auto"/>
              <w:ind w:left="-86"/>
              <w:jc w:val="both"/>
              <w:rPr>
                <w:sz w:val="24"/>
                <w:szCs w:val="24"/>
              </w:rPr>
            </w:pPr>
            <w:r>
              <w:rPr>
                <w:sz w:val="24"/>
                <w:szCs w:val="24"/>
              </w:rPr>
              <w:t xml:space="preserve">Theory of Customer Relationship Management </w:t>
            </w:r>
          </w:p>
        </w:tc>
        <w:tc>
          <w:tcPr>
            <w:tcW w:w="809" w:type="dxa"/>
            <w:vAlign w:val="center"/>
          </w:tcPr>
          <w:p w14:paraId="3164CCE9" w14:textId="1EE69B19" w:rsidR="00CC5B1B" w:rsidRDefault="0089765D" w:rsidP="00D03F87">
            <w:pPr>
              <w:spacing w:line="360" w:lineRule="auto"/>
              <w:jc w:val="right"/>
              <w:rPr>
                <w:sz w:val="24"/>
                <w:szCs w:val="24"/>
              </w:rPr>
            </w:pPr>
            <w:r>
              <w:rPr>
                <w:sz w:val="24"/>
                <w:szCs w:val="24"/>
              </w:rPr>
              <w:t>1</w:t>
            </w:r>
            <w:r w:rsidR="00803277">
              <w:rPr>
                <w:sz w:val="24"/>
                <w:szCs w:val="24"/>
              </w:rPr>
              <w:t>2</w:t>
            </w:r>
          </w:p>
        </w:tc>
      </w:tr>
      <w:tr w:rsidR="00CC5B1B" w14:paraId="5D0DD903" w14:textId="77777777">
        <w:trPr>
          <w:trHeight w:val="432"/>
        </w:trPr>
        <w:tc>
          <w:tcPr>
            <w:tcW w:w="1390" w:type="dxa"/>
            <w:vAlign w:val="center"/>
          </w:tcPr>
          <w:p w14:paraId="7771BC50" w14:textId="77777777" w:rsidR="00CC5B1B" w:rsidRDefault="00CC5B1B" w:rsidP="00D03F87">
            <w:pPr>
              <w:spacing w:line="360" w:lineRule="auto"/>
              <w:jc w:val="both"/>
              <w:rPr>
                <w:sz w:val="24"/>
                <w:szCs w:val="24"/>
              </w:rPr>
            </w:pPr>
          </w:p>
        </w:tc>
        <w:tc>
          <w:tcPr>
            <w:tcW w:w="634" w:type="dxa"/>
            <w:vAlign w:val="center"/>
          </w:tcPr>
          <w:p w14:paraId="6152467E" w14:textId="77777777" w:rsidR="00CC5B1B" w:rsidRDefault="0089765D" w:rsidP="00D03F87">
            <w:pPr>
              <w:spacing w:line="360" w:lineRule="auto"/>
              <w:jc w:val="right"/>
              <w:rPr>
                <w:sz w:val="24"/>
                <w:szCs w:val="24"/>
              </w:rPr>
            </w:pPr>
            <w:r>
              <w:rPr>
                <w:sz w:val="24"/>
                <w:szCs w:val="24"/>
              </w:rPr>
              <w:t>2.3</w:t>
            </w:r>
          </w:p>
        </w:tc>
        <w:tc>
          <w:tcPr>
            <w:tcW w:w="236" w:type="dxa"/>
            <w:vAlign w:val="center"/>
          </w:tcPr>
          <w:p w14:paraId="2C67433D" w14:textId="77777777" w:rsidR="00CC5B1B" w:rsidRDefault="00CC5B1B" w:rsidP="00D03F87">
            <w:pPr>
              <w:spacing w:line="360" w:lineRule="auto"/>
              <w:jc w:val="both"/>
              <w:rPr>
                <w:sz w:val="24"/>
                <w:szCs w:val="24"/>
              </w:rPr>
            </w:pPr>
          </w:p>
        </w:tc>
        <w:tc>
          <w:tcPr>
            <w:tcW w:w="5931" w:type="dxa"/>
            <w:vAlign w:val="center"/>
          </w:tcPr>
          <w:p w14:paraId="108B517B" w14:textId="77777777" w:rsidR="00CC5B1B" w:rsidRDefault="0089765D" w:rsidP="00D03F87">
            <w:pPr>
              <w:spacing w:line="360" w:lineRule="auto"/>
              <w:ind w:left="-86"/>
              <w:jc w:val="both"/>
              <w:rPr>
                <w:sz w:val="24"/>
                <w:szCs w:val="24"/>
              </w:rPr>
            </w:pPr>
            <w:r>
              <w:rPr>
                <w:sz w:val="24"/>
                <w:szCs w:val="24"/>
              </w:rPr>
              <w:t>Customer Relationship Management Practices</w:t>
            </w:r>
          </w:p>
        </w:tc>
        <w:tc>
          <w:tcPr>
            <w:tcW w:w="809" w:type="dxa"/>
            <w:vAlign w:val="center"/>
          </w:tcPr>
          <w:p w14:paraId="4BC198C0" w14:textId="0AC84E24" w:rsidR="00CC5B1B" w:rsidRDefault="0089765D" w:rsidP="00D03F87">
            <w:pPr>
              <w:spacing w:line="360" w:lineRule="auto"/>
              <w:jc w:val="right"/>
              <w:rPr>
                <w:sz w:val="24"/>
                <w:szCs w:val="24"/>
              </w:rPr>
            </w:pPr>
            <w:r>
              <w:rPr>
                <w:sz w:val="24"/>
                <w:szCs w:val="24"/>
              </w:rPr>
              <w:t>1</w:t>
            </w:r>
            <w:r w:rsidR="00803277">
              <w:rPr>
                <w:sz w:val="24"/>
                <w:szCs w:val="24"/>
              </w:rPr>
              <w:t>5</w:t>
            </w:r>
          </w:p>
        </w:tc>
      </w:tr>
      <w:tr w:rsidR="00CC5B1B" w14:paraId="795AC8AA" w14:textId="77777777">
        <w:trPr>
          <w:trHeight w:val="432"/>
        </w:trPr>
        <w:tc>
          <w:tcPr>
            <w:tcW w:w="1390" w:type="dxa"/>
            <w:vAlign w:val="center"/>
          </w:tcPr>
          <w:p w14:paraId="774B2B11" w14:textId="77777777" w:rsidR="00CC5B1B" w:rsidRDefault="00CC5B1B" w:rsidP="00D03F87">
            <w:pPr>
              <w:spacing w:line="360" w:lineRule="auto"/>
              <w:jc w:val="both"/>
              <w:rPr>
                <w:sz w:val="24"/>
                <w:szCs w:val="24"/>
              </w:rPr>
            </w:pPr>
          </w:p>
        </w:tc>
        <w:tc>
          <w:tcPr>
            <w:tcW w:w="634" w:type="dxa"/>
            <w:vAlign w:val="center"/>
          </w:tcPr>
          <w:p w14:paraId="19C0295C" w14:textId="77777777" w:rsidR="00CC5B1B" w:rsidRDefault="0089765D" w:rsidP="00D03F87">
            <w:pPr>
              <w:spacing w:line="360" w:lineRule="auto"/>
              <w:jc w:val="right"/>
              <w:rPr>
                <w:sz w:val="24"/>
                <w:szCs w:val="24"/>
              </w:rPr>
            </w:pPr>
            <w:r>
              <w:rPr>
                <w:sz w:val="24"/>
                <w:szCs w:val="24"/>
              </w:rPr>
              <w:t>2.4</w:t>
            </w:r>
          </w:p>
        </w:tc>
        <w:tc>
          <w:tcPr>
            <w:tcW w:w="236" w:type="dxa"/>
            <w:vAlign w:val="center"/>
          </w:tcPr>
          <w:p w14:paraId="7BFF5D66" w14:textId="77777777" w:rsidR="00CC5B1B" w:rsidRDefault="00CC5B1B" w:rsidP="00D03F87">
            <w:pPr>
              <w:spacing w:line="360" w:lineRule="auto"/>
              <w:jc w:val="both"/>
              <w:rPr>
                <w:sz w:val="24"/>
                <w:szCs w:val="24"/>
              </w:rPr>
            </w:pPr>
          </w:p>
        </w:tc>
        <w:tc>
          <w:tcPr>
            <w:tcW w:w="5931" w:type="dxa"/>
            <w:vAlign w:val="center"/>
          </w:tcPr>
          <w:p w14:paraId="0EAF0DFD" w14:textId="77777777" w:rsidR="00CC5B1B" w:rsidRDefault="0089765D" w:rsidP="00D03F87">
            <w:pPr>
              <w:spacing w:line="360" w:lineRule="auto"/>
              <w:ind w:left="-82"/>
              <w:jc w:val="both"/>
              <w:rPr>
                <w:sz w:val="24"/>
                <w:szCs w:val="24"/>
              </w:rPr>
            </w:pPr>
            <w:r>
              <w:rPr>
                <w:sz w:val="24"/>
                <w:szCs w:val="24"/>
              </w:rPr>
              <w:t>Customer Satisfaction</w:t>
            </w:r>
          </w:p>
        </w:tc>
        <w:tc>
          <w:tcPr>
            <w:tcW w:w="809" w:type="dxa"/>
            <w:vAlign w:val="center"/>
          </w:tcPr>
          <w:p w14:paraId="6CB8672B" w14:textId="2AE0D21B" w:rsidR="00CC5B1B" w:rsidRDefault="0089765D" w:rsidP="00D03F87">
            <w:pPr>
              <w:spacing w:line="360" w:lineRule="auto"/>
              <w:jc w:val="right"/>
              <w:rPr>
                <w:sz w:val="24"/>
                <w:szCs w:val="24"/>
              </w:rPr>
            </w:pPr>
            <w:r>
              <w:rPr>
                <w:sz w:val="24"/>
                <w:szCs w:val="24"/>
              </w:rPr>
              <w:t>2</w:t>
            </w:r>
            <w:r w:rsidR="00803277">
              <w:rPr>
                <w:sz w:val="24"/>
                <w:szCs w:val="24"/>
              </w:rPr>
              <w:t>0</w:t>
            </w:r>
          </w:p>
        </w:tc>
      </w:tr>
      <w:tr w:rsidR="00CC5B1B" w14:paraId="795F5C5A" w14:textId="77777777">
        <w:trPr>
          <w:trHeight w:val="432"/>
        </w:trPr>
        <w:tc>
          <w:tcPr>
            <w:tcW w:w="1390" w:type="dxa"/>
            <w:vAlign w:val="center"/>
          </w:tcPr>
          <w:p w14:paraId="2AD11F44" w14:textId="77777777" w:rsidR="00CC5B1B" w:rsidRDefault="00CC5B1B" w:rsidP="00D03F87">
            <w:pPr>
              <w:spacing w:line="360" w:lineRule="auto"/>
              <w:jc w:val="both"/>
              <w:rPr>
                <w:sz w:val="24"/>
                <w:szCs w:val="24"/>
              </w:rPr>
            </w:pPr>
          </w:p>
        </w:tc>
        <w:tc>
          <w:tcPr>
            <w:tcW w:w="634" w:type="dxa"/>
            <w:vAlign w:val="center"/>
          </w:tcPr>
          <w:p w14:paraId="33A930C5" w14:textId="77777777" w:rsidR="00CC5B1B" w:rsidRDefault="0089765D" w:rsidP="00D03F87">
            <w:pPr>
              <w:spacing w:line="360" w:lineRule="auto"/>
              <w:jc w:val="right"/>
              <w:rPr>
                <w:sz w:val="24"/>
                <w:szCs w:val="24"/>
              </w:rPr>
            </w:pPr>
            <w:r>
              <w:rPr>
                <w:sz w:val="24"/>
                <w:szCs w:val="24"/>
              </w:rPr>
              <w:t>2.5</w:t>
            </w:r>
          </w:p>
        </w:tc>
        <w:tc>
          <w:tcPr>
            <w:tcW w:w="236" w:type="dxa"/>
            <w:vAlign w:val="center"/>
          </w:tcPr>
          <w:p w14:paraId="7CC0D0D3" w14:textId="77777777" w:rsidR="00CC5B1B" w:rsidRDefault="00CC5B1B" w:rsidP="00D03F87">
            <w:pPr>
              <w:spacing w:line="360" w:lineRule="auto"/>
              <w:jc w:val="both"/>
              <w:rPr>
                <w:sz w:val="24"/>
                <w:szCs w:val="24"/>
              </w:rPr>
            </w:pPr>
          </w:p>
        </w:tc>
        <w:tc>
          <w:tcPr>
            <w:tcW w:w="5931" w:type="dxa"/>
            <w:vAlign w:val="center"/>
          </w:tcPr>
          <w:p w14:paraId="0C183800" w14:textId="77777777" w:rsidR="00CC5B1B" w:rsidRDefault="0089765D" w:rsidP="00D03F87">
            <w:pPr>
              <w:spacing w:line="360" w:lineRule="auto"/>
              <w:ind w:left="-82"/>
              <w:jc w:val="both"/>
              <w:rPr>
                <w:sz w:val="24"/>
                <w:szCs w:val="24"/>
              </w:rPr>
            </w:pPr>
            <w:r>
              <w:rPr>
                <w:sz w:val="24"/>
                <w:szCs w:val="24"/>
              </w:rPr>
              <w:t>Customer Loyalty</w:t>
            </w:r>
          </w:p>
        </w:tc>
        <w:tc>
          <w:tcPr>
            <w:tcW w:w="809" w:type="dxa"/>
            <w:vAlign w:val="center"/>
          </w:tcPr>
          <w:p w14:paraId="18290988" w14:textId="421B6FEA" w:rsidR="00CC5B1B" w:rsidRDefault="0089765D" w:rsidP="00D03F87">
            <w:pPr>
              <w:spacing w:line="360" w:lineRule="auto"/>
              <w:jc w:val="right"/>
              <w:rPr>
                <w:sz w:val="24"/>
                <w:szCs w:val="24"/>
              </w:rPr>
            </w:pPr>
            <w:r>
              <w:rPr>
                <w:sz w:val="24"/>
                <w:szCs w:val="24"/>
              </w:rPr>
              <w:t>2</w:t>
            </w:r>
            <w:r w:rsidR="00803277">
              <w:rPr>
                <w:sz w:val="24"/>
                <w:szCs w:val="24"/>
              </w:rPr>
              <w:t>1</w:t>
            </w:r>
          </w:p>
        </w:tc>
      </w:tr>
      <w:tr w:rsidR="00CC5B1B" w14:paraId="2DE20BC9" w14:textId="77777777">
        <w:trPr>
          <w:trHeight w:val="432"/>
        </w:trPr>
        <w:tc>
          <w:tcPr>
            <w:tcW w:w="1390" w:type="dxa"/>
            <w:vAlign w:val="center"/>
          </w:tcPr>
          <w:p w14:paraId="5A66E081" w14:textId="77777777" w:rsidR="00CC5B1B" w:rsidRDefault="00CC5B1B" w:rsidP="00D03F87">
            <w:pPr>
              <w:spacing w:line="360" w:lineRule="auto"/>
              <w:jc w:val="both"/>
              <w:rPr>
                <w:sz w:val="24"/>
                <w:szCs w:val="24"/>
              </w:rPr>
            </w:pPr>
          </w:p>
        </w:tc>
        <w:tc>
          <w:tcPr>
            <w:tcW w:w="634" w:type="dxa"/>
            <w:vAlign w:val="center"/>
          </w:tcPr>
          <w:p w14:paraId="37BF9FC9" w14:textId="77777777" w:rsidR="00CC5B1B" w:rsidRDefault="0089765D" w:rsidP="00D03F87">
            <w:pPr>
              <w:spacing w:line="360" w:lineRule="auto"/>
              <w:jc w:val="right"/>
              <w:rPr>
                <w:sz w:val="24"/>
                <w:szCs w:val="24"/>
              </w:rPr>
            </w:pPr>
            <w:r>
              <w:rPr>
                <w:sz w:val="24"/>
                <w:szCs w:val="24"/>
              </w:rPr>
              <w:t>2.6</w:t>
            </w:r>
          </w:p>
        </w:tc>
        <w:tc>
          <w:tcPr>
            <w:tcW w:w="236" w:type="dxa"/>
            <w:vAlign w:val="center"/>
          </w:tcPr>
          <w:p w14:paraId="4D61C393" w14:textId="77777777" w:rsidR="00CC5B1B" w:rsidRDefault="00CC5B1B" w:rsidP="00D03F87">
            <w:pPr>
              <w:spacing w:line="360" w:lineRule="auto"/>
              <w:jc w:val="both"/>
              <w:rPr>
                <w:sz w:val="24"/>
                <w:szCs w:val="24"/>
              </w:rPr>
            </w:pPr>
          </w:p>
        </w:tc>
        <w:tc>
          <w:tcPr>
            <w:tcW w:w="5931" w:type="dxa"/>
            <w:vAlign w:val="center"/>
          </w:tcPr>
          <w:p w14:paraId="3A98CB46" w14:textId="77777777" w:rsidR="00CC5B1B" w:rsidRDefault="0089765D" w:rsidP="00D03F87">
            <w:pPr>
              <w:spacing w:line="360" w:lineRule="auto"/>
              <w:ind w:left="-82"/>
              <w:jc w:val="both"/>
              <w:rPr>
                <w:sz w:val="24"/>
                <w:szCs w:val="24"/>
              </w:rPr>
            </w:pPr>
            <w:r>
              <w:rPr>
                <w:sz w:val="24"/>
                <w:szCs w:val="24"/>
              </w:rPr>
              <w:t>Previous Studies</w:t>
            </w:r>
          </w:p>
        </w:tc>
        <w:tc>
          <w:tcPr>
            <w:tcW w:w="809" w:type="dxa"/>
            <w:vAlign w:val="center"/>
          </w:tcPr>
          <w:p w14:paraId="12BB1359" w14:textId="0FCED687" w:rsidR="00CC5B1B" w:rsidRDefault="0089765D" w:rsidP="00D03F87">
            <w:pPr>
              <w:spacing w:line="360" w:lineRule="auto"/>
              <w:jc w:val="right"/>
              <w:rPr>
                <w:sz w:val="24"/>
                <w:szCs w:val="24"/>
                <w:lang w:bidi="my-MM"/>
              </w:rPr>
            </w:pPr>
            <w:r>
              <w:rPr>
                <w:sz w:val="24"/>
                <w:szCs w:val="24"/>
              </w:rPr>
              <w:t>2</w:t>
            </w:r>
            <w:r w:rsidR="00803277">
              <w:rPr>
                <w:sz w:val="24"/>
                <w:szCs w:val="24"/>
              </w:rPr>
              <w:t>2</w:t>
            </w:r>
          </w:p>
        </w:tc>
      </w:tr>
      <w:tr w:rsidR="00CC5B1B" w14:paraId="5F44F410" w14:textId="77777777">
        <w:trPr>
          <w:trHeight w:val="432"/>
        </w:trPr>
        <w:tc>
          <w:tcPr>
            <w:tcW w:w="1390" w:type="dxa"/>
            <w:vAlign w:val="center"/>
          </w:tcPr>
          <w:p w14:paraId="53EAD850" w14:textId="77777777" w:rsidR="00CC5B1B" w:rsidRDefault="00CC5B1B" w:rsidP="00D03F87">
            <w:pPr>
              <w:spacing w:line="360" w:lineRule="auto"/>
              <w:jc w:val="both"/>
              <w:rPr>
                <w:sz w:val="24"/>
                <w:szCs w:val="24"/>
              </w:rPr>
            </w:pPr>
          </w:p>
        </w:tc>
        <w:tc>
          <w:tcPr>
            <w:tcW w:w="634" w:type="dxa"/>
            <w:vAlign w:val="center"/>
          </w:tcPr>
          <w:p w14:paraId="73795B09" w14:textId="77777777" w:rsidR="00CC5B1B" w:rsidRDefault="0089765D" w:rsidP="00D03F87">
            <w:pPr>
              <w:spacing w:line="360" w:lineRule="auto"/>
              <w:jc w:val="right"/>
              <w:rPr>
                <w:sz w:val="24"/>
                <w:szCs w:val="24"/>
              </w:rPr>
            </w:pPr>
            <w:r>
              <w:rPr>
                <w:sz w:val="24"/>
                <w:szCs w:val="24"/>
              </w:rPr>
              <w:t>2.7</w:t>
            </w:r>
          </w:p>
        </w:tc>
        <w:tc>
          <w:tcPr>
            <w:tcW w:w="236" w:type="dxa"/>
            <w:vAlign w:val="center"/>
          </w:tcPr>
          <w:p w14:paraId="11A670A4" w14:textId="77777777" w:rsidR="00CC5B1B" w:rsidRDefault="00CC5B1B" w:rsidP="00D03F87">
            <w:pPr>
              <w:spacing w:line="360" w:lineRule="auto"/>
              <w:jc w:val="both"/>
              <w:rPr>
                <w:sz w:val="24"/>
                <w:szCs w:val="24"/>
              </w:rPr>
            </w:pPr>
          </w:p>
        </w:tc>
        <w:tc>
          <w:tcPr>
            <w:tcW w:w="5931" w:type="dxa"/>
            <w:vAlign w:val="center"/>
          </w:tcPr>
          <w:p w14:paraId="393C0D88" w14:textId="77777777" w:rsidR="00CC5B1B" w:rsidRDefault="0089765D" w:rsidP="00D03F87">
            <w:pPr>
              <w:spacing w:line="360" w:lineRule="auto"/>
              <w:ind w:left="-82"/>
              <w:jc w:val="both"/>
              <w:rPr>
                <w:sz w:val="24"/>
                <w:szCs w:val="24"/>
              </w:rPr>
            </w:pPr>
            <w:r>
              <w:rPr>
                <w:sz w:val="24"/>
                <w:szCs w:val="24"/>
              </w:rPr>
              <w:t>Conceptual Framework of the Study</w:t>
            </w:r>
          </w:p>
        </w:tc>
        <w:tc>
          <w:tcPr>
            <w:tcW w:w="809" w:type="dxa"/>
            <w:vAlign w:val="center"/>
          </w:tcPr>
          <w:p w14:paraId="4FDFFEF6" w14:textId="217034C0" w:rsidR="00CC5B1B" w:rsidRDefault="0089765D" w:rsidP="00D03F87">
            <w:pPr>
              <w:spacing w:line="360" w:lineRule="auto"/>
              <w:jc w:val="right"/>
              <w:rPr>
                <w:sz w:val="24"/>
                <w:szCs w:val="24"/>
              </w:rPr>
            </w:pPr>
            <w:r>
              <w:rPr>
                <w:sz w:val="24"/>
                <w:szCs w:val="24"/>
              </w:rPr>
              <w:t>2</w:t>
            </w:r>
            <w:r w:rsidR="00803277">
              <w:rPr>
                <w:sz w:val="24"/>
                <w:szCs w:val="24"/>
              </w:rPr>
              <w:t>5</w:t>
            </w:r>
          </w:p>
        </w:tc>
      </w:tr>
      <w:tr w:rsidR="00CC5B1B" w14:paraId="1982F9AC" w14:textId="77777777">
        <w:trPr>
          <w:trHeight w:val="432"/>
        </w:trPr>
        <w:tc>
          <w:tcPr>
            <w:tcW w:w="1390" w:type="dxa"/>
            <w:vAlign w:val="center"/>
          </w:tcPr>
          <w:p w14:paraId="7353FBB3" w14:textId="77777777" w:rsidR="00CC5B1B" w:rsidRDefault="00CC5B1B" w:rsidP="00D03F87">
            <w:pPr>
              <w:spacing w:line="360" w:lineRule="auto"/>
              <w:jc w:val="both"/>
              <w:rPr>
                <w:sz w:val="24"/>
                <w:szCs w:val="24"/>
              </w:rPr>
            </w:pPr>
          </w:p>
        </w:tc>
        <w:tc>
          <w:tcPr>
            <w:tcW w:w="634" w:type="dxa"/>
            <w:vAlign w:val="center"/>
          </w:tcPr>
          <w:p w14:paraId="77EC05D3" w14:textId="77777777" w:rsidR="00CC5B1B" w:rsidRDefault="0089765D" w:rsidP="00D03F87">
            <w:pPr>
              <w:spacing w:line="360" w:lineRule="auto"/>
              <w:jc w:val="right"/>
              <w:rPr>
                <w:sz w:val="24"/>
                <w:szCs w:val="24"/>
              </w:rPr>
            </w:pPr>
            <w:r>
              <w:rPr>
                <w:sz w:val="24"/>
                <w:szCs w:val="24"/>
              </w:rPr>
              <w:t>2.8</w:t>
            </w:r>
          </w:p>
        </w:tc>
        <w:tc>
          <w:tcPr>
            <w:tcW w:w="236" w:type="dxa"/>
            <w:vAlign w:val="center"/>
          </w:tcPr>
          <w:p w14:paraId="34A85CF9" w14:textId="77777777" w:rsidR="00CC5B1B" w:rsidRDefault="00CC5B1B" w:rsidP="00D03F87">
            <w:pPr>
              <w:spacing w:line="360" w:lineRule="auto"/>
              <w:jc w:val="both"/>
              <w:rPr>
                <w:sz w:val="24"/>
                <w:szCs w:val="24"/>
              </w:rPr>
            </w:pPr>
          </w:p>
        </w:tc>
        <w:tc>
          <w:tcPr>
            <w:tcW w:w="5931" w:type="dxa"/>
            <w:vAlign w:val="center"/>
          </w:tcPr>
          <w:p w14:paraId="3A0396E5" w14:textId="77777777" w:rsidR="00CC5B1B" w:rsidRDefault="0089765D" w:rsidP="00D03F87">
            <w:pPr>
              <w:spacing w:line="360" w:lineRule="auto"/>
              <w:ind w:left="-82"/>
              <w:jc w:val="both"/>
              <w:rPr>
                <w:sz w:val="24"/>
                <w:szCs w:val="24"/>
              </w:rPr>
            </w:pPr>
            <w:r>
              <w:rPr>
                <w:sz w:val="24"/>
                <w:szCs w:val="24"/>
              </w:rPr>
              <w:t>Hypotheses of the Study</w:t>
            </w:r>
          </w:p>
        </w:tc>
        <w:tc>
          <w:tcPr>
            <w:tcW w:w="809" w:type="dxa"/>
            <w:vAlign w:val="center"/>
          </w:tcPr>
          <w:p w14:paraId="36C0B23F" w14:textId="04710D8F" w:rsidR="00CC5B1B" w:rsidRDefault="0089765D" w:rsidP="00D03F87">
            <w:pPr>
              <w:spacing w:line="360" w:lineRule="auto"/>
              <w:jc w:val="right"/>
              <w:rPr>
                <w:sz w:val="24"/>
                <w:szCs w:val="24"/>
              </w:rPr>
            </w:pPr>
            <w:r>
              <w:rPr>
                <w:sz w:val="24"/>
                <w:szCs w:val="24"/>
              </w:rPr>
              <w:t>2</w:t>
            </w:r>
            <w:r w:rsidR="00803277">
              <w:rPr>
                <w:sz w:val="24"/>
                <w:szCs w:val="24"/>
              </w:rPr>
              <w:t>6</w:t>
            </w:r>
          </w:p>
        </w:tc>
      </w:tr>
      <w:tr w:rsidR="00CC5B1B" w14:paraId="2872787A" w14:textId="77777777">
        <w:trPr>
          <w:trHeight w:val="432"/>
        </w:trPr>
        <w:tc>
          <w:tcPr>
            <w:tcW w:w="1390" w:type="dxa"/>
            <w:vAlign w:val="center"/>
          </w:tcPr>
          <w:p w14:paraId="50B10CB5" w14:textId="77777777" w:rsidR="00CC5B1B" w:rsidRDefault="0089765D" w:rsidP="00D03F87">
            <w:pPr>
              <w:spacing w:line="360" w:lineRule="auto"/>
              <w:jc w:val="both"/>
              <w:rPr>
                <w:b/>
                <w:bCs/>
                <w:sz w:val="24"/>
                <w:szCs w:val="24"/>
              </w:rPr>
            </w:pPr>
            <w:r>
              <w:rPr>
                <w:b/>
                <w:bCs/>
                <w:sz w:val="24"/>
                <w:szCs w:val="24"/>
              </w:rPr>
              <w:t>CHAPTER</w:t>
            </w:r>
          </w:p>
        </w:tc>
        <w:tc>
          <w:tcPr>
            <w:tcW w:w="634" w:type="dxa"/>
            <w:vAlign w:val="center"/>
          </w:tcPr>
          <w:p w14:paraId="334151B3" w14:textId="77777777" w:rsidR="00CC5B1B" w:rsidRDefault="0089765D" w:rsidP="00D03F87">
            <w:pPr>
              <w:spacing w:line="360" w:lineRule="auto"/>
              <w:jc w:val="right"/>
              <w:rPr>
                <w:b/>
                <w:bCs/>
                <w:sz w:val="24"/>
                <w:szCs w:val="24"/>
              </w:rPr>
            </w:pPr>
            <w:r>
              <w:rPr>
                <w:b/>
                <w:bCs/>
                <w:sz w:val="24"/>
                <w:szCs w:val="24"/>
              </w:rPr>
              <w:t>3</w:t>
            </w:r>
          </w:p>
        </w:tc>
        <w:tc>
          <w:tcPr>
            <w:tcW w:w="236" w:type="dxa"/>
            <w:vAlign w:val="center"/>
          </w:tcPr>
          <w:p w14:paraId="6BE8009D" w14:textId="77777777" w:rsidR="00CC5B1B" w:rsidRDefault="00CC5B1B" w:rsidP="00D03F87">
            <w:pPr>
              <w:spacing w:line="360" w:lineRule="auto"/>
              <w:jc w:val="both"/>
              <w:rPr>
                <w:b/>
                <w:bCs/>
                <w:sz w:val="24"/>
                <w:szCs w:val="24"/>
              </w:rPr>
            </w:pPr>
          </w:p>
        </w:tc>
        <w:tc>
          <w:tcPr>
            <w:tcW w:w="5931" w:type="dxa"/>
            <w:vAlign w:val="center"/>
          </w:tcPr>
          <w:p w14:paraId="3E6C76E7" w14:textId="77777777" w:rsidR="00CC5B1B" w:rsidRDefault="0089765D" w:rsidP="00D03F87">
            <w:pPr>
              <w:spacing w:line="360" w:lineRule="auto"/>
              <w:ind w:left="-82"/>
              <w:jc w:val="both"/>
              <w:rPr>
                <w:b/>
                <w:bCs/>
                <w:sz w:val="24"/>
                <w:szCs w:val="24"/>
              </w:rPr>
            </w:pPr>
            <w:r>
              <w:rPr>
                <w:b/>
                <w:bCs/>
              </w:rPr>
              <w:t>RESEARCH METHODOLOGY</w:t>
            </w:r>
          </w:p>
        </w:tc>
        <w:tc>
          <w:tcPr>
            <w:tcW w:w="809" w:type="dxa"/>
            <w:vAlign w:val="center"/>
          </w:tcPr>
          <w:p w14:paraId="621A5D19" w14:textId="2AD9FAE5" w:rsidR="00CC5B1B" w:rsidRDefault="00485AFF" w:rsidP="00D03F87">
            <w:pPr>
              <w:spacing w:line="360" w:lineRule="auto"/>
              <w:jc w:val="right"/>
              <w:rPr>
                <w:b/>
                <w:bCs/>
                <w:sz w:val="24"/>
                <w:szCs w:val="24"/>
              </w:rPr>
            </w:pPr>
            <w:r>
              <w:rPr>
                <w:b/>
                <w:bCs/>
                <w:sz w:val="24"/>
                <w:szCs w:val="24"/>
              </w:rPr>
              <w:t>2</w:t>
            </w:r>
            <w:r w:rsidR="00803277">
              <w:rPr>
                <w:b/>
                <w:bCs/>
                <w:sz w:val="24"/>
                <w:szCs w:val="24"/>
              </w:rPr>
              <w:t>8</w:t>
            </w:r>
          </w:p>
        </w:tc>
      </w:tr>
      <w:tr w:rsidR="00CC5B1B" w14:paraId="359046C9" w14:textId="77777777">
        <w:trPr>
          <w:trHeight w:val="432"/>
        </w:trPr>
        <w:tc>
          <w:tcPr>
            <w:tcW w:w="1390" w:type="dxa"/>
            <w:vAlign w:val="center"/>
          </w:tcPr>
          <w:p w14:paraId="4A84A57B" w14:textId="77777777" w:rsidR="00CC5B1B" w:rsidRDefault="00CC5B1B" w:rsidP="00D03F87">
            <w:pPr>
              <w:spacing w:line="360" w:lineRule="auto"/>
              <w:jc w:val="both"/>
              <w:rPr>
                <w:sz w:val="24"/>
                <w:szCs w:val="24"/>
              </w:rPr>
            </w:pPr>
          </w:p>
        </w:tc>
        <w:tc>
          <w:tcPr>
            <w:tcW w:w="634" w:type="dxa"/>
            <w:vAlign w:val="center"/>
          </w:tcPr>
          <w:p w14:paraId="5DCD2C42" w14:textId="77777777" w:rsidR="00CC5B1B" w:rsidRDefault="0089765D" w:rsidP="00D03F87">
            <w:pPr>
              <w:spacing w:line="360" w:lineRule="auto"/>
              <w:jc w:val="right"/>
              <w:rPr>
                <w:sz w:val="24"/>
                <w:szCs w:val="24"/>
              </w:rPr>
            </w:pPr>
            <w:r>
              <w:rPr>
                <w:sz w:val="24"/>
                <w:szCs w:val="24"/>
              </w:rPr>
              <w:t>3.1</w:t>
            </w:r>
          </w:p>
        </w:tc>
        <w:tc>
          <w:tcPr>
            <w:tcW w:w="236" w:type="dxa"/>
            <w:vAlign w:val="center"/>
          </w:tcPr>
          <w:p w14:paraId="2327D23F" w14:textId="77777777" w:rsidR="00CC5B1B" w:rsidRDefault="00CC5B1B" w:rsidP="00D03F87">
            <w:pPr>
              <w:spacing w:line="360" w:lineRule="auto"/>
              <w:jc w:val="both"/>
              <w:rPr>
                <w:sz w:val="24"/>
                <w:szCs w:val="24"/>
              </w:rPr>
            </w:pPr>
          </w:p>
        </w:tc>
        <w:tc>
          <w:tcPr>
            <w:tcW w:w="5931" w:type="dxa"/>
            <w:vAlign w:val="center"/>
          </w:tcPr>
          <w:p w14:paraId="49B96E70" w14:textId="77777777" w:rsidR="00CC5B1B" w:rsidRDefault="0089765D" w:rsidP="00D03F87">
            <w:pPr>
              <w:spacing w:line="360" w:lineRule="auto"/>
              <w:ind w:left="-82"/>
              <w:jc w:val="both"/>
              <w:rPr>
                <w:sz w:val="24"/>
                <w:szCs w:val="24"/>
              </w:rPr>
            </w:pPr>
            <w:r>
              <w:rPr>
                <w:sz w:val="24"/>
                <w:szCs w:val="24"/>
              </w:rPr>
              <w:t>Research Design</w:t>
            </w:r>
          </w:p>
        </w:tc>
        <w:tc>
          <w:tcPr>
            <w:tcW w:w="809" w:type="dxa"/>
            <w:vAlign w:val="center"/>
          </w:tcPr>
          <w:p w14:paraId="69CE9753" w14:textId="13D14166" w:rsidR="00CC5B1B" w:rsidRDefault="00485AFF" w:rsidP="00D03F87">
            <w:pPr>
              <w:spacing w:line="360" w:lineRule="auto"/>
              <w:jc w:val="right"/>
              <w:rPr>
                <w:sz w:val="24"/>
                <w:szCs w:val="24"/>
              </w:rPr>
            </w:pPr>
            <w:r>
              <w:rPr>
                <w:sz w:val="24"/>
                <w:szCs w:val="24"/>
              </w:rPr>
              <w:t>2</w:t>
            </w:r>
            <w:r w:rsidR="00803277">
              <w:rPr>
                <w:sz w:val="24"/>
                <w:szCs w:val="24"/>
              </w:rPr>
              <w:t>8</w:t>
            </w:r>
          </w:p>
        </w:tc>
      </w:tr>
      <w:tr w:rsidR="00CC5B1B" w14:paraId="7A798AC8" w14:textId="77777777">
        <w:trPr>
          <w:trHeight w:val="432"/>
        </w:trPr>
        <w:tc>
          <w:tcPr>
            <w:tcW w:w="1390" w:type="dxa"/>
            <w:vAlign w:val="center"/>
          </w:tcPr>
          <w:p w14:paraId="7AF85B9E" w14:textId="77777777" w:rsidR="00CC5B1B" w:rsidRDefault="00CC5B1B" w:rsidP="00D03F87">
            <w:pPr>
              <w:spacing w:line="360" w:lineRule="auto"/>
              <w:jc w:val="both"/>
              <w:rPr>
                <w:sz w:val="24"/>
                <w:szCs w:val="24"/>
              </w:rPr>
            </w:pPr>
          </w:p>
        </w:tc>
        <w:tc>
          <w:tcPr>
            <w:tcW w:w="634" w:type="dxa"/>
            <w:vAlign w:val="center"/>
          </w:tcPr>
          <w:p w14:paraId="24DFAAFF" w14:textId="77777777" w:rsidR="00CC5B1B" w:rsidRDefault="0089765D" w:rsidP="00D03F87">
            <w:pPr>
              <w:spacing w:line="360" w:lineRule="auto"/>
              <w:jc w:val="right"/>
              <w:rPr>
                <w:sz w:val="24"/>
                <w:szCs w:val="24"/>
              </w:rPr>
            </w:pPr>
            <w:r>
              <w:rPr>
                <w:sz w:val="24"/>
                <w:szCs w:val="24"/>
              </w:rPr>
              <w:t>3.2</w:t>
            </w:r>
          </w:p>
        </w:tc>
        <w:tc>
          <w:tcPr>
            <w:tcW w:w="236" w:type="dxa"/>
            <w:vAlign w:val="center"/>
          </w:tcPr>
          <w:p w14:paraId="33AFB003" w14:textId="77777777" w:rsidR="00CC5B1B" w:rsidRDefault="00CC5B1B" w:rsidP="00D03F87">
            <w:pPr>
              <w:spacing w:line="360" w:lineRule="auto"/>
              <w:jc w:val="both"/>
              <w:rPr>
                <w:sz w:val="24"/>
                <w:szCs w:val="24"/>
              </w:rPr>
            </w:pPr>
          </w:p>
        </w:tc>
        <w:tc>
          <w:tcPr>
            <w:tcW w:w="5931" w:type="dxa"/>
            <w:vAlign w:val="center"/>
          </w:tcPr>
          <w:p w14:paraId="76001F7B" w14:textId="77777777" w:rsidR="00CC5B1B" w:rsidRDefault="0089765D" w:rsidP="00D03F87">
            <w:pPr>
              <w:spacing w:line="360" w:lineRule="auto"/>
              <w:ind w:left="-82"/>
              <w:jc w:val="both"/>
              <w:rPr>
                <w:sz w:val="24"/>
                <w:szCs w:val="24"/>
              </w:rPr>
            </w:pPr>
            <w:r>
              <w:rPr>
                <w:sz w:val="24"/>
                <w:szCs w:val="24"/>
              </w:rPr>
              <w:t>Sampling Design</w:t>
            </w:r>
          </w:p>
        </w:tc>
        <w:tc>
          <w:tcPr>
            <w:tcW w:w="809" w:type="dxa"/>
            <w:vAlign w:val="center"/>
          </w:tcPr>
          <w:p w14:paraId="7DC49AF4" w14:textId="2924AF40" w:rsidR="00CC5B1B" w:rsidRDefault="00485AFF" w:rsidP="00D03F87">
            <w:pPr>
              <w:spacing w:line="360" w:lineRule="auto"/>
              <w:jc w:val="right"/>
              <w:rPr>
                <w:sz w:val="24"/>
                <w:szCs w:val="24"/>
              </w:rPr>
            </w:pPr>
            <w:r>
              <w:rPr>
                <w:sz w:val="24"/>
                <w:szCs w:val="24"/>
              </w:rPr>
              <w:t>3</w:t>
            </w:r>
            <w:r w:rsidR="00803277">
              <w:rPr>
                <w:sz w:val="24"/>
                <w:szCs w:val="24"/>
              </w:rPr>
              <w:t>2</w:t>
            </w:r>
          </w:p>
        </w:tc>
      </w:tr>
      <w:tr w:rsidR="00CC5B1B" w14:paraId="3BD9D9DC" w14:textId="77777777">
        <w:trPr>
          <w:trHeight w:val="432"/>
        </w:trPr>
        <w:tc>
          <w:tcPr>
            <w:tcW w:w="1390" w:type="dxa"/>
            <w:vAlign w:val="center"/>
          </w:tcPr>
          <w:p w14:paraId="23CE1C82" w14:textId="77777777" w:rsidR="00CC5B1B" w:rsidRDefault="00CC5B1B" w:rsidP="00D03F87">
            <w:pPr>
              <w:spacing w:line="360" w:lineRule="auto"/>
              <w:jc w:val="both"/>
              <w:rPr>
                <w:sz w:val="24"/>
                <w:szCs w:val="24"/>
              </w:rPr>
            </w:pPr>
          </w:p>
        </w:tc>
        <w:tc>
          <w:tcPr>
            <w:tcW w:w="634" w:type="dxa"/>
            <w:vAlign w:val="center"/>
          </w:tcPr>
          <w:p w14:paraId="352878D3" w14:textId="77777777" w:rsidR="00CC5B1B" w:rsidRDefault="0089765D" w:rsidP="00D03F87">
            <w:pPr>
              <w:spacing w:line="360" w:lineRule="auto"/>
              <w:jc w:val="right"/>
              <w:rPr>
                <w:sz w:val="24"/>
                <w:szCs w:val="24"/>
              </w:rPr>
            </w:pPr>
            <w:r>
              <w:rPr>
                <w:sz w:val="24"/>
                <w:szCs w:val="24"/>
              </w:rPr>
              <w:t>3.3</w:t>
            </w:r>
          </w:p>
        </w:tc>
        <w:tc>
          <w:tcPr>
            <w:tcW w:w="236" w:type="dxa"/>
            <w:vAlign w:val="center"/>
          </w:tcPr>
          <w:p w14:paraId="6CB00912" w14:textId="77777777" w:rsidR="00CC5B1B" w:rsidRDefault="00CC5B1B" w:rsidP="00D03F87">
            <w:pPr>
              <w:spacing w:line="360" w:lineRule="auto"/>
              <w:jc w:val="both"/>
              <w:rPr>
                <w:sz w:val="24"/>
                <w:szCs w:val="24"/>
              </w:rPr>
            </w:pPr>
          </w:p>
        </w:tc>
        <w:tc>
          <w:tcPr>
            <w:tcW w:w="5931" w:type="dxa"/>
            <w:vAlign w:val="center"/>
          </w:tcPr>
          <w:p w14:paraId="3858F040" w14:textId="77777777" w:rsidR="00CC5B1B" w:rsidRDefault="0089765D" w:rsidP="00D03F87">
            <w:pPr>
              <w:spacing w:line="360" w:lineRule="auto"/>
              <w:ind w:left="-82"/>
              <w:jc w:val="both"/>
              <w:rPr>
                <w:sz w:val="24"/>
                <w:szCs w:val="24"/>
              </w:rPr>
            </w:pPr>
            <w:r>
              <w:rPr>
                <w:sz w:val="24"/>
                <w:szCs w:val="24"/>
              </w:rPr>
              <w:t>Questionnaire Design</w:t>
            </w:r>
          </w:p>
        </w:tc>
        <w:tc>
          <w:tcPr>
            <w:tcW w:w="809" w:type="dxa"/>
            <w:vAlign w:val="center"/>
          </w:tcPr>
          <w:p w14:paraId="470592B4" w14:textId="3754A230" w:rsidR="00CC5B1B" w:rsidRDefault="00485AFF" w:rsidP="00D03F87">
            <w:pPr>
              <w:spacing w:line="360" w:lineRule="auto"/>
              <w:jc w:val="right"/>
              <w:rPr>
                <w:sz w:val="24"/>
                <w:szCs w:val="24"/>
              </w:rPr>
            </w:pPr>
            <w:r>
              <w:rPr>
                <w:sz w:val="24"/>
                <w:szCs w:val="24"/>
              </w:rPr>
              <w:t>3</w:t>
            </w:r>
            <w:r w:rsidR="00803277">
              <w:rPr>
                <w:sz w:val="24"/>
                <w:szCs w:val="24"/>
              </w:rPr>
              <w:t>3</w:t>
            </w:r>
          </w:p>
        </w:tc>
      </w:tr>
      <w:tr w:rsidR="00CC5B1B" w14:paraId="472135F2" w14:textId="77777777">
        <w:trPr>
          <w:trHeight w:val="432"/>
        </w:trPr>
        <w:tc>
          <w:tcPr>
            <w:tcW w:w="1390" w:type="dxa"/>
            <w:vAlign w:val="center"/>
          </w:tcPr>
          <w:p w14:paraId="2F8797ED" w14:textId="77777777" w:rsidR="00CC5B1B" w:rsidRDefault="00CC5B1B" w:rsidP="00D03F87">
            <w:pPr>
              <w:spacing w:line="360" w:lineRule="auto"/>
              <w:jc w:val="both"/>
              <w:rPr>
                <w:sz w:val="24"/>
                <w:szCs w:val="24"/>
              </w:rPr>
            </w:pPr>
          </w:p>
        </w:tc>
        <w:tc>
          <w:tcPr>
            <w:tcW w:w="634" w:type="dxa"/>
            <w:vAlign w:val="center"/>
          </w:tcPr>
          <w:p w14:paraId="7FDC321D" w14:textId="77777777" w:rsidR="00CC5B1B" w:rsidRDefault="0089765D" w:rsidP="00D03F87">
            <w:pPr>
              <w:spacing w:line="360" w:lineRule="auto"/>
              <w:jc w:val="right"/>
              <w:rPr>
                <w:sz w:val="24"/>
                <w:szCs w:val="24"/>
              </w:rPr>
            </w:pPr>
            <w:r>
              <w:rPr>
                <w:sz w:val="24"/>
                <w:szCs w:val="24"/>
              </w:rPr>
              <w:t>3.4</w:t>
            </w:r>
          </w:p>
        </w:tc>
        <w:tc>
          <w:tcPr>
            <w:tcW w:w="236" w:type="dxa"/>
            <w:vAlign w:val="center"/>
          </w:tcPr>
          <w:p w14:paraId="3D7B8CA1" w14:textId="77777777" w:rsidR="00CC5B1B" w:rsidRDefault="00CC5B1B" w:rsidP="00D03F87">
            <w:pPr>
              <w:spacing w:line="360" w:lineRule="auto"/>
              <w:jc w:val="both"/>
              <w:rPr>
                <w:sz w:val="24"/>
                <w:szCs w:val="24"/>
              </w:rPr>
            </w:pPr>
          </w:p>
        </w:tc>
        <w:tc>
          <w:tcPr>
            <w:tcW w:w="5931" w:type="dxa"/>
            <w:vAlign w:val="center"/>
          </w:tcPr>
          <w:p w14:paraId="47CECD56" w14:textId="77777777" w:rsidR="00CC5B1B" w:rsidRDefault="0089765D" w:rsidP="00D03F87">
            <w:pPr>
              <w:spacing w:line="360" w:lineRule="auto"/>
              <w:ind w:left="-82"/>
              <w:jc w:val="both"/>
              <w:rPr>
                <w:sz w:val="24"/>
                <w:szCs w:val="24"/>
              </w:rPr>
            </w:pPr>
            <w:r>
              <w:rPr>
                <w:sz w:val="24"/>
                <w:szCs w:val="24"/>
              </w:rPr>
              <w:t>Data Analysis</w:t>
            </w:r>
          </w:p>
        </w:tc>
        <w:tc>
          <w:tcPr>
            <w:tcW w:w="809" w:type="dxa"/>
            <w:vAlign w:val="center"/>
          </w:tcPr>
          <w:p w14:paraId="63A835B4" w14:textId="332DA05F" w:rsidR="00CC5B1B" w:rsidRDefault="00485AFF" w:rsidP="00D03F87">
            <w:pPr>
              <w:spacing w:line="360" w:lineRule="auto"/>
              <w:jc w:val="right"/>
              <w:rPr>
                <w:sz w:val="24"/>
                <w:szCs w:val="24"/>
              </w:rPr>
            </w:pPr>
            <w:r>
              <w:rPr>
                <w:sz w:val="24"/>
                <w:szCs w:val="24"/>
              </w:rPr>
              <w:t>3</w:t>
            </w:r>
            <w:r w:rsidR="008E41A0">
              <w:rPr>
                <w:sz w:val="24"/>
                <w:szCs w:val="24"/>
              </w:rPr>
              <w:t>5</w:t>
            </w:r>
          </w:p>
        </w:tc>
      </w:tr>
      <w:tr w:rsidR="00CC5B1B" w14:paraId="5F9EB783" w14:textId="77777777">
        <w:trPr>
          <w:trHeight w:val="432"/>
        </w:trPr>
        <w:tc>
          <w:tcPr>
            <w:tcW w:w="1390" w:type="dxa"/>
            <w:vAlign w:val="center"/>
          </w:tcPr>
          <w:p w14:paraId="601F72E8" w14:textId="77777777" w:rsidR="00CC5B1B" w:rsidRDefault="0089765D" w:rsidP="00D03F87">
            <w:pPr>
              <w:spacing w:line="360" w:lineRule="auto"/>
              <w:jc w:val="both"/>
              <w:rPr>
                <w:b/>
                <w:bCs/>
                <w:sz w:val="24"/>
                <w:szCs w:val="24"/>
              </w:rPr>
            </w:pPr>
            <w:r>
              <w:rPr>
                <w:b/>
                <w:bCs/>
                <w:sz w:val="24"/>
                <w:szCs w:val="24"/>
              </w:rPr>
              <w:t>CHAPTER</w:t>
            </w:r>
          </w:p>
        </w:tc>
        <w:tc>
          <w:tcPr>
            <w:tcW w:w="634" w:type="dxa"/>
            <w:vAlign w:val="center"/>
          </w:tcPr>
          <w:p w14:paraId="318820FF" w14:textId="77777777" w:rsidR="00CC5B1B" w:rsidRDefault="0089765D" w:rsidP="00D03F87">
            <w:pPr>
              <w:spacing w:line="360" w:lineRule="auto"/>
              <w:jc w:val="right"/>
              <w:rPr>
                <w:b/>
                <w:bCs/>
                <w:sz w:val="24"/>
                <w:szCs w:val="24"/>
              </w:rPr>
            </w:pPr>
            <w:r>
              <w:rPr>
                <w:b/>
                <w:bCs/>
                <w:sz w:val="24"/>
                <w:szCs w:val="24"/>
              </w:rPr>
              <w:t>4</w:t>
            </w:r>
          </w:p>
        </w:tc>
        <w:tc>
          <w:tcPr>
            <w:tcW w:w="236" w:type="dxa"/>
            <w:vAlign w:val="center"/>
          </w:tcPr>
          <w:p w14:paraId="4E66B3FF" w14:textId="77777777" w:rsidR="00CC5B1B" w:rsidRDefault="00CC5B1B" w:rsidP="00D03F87">
            <w:pPr>
              <w:spacing w:line="360" w:lineRule="auto"/>
              <w:jc w:val="both"/>
              <w:rPr>
                <w:b/>
                <w:bCs/>
                <w:sz w:val="24"/>
                <w:szCs w:val="24"/>
              </w:rPr>
            </w:pPr>
          </w:p>
        </w:tc>
        <w:tc>
          <w:tcPr>
            <w:tcW w:w="5931" w:type="dxa"/>
            <w:vAlign w:val="center"/>
          </w:tcPr>
          <w:p w14:paraId="551423EA" w14:textId="0E176B86" w:rsidR="00CC5B1B" w:rsidRDefault="004F6B93" w:rsidP="00D03F87">
            <w:pPr>
              <w:spacing w:line="360" w:lineRule="auto"/>
              <w:jc w:val="both"/>
              <w:rPr>
                <w:b/>
                <w:bCs/>
                <w:sz w:val="24"/>
                <w:szCs w:val="24"/>
              </w:rPr>
            </w:pPr>
            <w:r>
              <w:rPr>
                <w:b/>
                <w:bCs/>
                <w:sz w:val="24"/>
                <w:szCs w:val="24"/>
              </w:rPr>
              <w:t>EMPIRICAL DATA ANALYSIS</w:t>
            </w:r>
          </w:p>
        </w:tc>
        <w:tc>
          <w:tcPr>
            <w:tcW w:w="809" w:type="dxa"/>
            <w:vAlign w:val="center"/>
          </w:tcPr>
          <w:p w14:paraId="00B29F87" w14:textId="2C5D6ECD" w:rsidR="00CC5B1B" w:rsidRDefault="00D03F87" w:rsidP="00D03F87">
            <w:pPr>
              <w:spacing w:line="360" w:lineRule="auto"/>
              <w:jc w:val="right"/>
              <w:rPr>
                <w:b/>
                <w:bCs/>
                <w:sz w:val="24"/>
                <w:szCs w:val="24"/>
              </w:rPr>
            </w:pPr>
            <w:r>
              <w:rPr>
                <w:b/>
                <w:bCs/>
                <w:sz w:val="24"/>
                <w:szCs w:val="24"/>
              </w:rPr>
              <w:t>4</w:t>
            </w:r>
            <w:r w:rsidR="00803277">
              <w:rPr>
                <w:b/>
                <w:bCs/>
                <w:sz w:val="24"/>
                <w:szCs w:val="24"/>
              </w:rPr>
              <w:t>1</w:t>
            </w:r>
          </w:p>
        </w:tc>
      </w:tr>
      <w:tr w:rsidR="00CC5B1B" w14:paraId="15443220" w14:textId="77777777">
        <w:trPr>
          <w:trHeight w:val="432"/>
        </w:trPr>
        <w:tc>
          <w:tcPr>
            <w:tcW w:w="1390" w:type="dxa"/>
            <w:vAlign w:val="center"/>
          </w:tcPr>
          <w:p w14:paraId="66F302A4" w14:textId="77777777" w:rsidR="00CC5B1B" w:rsidRDefault="00CC5B1B" w:rsidP="00D03F87">
            <w:pPr>
              <w:spacing w:line="360" w:lineRule="auto"/>
              <w:jc w:val="both"/>
              <w:rPr>
                <w:sz w:val="24"/>
                <w:szCs w:val="24"/>
              </w:rPr>
            </w:pPr>
          </w:p>
        </w:tc>
        <w:tc>
          <w:tcPr>
            <w:tcW w:w="634" w:type="dxa"/>
            <w:vAlign w:val="center"/>
          </w:tcPr>
          <w:p w14:paraId="13B94205" w14:textId="77777777" w:rsidR="00CC5B1B" w:rsidRDefault="0089765D" w:rsidP="00D03F87">
            <w:pPr>
              <w:spacing w:line="360" w:lineRule="auto"/>
              <w:jc w:val="right"/>
              <w:rPr>
                <w:sz w:val="24"/>
                <w:szCs w:val="24"/>
              </w:rPr>
            </w:pPr>
            <w:r>
              <w:rPr>
                <w:sz w:val="24"/>
                <w:szCs w:val="24"/>
              </w:rPr>
              <w:t>4.1</w:t>
            </w:r>
          </w:p>
        </w:tc>
        <w:tc>
          <w:tcPr>
            <w:tcW w:w="236" w:type="dxa"/>
            <w:vAlign w:val="center"/>
          </w:tcPr>
          <w:p w14:paraId="452677A2" w14:textId="77777777" w:rsidR="00CC5B1B" w:rsidRDefault="00CC5B1B" w:rsidP="00D03F87">
            <w:pPr>
              <w:spacing w:line="360" w:lineRule="auto"/>
              <w:jc w:val="both"/>
              <w:rPr>
                <w:sz w:val="24"/>
                <w:szCs w:val="24"/>
              </w:rPr>
            </w:pPr>
          </w:p>
        </w:tc>
        <w:tc>
          <w:tcPr>
            <w:tcW w:w="5931" w:type="dxa"/>
            <w:vAlign w:val="center"/>
          </w:tcPr>
          <w:p w14:paraId="6FC85612" w14:textId="77777777" w:rsidR="00CC5B1B" w:rsidRDefault="0089765D" w:rsidP="00D03F87">
            <w:pPr>
              <w:spacing w:line="360" w:lineRule="auto"/>
              <w:ind w:left="-82"/>
              <w:jc w:val="both"/>
              <w:rPr>
                <w:sz w:val="24"/>
                <w:szCs w:val="24"/>
              </w:rPr>
            </w:pPr>
            <w:r>
              <w:rPr>
                <w:sz w:val="24"/>
                <w:szCs w:val="24"/>
              </w:rPr>
              <w:t>Demographic Characteristics of Respondents</w:t>
            </w:r>
          </w:p>
        </w:tc>
        <w:tc>
          <w:tcPr>
            <w:tcW w:w="809" w:type="dxa"/>
            <w:vAlign w:val="center"/>
          </w:tcPr>
          <w:p w14:paraId="739AD0AB" w14:textId="4EF1675C" w:rsidR="00CC5B1B" w:rsidRDefault="00D03F87" w:rsidP="00D03F87">
            <w:pPr>
              <w:spacing w:line="360" w:lineRule="auto"/>
              <w:jc w:val="right"/>
              <w:rPr>
                <w:sz w:val="24"/>
                <w:szCs w:val="24"/>
              </w:rPr>
            </w:pPr>
            <w:r>
              <w:rPr>
                <w:sz w:val="24"/>
                <w:szCs w:val="24"/>
              </w:rPr>
              <w:t>4</w:t>
            </w:r>
            <w:r w:rsidR="00803277">
              <w:rPr>
                <w:sz w:val="24"/>
                <w:szCs w:val="24"/>
              </w:rPr>
              <w:t>1</w:t>
            </w:r>
          </w:p>
        </w:tc>
      </w:tr>
      <w:tr w:rsidR="00CC5B1B" w14:paraId="3ED4D71D" w14:textId="77777777">
        <w:trPr>
          <w:trHeight w:val="432"/>
        </w:trPr>
        <w:tc>
          <w:tcPr>
            <w:tcW w:w="1390" w:type="dxa"/>
            <w:vAlign w:val="center"/>
          </w:tcPr>
          <w:p w14:paraId="7443AECB" w14:textId="77777777" w:rsidR="00CC5B1B" w:rsidRDefault="00CC5B1B" w:rsidP="00D03F87">
            <w:pPr>
              <w:spacing w:line="360" w:lineRule="auto"/>
              <w:jc w:val="both"/>
              <w:rPr>
                <w:sz w:val="24"/>
                <w:szCs w:val="24"/>
              </w:rPr>
            </w:pPr>
          </w:p>
        </w:tc>
        <w:tc>
          <w:tcPr>
            <w:tcW w:w="634" w:type="dxa"/>
            <w:vAlign w:val="center"/>
          </w:tcPr>
          <w:p w14:paraId="63959249" w14:textId="77777777" w:rsidR="00CC5B1B" w:rsidRDefault="0089765D" w:rsidP="00D03F87">
            <w:pPr>
              <w:spacing w:line="360" w:lineRule="auto"/>
              <w:jc w:val="right"/>
              <w:rPr>
                <w:sz w:val="24"/>
                <w:szCs w:val="24"/>
              </w:rPr>
            </w:pPr>
            <w:r>
              <w:rPr>
                <w:sz w:val="24"/>
                <w:szCs w:val="24"/>
              </w:rPr>
              <w:t>4.2</w:t>
            </w:r>
          </w:p>
        </w:tc>
        <w:tc>
          <w:tcPr>
            <w:tcW w:w="236" w:type="dxa"/>
            <w:vAlign w:val="center"/>
          </w:tcPr>
          <w:p w14:paraId="7C19F420" w14:textId="77777777" w:rsidR="00CC5B1B" w:rsidRDefault="00CC5B1B" w:rsidP="00D03F87">
            <w:pPr>
              <w:spacing w:line="360" w:lineRule="auto"/>
              <w:jc w:val="both"/>
              <w:rPr>
                <w:sz w:val="24"/>
                <w:szCs w:val="24"/>
              </w:rPr>
            </w:pPr>
          </w:p>
        </w:tc>
        <w:tc>
          <w:tcPr>
            <w:tcW w:w="5931" w:type="dxa"/>
            <w:vAlign w:val="center"/>
          </w:tcPr>
          <w:p w14:paraId="0AB76843" w14:textId="77777777" w:rsidR="00CC5B1B" w:rsidRDefault="0089765D" w:rsidP="00D03F87">
            <w:pPr>
              <w:spacing w:line="360" w:lineRule="auto"/>
              <w:ind w:left="-82"/>
              <w:jc w:val="both"/>
              <w:rPr>
                <w:sz w:val="24"/>
                <w:szCs w:val="24"/>
              </w:rPr>
            </w:pPr>
            <w:r>
              <w:rPr>
                <w:sz w:val="24"/>
                <w:szCs w:val="24"/>
              </w:rPr>
              <w:t>Customer Perception of Variables on UAB Bank</w:t>
            </w:r>
          </w:p>
        </w:tc>
        <w:tc>
          <w:tcPr>
            <w:tcW w:w="809" w:type="dxa"/>
            <w:vAlign w:val="center"/>
          </w:tcPr>
          <w:p w14:paraId="392796E6" w14:textId="23B59927" w:rsidR="00CC5B1B" w:rsidRDefault="00D03F87" w:rsidP="00D03F87">
            <w:pPr>
              <w:spacing w:line="360" w:lineRule="auto"/>
              <w:jc w:val="right"/>
              <w:rPr>
                <w:sz w:val="24"/>
                <w:szCs w:val="24"/>
              </w:rPr>
            </w:pPr>
            <w:r>
              <w:rPr>
                <w:sz w:val="24"/>
                <w:szCs w:val="24"/>
              </w:rPr>
              <w:t>4</w:t>
            </w:r>
            <w:r w:rsidR="00EA02A0">
              <w:rPr>
                <w:sz w:val="24"/>
                <w:szCs w:val="24"/>
              </w:rPr>
              <w:t>6</w:t>
            </w:r>
          </w:p>
        </w:tc>
      </w:tr>
      <w:tr w:rsidR="00BE4C66" w14:paraId="3905BC55" w14:textId="77777777">
        <w:trPr>
          <w:trHeight w:val="432"/>
        </w:trPr>
        <w:tc>
          <w:tcPr>
            <w:tcW w:w="1390" w:type="dxa"/>
            <w:vAlign w:val="center"/>
          </w:tcPr>
          <w:p w14:paraId="7BFE1B00" w14:textId="77777777" w:rsidR="00BE4C66" w:rsidRDefault="00BE4C66" w:rsidP="00D03F87">
            <w:pPr>
              <w:spacing w:line="360" w:lineRule="auto"/>
              <w:jc w:val="both"/>
              <w:rPr>
                <w:sz w:val="24"/>
                <w:szCs w:val="24"/>
              </w:rPr>
            </w:pPr>
          </w:p>
        </w:tc>
        <w:tc>
          <w:tcPr>
            <w:tcW w:w="634" w:type="dxa"/>
            <w:vAlign w:val="center"/>
          </w:tcPr>
          <w:p w14:paraId="5E5ECC5A" w14:textId="1E694DC0" w:rsidR="00BE4C66" w:rsidRDefault="00BE4C66" w:rsidP="00D03F87">
            <w:pPr>
              <w:spacing w:line="360" w:lineRule="auto"/>
              <w:jc w:val="right"/>
              <w:rPr>
                <w:sz w:val="24"/>
                <w:szCs w:val="24"/>
              </w:rPr>
            </w:pPr>
            <w:r>
              <w:rPr>
                <w:sz w:val="24"/>
                <w:szCs w:val="24"/>
              </w:rPr>
              <w:t>4.3</w:t>
            </w:r>
          </w:p>
        </w:tc>
        <w:tc>
          <w:tcPr>
            <w:tcW w:w="236" w:type="dxa"/>
            <w:vAlign w:val="center"/>
          </w:tcPr>
          <w:p w14:paraId="75D2948C" w14:textId="77777777" w:rsidR="00BE4C66" w:rsidRDefault="00BE4C66" w:rsidP="00D03F87">
            <w:pPr>
              <w:spacing w:line="360" w:lineRule="auto"/>
              <w:jc w:val="both"/>
              <w:rPr>
                <w:sz w:val="24"/>
                <w:szCs w:val="24"/>
              </w:rPr>
            </w:pPr>
          </w:p>
        </w:tc>
        <w:tc>
          <w:tcPr>
            <w:tcW w:w="5931" w:type="dxa"/>
            <w:vAlign w:val="center"/>
          </w:tcPr>
          <w:p w14:paraId="2A99C8BB" w14:textId="3D0FF23A" w:rsidR="00BE4C66" w:rsidRDefault="00BE4C66" w:rsidP="00D03F87">
            <w:pPr>
              <w:spacing w:line="360" w:lineRule="auto"/>
              <w:ind w:left="-82"/>
              <w:jc w:val="both"/>
              <w:rPr>
                <w:sz w:val="24"/>
                <w:szCs w:val="24"/>
              </w:rPr>
            </w:pPr>
            <w:r>
              <w:rPr>
                <w:sz w:val="24"/>
                <w:szCs w:val="24"/>
              </w:rPr>
              <w:t>Reliability Analysis of Variables</w:t>
            </w:r>
          </w:p>
        </w:tc>
        <w:tc>
          <w:tcPr>
            <w:tcW w:w="809" w:type="dxa"/>
            <w:vAlign w:val="center"/>
          </w:tcPr>
          <w:p w14:paraId="68B669CD" w14:textId="3664752A" w:rsidR="00BE4C66" w:rsidRDefault="00BE4C66" w:rsidP="00D03F87">
            <w:pPr>
              <w:spacing w:line="360" w:lineRule="auto"/>
              <w:jc w:val="right"/>
              <w:rPr>
                <w:sz w:val="24"/>
                <w:szCs w:val="24"/>
              </w:rPr>
            </w:pPr>
            <w:r>
              <w:rPr>
                <w:sz w:val="24"/>
                <w:szCs w:val="24"/>
              </w:rPr>
              <w:t>5</w:t>
            </w:r>
            <w:r w:rsidR="008E41A0">
              <w:rPr>
                <w:sz w:val="24"/>
                <w:szCs w:val="24"/>
              </w:rPr>
              <w:t>5</w:t>
            </w:r>
          </w:p>
        </w:tc>
      </w:tr>
      <w:tr w:rsidR="00CC5B1B" w14:paraId="77EFA904" w14:textId="77777777">
        <w:trPr>
          <w:trHeight w:val="432"/>
        </w:trPr>
        <w:tc>
          <w:tcPr>
            <w:tcW w:w="1390" w:type="dxa"/>
            <w:vAlign w:val="center"/>
          </w:tcPr>
          <w:p w14:paraId="064D3A0C" w14:textId="77777777" w:rsidR="00CC5B1B" w:rsidRDefault="00CC5B1B" w:rsidP="00D03F87">
            <w:pPr>
              <w:spacing w:line="360" w:lineRule="auto"/>
              <w:jc w:val="both"/>
              <w:rPr>
                <w:sz w:val="24"/>
                <w:szCs w:val="24"/>
              </w:rPr>
            </w:pPr>
          </w:p>
        </w:tc>
        <w:tc>
          <w:tcPr>
            <w:tcW w:w="634" w:type="dxa"/>
            <w:vAlign w:val="center"/>
          </w:tcPr>
          <w:p w14:paraId="5BB88EE9" w14:textId="114F6AF5" w:rsidR="00CC5B1B" w:rsidRDefault="0089765D" w:rsidP="00D03F87">
            <w:pPr>
              <w:spacing w:line="360" w:lineRule="auto"/>
              <w:jc w:val="right"/>
              <w:rPr>
                <w:sz w:val="24"/>
                <w:szCs w:val="24"/>
              </w:rPr>
            </w:pPr>
            <w:r>
              <w:rPr>
                <w:sz w:val="24"/>
                <w:szCs w:val="24"/>
              </w:rPr>
              <w:t>4.</w:t>
            </w:r>
            <w:r w:rsidR="00BE4C66">
              <w:rPr>
                <w:sz w:val="24"/>
                <w:szCs w:val="24"/>
              </w:rPr>
              <w:t>4</w:t>
            </w:r>
          </w:p>
        </w:tc>
        <w:tc>
          <w:tcPr>
            <w:tcW w:w="236" w:type="dxa"/>
            <w:vAlign w:val="center"/>
          </w:tcPr>
          <w:p w14:paraId="524F7575" w14:textId="77777777" w:rsidR="00CC5B1B" w:rsidRDefault="00CC5B1B" w:rsidP="00D03F87">
            <w:pPr>
              <w:spacing w:line="360" w:lineRule="auto"/>
              <w:jc w:val="both"/>
              <w:rPr>
                <w:sz w:val="24"/>
                <w:szCs w:val="24"/>
              </w:rPr>
            </w:pPr>
          </w:p>
        </w:tc>
        <w:tc>
          <w:tcPr>
            <w:tcW w:w="5931" w:type="dxa"/>
            <w:vAlign w:val="center"/>
          </w:tcPr>
          <w:p w14:paraId="4D59EA29" w14:textId="77777777" w:rsidR="00CC5B1B" w:rsidRDefault="0089765D" w:rsidP="00D03F87">
            <w:pPr>
              <w:spacing w:line="360" w:lineRule="auto"/>
              <w:ind w:left="-82"/>
              <w:jc w:val="both"/>
              <w:rPr>
                <w:sz w:val="24"/>
                <w:szCs w:val="24"/>
              </w:rPr>
            </w:pPr>
            <w:r>
              <w:rPr>
                <w:sz w:val="24"/>
                <w:szCs w:val="24"/>
              </w:rPr>
              <w:t>Effect of Customer Relationship Management Practices on Customer Satisfaction of UAB Bank in Mandalay</w:t>
            </w:r>
          </w:p>
        </w:tc>
        <w:tc>
          <w:tcPr>
            <w:tcW w:w="809" w:type="dxa"/>
            <w:vAlign w:val="center"/>
          </w:tcPr>
          <w:p w14:paraId="0D790CE0" w14:textId="61E9392A" w:rsidR="00CC5B1B" w:rsidRDefault="00D03F87" w:rsidP="00D03F87">
            <w:pPr>
              <w:spacing w:line="360" w:lineRule="auto"/>
              <w:jc w:val="right"/>
              <w:rPr>
                <w:sz w:val="24"/>
                <w:szCs w:val="24"/>
              </w:rPr>
            </w:pPr>
            <w:r>
              <w:rPr>
                <w:sz w:val="24"/>
                <w:szCs w:val="24"/>
              </w:rPr>
              <w:t>5</w:t>
            </w:r>
            <w:r w:rsidR="008E41A0">
              <w:rPr>
                <w:sz w:val="24"/>
                <w:szCs w:val="24"/>
              </w:rPr>
              <w:t>6</w:t>
            </w:r>
          </w:p>
        </w:tc>
      </w:tr>
      <w:tr w:rsidR="00CC5B1B" w14:paraId="4CA385BD" w14:textId="77777777">
        <w:trPr>
          <w:trHeight w:val="432"/>
        </w:trPr>
        <w:tc>
          <w:tcPr>
            <w:tcW w:w="1390" w:type="dxa"/>
            <w:vAlign w:val="center"/>
          </w:tcPr>
          <w:p w14:paraId="4033EEC5" w14:textId="77777777" w:rsidR="00CC5B1B" w:rsidRDefault="00CC5B1B" w:rsidP="00D03F87">
            <w:pPr>
              <w:spacing w:line="360" w:lineRule="auto"/>
              <w:jc w:val="both"/>
              <w:rPr>
                <w:sz w:val="24"/>
                <w:szCs w:val="24"/>
              </w:rPr>
            </w:pPr>
          </w:p>
        </w:tc>
        <w:tc>
          <w:tcPr>
            <w:tcW w:w="634" w:type="dxa"/>
            <w:vAlign w:val="center"/>
          </w:tcPr>
          <w:p w14:paraId="235BE032" w14:textId="77777777" w:rsidR="00CC5B1B" w:rsidRDefault="0089765D" w:rsidP="00D03F87">
            <w:pPr>
              <w:spacing w:line="360" w:lineRule="auto"/>
              <w:jc w:val="right"/>
              <w:rPr>
                <w:sz w:val="24"/>
                <w:szCs w:val="24"/>
              </w:rPr>
            </w:pPr>
            <w:r>
              <w:rPr>
                <w:sz w:val="24"/>
                <w:szCs w:val="24"/>
              </w:rPr>
              <w:t>4.5</w:t>
            </w:r>
          </w:p>
        </w:tc>
        <w:tc>
          <w:tcPr>
            <w:tcW w:w="236" w:type="dxa"/>
            <w:vAlign w:val="center"/>
          </w:tcPr>
          <w:p w14:paraId="16B4B5D5" w14:textId="77777777" w:rsidR="00CC5B1B" w:rsidRDefault="00CC5B1B" w:rsidP="00D03F87">
            <w:pPr>
              <w:spacing w:line="360" w:lineRule="auto"/>
              <w:jc w:val="both"/>
              <w:rPr>
                <w:sz w:val="24"/>
                <w:szCs w:val="24"/>
              </w:rPr>
            </w:pPr>
          </w:p>
        </w:tc>
        <w:tc>
          <w:tcPr>
            <w:tcW w:w="5931" w:type="dxa"/>
            <w:vAlign w:val="center"/>
          </w:tcPr>
          <w:p w14:paraId="2DB073C9" w14:textId="77777777" w:rsidR="00CC5B1B" w:rsidRDefault="0089765D" w:rsidP="00D03F87">
            <w:pPr>
              <w:spacing w:line="360" w:lineRule="auto"/>
              <w:ind w:left="-82"/>
              <w:jc w:val="both"/>
              <w:rPr>
                <w:sz w:val="24"/>
                <w:szCs w:val="24"/>
              </w:rPr>
            </w:pPr>
            <w:r>
              <w:rPr>
                <w:sz w:val="24"/>
                <w:szCs w:val="24"/>
              </w:rPr>
              <w:t>Hypothesis Testing</w:t>
            </w:r>
          </w:p>
        </w:tc>
        <w:tc>
          <w:tcPr>
            <w:tcW w:w="809" w:type="dxa"/>
            <w:vAlign w:val="center"/>
          </w:tcPr>
          <w:p w14:paraId="6556C3D4" w14:textId="63A969B8" w:rsidR="00CC5B1B" w:rsidRDefault="0037031F" w:rsidP="00D03F87">
            <w:pPr>
              <w:spacing w:line="360" w:lineRule="auto"/>
              <w:jc w:val="right"/>
              <w:rPr>
                <w:sz w:val="24"/>
                <w:szCs w:val="24"/>
              </w:rPr>
            </w:pPr>
            <w:r>
              <w:rPr>
                <w:sz w:val="24"/>
                <w:szCs w:val="24"/>
              </w:rPr>
              <w:t>6</w:t>
            </w:r>
            <w:r w:rsidR="008E41A0">
              <w:rPr>
                <w:sz w:val="24"/>
                <w:szCs w:val="24"/>
              </w:rPr>
              <w:t>1</w:t>
            </w:r>
          </w:p>
        </w:tc>
      </w:tr>
      <w:tr w:rsidR="00CC5B1B" w14:paraId="23819B61" w14:textId="77777777" w:rsidTr="00BE4C66">
        <w:trPr>
          <w:trHeight w:val="432"/>
        </w:trPr>
        <w:tc>
          <w:tcPr>
            <w:tcW w:w="1390" w:type="dxa"/>
            <w:vAlign w:val="bottom"/>
          </w:tcPr>
          <w:p w14:paraId="384E88D0" w14:textId="77777777" w:rsidR="00CC5B1B" w:rsidRDefault="0089765D" w:rsidP="00BE4C66">
            <w:pPr>
              <w:spacing w:line="360" w:lineRule="auto"/>
              <w:rPr>
                <w:b/>
                <w:bCs/>
                <w:sz w:val="24"/>
                <w:szCs w:val="24"/>
              </w:rPr>
            </w:pPr>
            <w:r>
              <w:rPr>
                <w:b/>
                <w:bCs/>
                <w:sz w:val="24"/>
                <w:szCs w:val="24"/>
              </w:rPr>
              <w:t>CHAPTER</w:t>
            </w:r>
          </w:p>
        </w:tc>
        <w:tc>
          <w:tcPr>
            <w:tcW w:w="634" w:type="dxa"/>
            <w:vAlign w:val="bottom"/>
          </w:tcPr>
          <w:p w14:paraId="37E375A5" w14:textId="77777777" w:rsidR="00CC5B1B" w:rsidRDefault="0089765D" w:rsidP="00BE4C66">
            <w:pPr>
              <w:spacing w:line="360" w:lineRule="auto"/>
              <w:rPr>
                <w:b/>
                <w:bCs/>
                <w:sz w:val="24"/>
                <w:szCs w:val="24"/>
              </w:rPr>
            </w:pPr>
            <w:r>
              <w:rPr>
                <w:b/>
                <w:bCs/>
                <w:sz w:val="24"/>
                <w:szCs w:val="24"/>
              </w:rPr>
              <w:t>5</w:t>
            </w:r>
          </w:p>
        </w:tc>
        <w:tc>
          <w:tcPr>
            <w:tcW w:w="236" w:type="dxa"/>
            <w:vAlign w:val="bottom"/>
          </w:tcPr>
          <w:p w14:paraId="2C250BDE" w14:textId="77777777" w:rsidR="00CC5B1B" w:rsidRDefault="00CC5B1B" w:rsidP="00BE4C66">
            <w:pPr>
              <w:spacing w:line="360" w:lineRule="auto"/>
              <w:rPr>
                <w:b/>
                <w:bCs/>
                <w:sz w:val="24"/>
                <w:szCs w:val="24"/>
              </w:rPr>
            </w:pPr>
          </w:p>
        </w:tc>
        <w:tc>
          <w:tcPr>
            <w:tcW w:w="5931" w:type="dxa"/>
            <w:vAlign w:val="bottom"/>
          </w:tcPr>
          <w:p w14:paraId="2444FDB8" w14:textId="77777777" w:rsidR="00CC5B1B" w:rsidRDefault="0089765D" w:rsidP="00BE4C66">
            <w:pPr>
              <w:spacing w:line="360" w:lineRule="auto"/>
              <w:ind w:left="-82"/>
              <w:rPr>
                <w:b/>
                <w:bCs/>
                <w:sz w:val="24"/>
                <w:szCs w:val="24"/>
              </w:rPr>
            </w:pPr>
            <w:r>
              <w:rPr>
                <w:b/>
                <w:bCs/>
                <w:sz w:val="24"/>
                <w:szCs w:val="24"/>
              </w:rPr>
              <w:t>CONCLUSION</w:t>
            </w:r>
          </w:p>
        </w:tc>
        <w:tc>
          <w:tcPr>
            <w:tcW w:w="809" w:type="dxa"/>
            <w:vAlign w:val="bottom"/>
          </w:tcPr>
          <w:p w14:paraId="05C64CEC" w14:textId="25F02F83" w:rsidR="00CC5B1B" w:rsidRDefault="00D03F87" w:rsidP="00BE4C66">
            <w:pPr>
              <w:spacing w:line="360" w:lineRule="auto"/>
              <w:jc w:val="right"/>
              <w:rPr>
                <w:b/>
                <w:bCs/>
                <w:sz w:val="24"/>
                <w:szCs w:val="24"/>
              </w:rPr>
            </w:pPr>
            <w:r>
              <w:rPr>
                <w:b/>
                <w:bCs/>
                <w:sz w:val="24"/>
                <w:szCs w:val="24"/>
              </w:rPr>
              <w:t>6</w:t>
            </w:r>
            <w:r w:rsidR="008E41A0">
              <w:rPr>
                <w:b/>
                <w:bCs/>
                <w:sz w:val="24"/>
                <w:szCs w:val="24"/>
              </w:rPr>
              <w:t>3</w:t>
            </w:r>
          </w:p>
        </w:tc>
      </w:tr>
      <w:tr w:rsidR="00CC5B1B" w14:paraId="17FC2DC3" w14:textId="77777777">
        <w:trPr>
          <w:trHeight w:val="432"/>
        </w:trPr>
        <w:tc>
          <w:tcPr>
            <w:tcW w:w="1390" w:type="dxa"/>
            <w:vAlign w:val="center"/>
          </w:tcPr>
          <w:p w14:paraId="3E32A112" w14:textId="77777777" w:rsidR="00CC5B1B" w:rsidRDefault="00CC5B1B" w:rsidP="00D03F87">
            <w:pPr>
              <w:spacing w:line="360" w:lineRule="auto"/>
              <w:jc w:val="both"/>
              <w:rPr>
                <w:sz w:val="24"/>
                <w:szCs w:val="24"/>
              </w:rPr>
            </w:pPr>
          </w:p>
        </w:tc>
        <w:tc>
          <w:tcPr>
            <w:tcW w:w="634" w:type="dxa"/>
            <w:vAlign w:val="center"/>
          </w:tcPr>
          <w:p w14:paraId="3759F84C" w14:textId="77777777" w:rsidR="00CC5B1B" w:rsidRDefault="0089765D" w:rsidP="00D03F87">
            <w:pPr>
              <w:spacing w:line="360" w:lineRule="auto"/>
              <w:jc w:val="right"/>
              <w:rPr>
                <w:sz w:val="24"/>
                <w:szCs w:val="24"/>
              </w:rPr>
            </w:pPr>
            <w:r>
              <w:rPr>
                <w:sz w:val="24"/>
                <w:szCs w:val="24"/>
              </w:rPr>
              <w:t>5.1</w:t>
            </w:r>
          </w:p>
        </w:tc>
        <w:tc>
          <w:tcPr>
            <w:tcW w:w="236" w:type="dxa"/>
            <w:vAlign w:val="center"/>
          </w:tcPr>
          <w:p w14:paraId="11973D66" w14:textId="77777777" w:rsidR="00CC5B1B" w:rsidRDefault="00CC5B1B" w:rsidP="00D03F87">
            <w:pPr>
              <w:spacing w:line="360" w:lineRule="auto"/>
              <w:jc w:val="both"/>
              <w:rPr>
                <w:sz w:val="24"/>
                <w:szCs w:val="24"/>
              </w:rPr>
            </w:pPr>
          </w:p>
        </w:tc>
        <w:tc>
          <w:tcPr>
            <w:tcW w:w="5931" w:type="dxa"/>
            <w:vAlign w:val="center"/>
          </w:tcPr>
          <w:p w14:paraId="721B37F6" w14:textId="77777777" w:rsidR="00CC5B1B" w:rsidRDefault="0089765D" w:rsidP="00D03F87">
            <w:pPr>
              <w:spacing w:line="360" w:lineRule="auto"/>
              <w:ind w:left="-82"/>
              <w:jc w:val="both"/>
              <w:rPr>
                <w:sz w:val="24"/>
                <w:szCs w:val="24"/>
              </w:rPr>
            </w:pPr>
            <w:r>
              <w:rPr>
                <w:sz w:val="24"/>
                <w:szCs w:val="24"/>
              </w:rPr>
              <w:t>Findings and Discussions</w:t>
            </w:r>
          </w:p>
        </w:tc>
        <w:tc>
          <w:tcPr>
            <w:tcW w:w="809" w:type="dxa"/>
            <w:vAlign w:val="center"/>
          </w:tcPr>
          <w:p w14:paraId="193EC444" w14:textId="70945BC2" w:rsidR="00CC5B1B" w:rsidRDefault="00D03F87" w:rsidP="00D03F87">
            <w:pPr>
              <w:spacing w:line="360" w:lineRule="auto"/>
              <w:jc w:val="right"/>
              <w:rPr>
                <w:sz w:val="24"/>
                <w:szCs w:val="24"/>
              </w:rPr>
            </w:pPr>
            <w:r>
              <w:rPr>
                <w:sz w:val="24"/>
                <w:szCs w:val="24"/>
              </w:rPr>
              <w:t>6</w:t>
            </w:r>
            <w:r w:rsidR="008E41A0">
              <w:rPr>
                <w:sz w:val="24"/>
                <w:szCs w:val="24"/>
              </w:rPr>
              <w:t>3</w:t>
            </w:r>
          </w:p>
        </w:tc>
      </w:tr>
      <w:tr w:rsidR="00CC5B1B" w14:paraId="0654F13A" w14:textId="77777777">
        <w:trPr>
          <w:trHeight w:val="432"/>
        </w:trPr>
        <w:tc>
          <w:tcPr>
            <w:tcW w:w="1390" w:type="dxa"/>
            <w:vAlign w:val="center"/>
          </w:tcPr>
          <w:p w14:paraId="40744923" w14:textId="77777777" w:rsidR="00CC5B1B" w:rsidRDefault="00CC5B1B" w:rsidP="00D03F87">
            <w:pPr>
              <w:spacing w:line="360" w:lineRule="auto"/>
              <w:jc w:val="both"/>
              <w:rPr>
                <w:sz w:val="24"/>
                <w:szCs w:val="24"/>
              </w:rPr>
            </w:pPr>
          </w:p>
        </w:tc>
        <w:tc>
          <w:tcPr>
            <w:tcW w:w="634" w:type="dxa"/>
            <w:vAlign w:val="center"/>
          </w:tcPr>
          <w:p w14:paraId="48269F80" w14:textId="77777777" w:rsidR="00CC5B1B" w:rsidRDefault="0089765D" w:rsidP="00D03F87">
            <w:pPr>
              <w:spacing w:line="360" w:lineRule="auto"/>
              <w:jc w:val="right"/>
              <w:rPr>
                <w:sz w:val="24"/>
                <w:szCs w:val="24"/>
              </w:rPr>
            </w:pPr>
            <w:r>
              <w:rPr>
                <w:sz w:val="24"/>
                <w:szCs w:val="24"/>
              </w:rPr>
              <w:t>5.2</w:t>
            </w:r>
          </w:p>
        </w:tc>
        <w:tc>
          <w:tcPr>
            <w:tcW w:w="236" w:type="dxa"/>
            <w:vAlign w:val="center"/>
          </w:tcPr>
          <w:p w14:paraId="0CC1DEE6" w14:textId="77777777" w:rsidR="00CC5B1B" w:rsidRDefault="00CC5B1B" w:rsidP="00D03F87">
            <w:pPr>
              <w:spacing w:line="360" w:lineRule="auto"/>
              <w:jc w:val="both"/>
              <w:rPr>
                <w:sz w:val="24"/>
                <w:szCs w:val="24"/>
              </w:rPr>
            </w:pPr>
          </w:p>
        </w:tc>
        <w:tc>
          <w:tcPr>
            <w:tcW w:w="5931" w:type="dxa"/>
            <w:vAlign w:val="center"/>
          </w:tcPr>
          <w:p w14:paraId="0490D887" w14:textId="77777777" w:rsidR="00CC5B1B" w:rsidRDefault="0089765D" w:rsidP="00D03F87">
            <w:pPr>
              <w:spacing w:line="360" w:lineRule="auto"/>
              <w:ind w:left="-82"/>
              <w:jc w:val="both"/>
              <w:rPr>
                <w:sz w:val="24"/>
                <w:szCs w:val="24"/>
              </w:rPr>
            </w:pPr>
            <w:r>
              <w:rPr>
                <w:sz w:val="24"/>
                <w:szCs w:val="24"/>
              </w:rPr>
              <w:t>Suggestion and Recommendation</w:t>
            </w:r>
          </w:p>
        </w:tc>
        <w:tc>
          <w:tcPr>
            <w:tcW w:w="809" w:type="dxa"/>
            <w:vAlign w:val="center"/>
          </w:tcPr>
          <w:p w14:paraId="43CF64A5" w14:textId="0686FBD4" w:rsidR="00CC5B1B" w:rsidRDefault="00D03F87" w:rsidP="00D03F87">
            <w:pPr>
              <w:spacing w:line="360" w:lineRule="auto"/>
              <w:jc w:val="right"/>
              <w:rPr>
                <w:sz w:val="24"/>
                <w:szCs w:val="24"/>
              </w:rPr>
            </w:pPr>
            <w:r>
              <w:rPr>
                <w:sz w:val="24"/>
                <w:szCs w:val="24"/>
              </w:rPr>
              <w:t>6</w:t>
            </w:r>
            <w:r w:rsidR="008E41A0">
              <w:rPr>
                <w:sz w:val="24"/>
                <w:szCs w:val="24"/>
              </w:rPr>
              <w:t>5</w:t>
            </w:r>
          </w:p>
        </w:tc>
      </w:tr>
      <w:tr w:rsidR="00CC5B1B" w14:paraId="258EBE3E" w14:textId="77777777">
        <w:trPr>
          <w:trHeight w:val="432"/>
        </w:trPr>
        <w:tc>
          <w:tcPr>
            <w:tcW w:w="1390" w:type="dxa"/>
            <w:vAlign w:val="center"/>
          </w:tcPr>
          <w:p w14:paraId="03B6E509" w14:textId="77777777" w:rsidR="00CC5B1B" w:rsidRDefault="00CC5B1B" w:rsidP="00D03F87">
            <w:pPr>
              <w:spacing w:line="360" w:lineRule="auto"/>
              <w:jc w:val="both"/>
              <w:rPr>
                <w:sz w:val="24"/>
                <w:szCs w:val="24"/>
              </w:rPr>
            </w:pPr>
          </w:p>
        </w:tc>
        <w:tc>
          <w:tcPr>
            <w:tcW w:w="634" w:type="dxa"/>
            <w:vAlign w:val="center"/>
          </w:tcPr>
          <w:p w14:paraId="1A7D4F22" w14:textId="77777777" w:rsidR="00CC5B1B" w:rsidRDefault="0089765D" w:rsidP="00D03F87">
            <w:pPr>
              <w:spacing w:line="360" w:lineRule="auto"/>
              <w:jc w:val="right"/>
              <w:rPr>
                <w:sz w:val="24"/>
                <w:szCs w:val="24"/>
              </w:rPr>
            </w:pPr>
            <w:r>
              <w:rPr>
                <w:sz w:val="24"/>
                <w:szCs w:val="24"/>
              </w:rPr>
              <w:t>5.3</w:t>
            </w:r>
          </w:p>
        </w:tc>
        <w:tc>
          <w:tcPr>
            <w:tcW w:w="236" w:type="dxa"/>
            <w:vAlign w:val="center"/>
          </w:tcPr>
          <w:p w14:paraId="54517C0E" w14:textId="77777777" w:rsidR="00CC5B1B" w:rsidRDefault="00CC5B1B" w:rsidP="00D03F87">
            <w:pPr>
              <w:spacing w:line="360" w:lineRule="auto"/>
              <w:jc w:val="both"/>
              <w:rPr>
                <w:sz w:val="24"/>
                <w:szCs w:val="24"/>
              </w:rPr>
            </w:pPr>
          </w:p>
        </w:tc>
        <w:tc>
          <w:tcPr>
            <w:tcW w:w="5931" w:type="dxa"/>
            <w:vAlign w:val="center"/>
          </w:tcPr>
          <w:p w14:paraId="55110179" w14:textId="77777777" w:rsidR="00CC5B1B" w:rsidRDefault="0089765D" w:rsidP="00D03F87">
            <w:pPr>
              <w:spacing w:line="360" w:lineRule="auto"/>
              <w:ind w:left="-82"/>
              <w:jc w:val="both"/>
              <w:rPr>
                <w:sz w:val="24"/>
                <w:szCs w:val="24"/>
              </w:rPr>
            </w:pPr>
            <w:r>
              <w:rPr>
                <w:sz w:val="24"/>
                <w:szCs w:val="24"/>
              </w:rPr>
              <w:t>Implication of the Study</w:t>
            </w:r>
          </w:p>
        </w:tc>
        <w:tc>
          <w:tcPr>
            <w:tcW w:w="809" w:type="dxa"/>
            <w:vAlign w:val="center"/>
          </w:tcPr>
          <w:p w14:paraId="08725760" w14:textId="1E649557" w:rsidR="00CC5B1B" w:rsidRDefault="00D03F87" w:rsidP="00D03F87">
            <w:pPr>
              <w:spacing w:line="360" w:lineRule="auto"/>
              <w:jc w:val="right"/>
              <w:rPr>
                <w:sz w:val="24"/>
                <w:szCs w:val="24"/>
              </w:rPr>
            </w:pPr>
            <w:r>
              <w:rPr>
                <w:sz w:val="24"/>
                <w:szCs w:val="24"/>
              </w:rPr>
              <w:t>6</w:t>
            </w:r>
            <w:r w:rsidR="008E41A0">
              <w:rPr>
                <w:sz w:val="24"/>
                <w:szCs w:val="24"/>
              </w:rPr>
              <w:t>7</w:t>
            </w:r>
          </w:p>
        </w:tc>
      </w:tr>
      <w:tr w:rsidR="00CC5B1B" w14:paraId="57DAE4E1" w14:textId="77777777">
        <w:trPr>
          <w:trHeight w:val="432"/>
        </w:trPr>
        <w:tc>
          <w:tcPr>
            <w:tcW w:w="1390" w:type="dxa"/>
            <w:vAlign w:val="center"/>
          </w:tcPr>
          <w:p w14:paraId="7025051F" w14:textId="77777777" w:rsidR="00CC5B1B" w:rsidRDefault="00CC5B1B" w:rsidP="00D03F87">
            <w:pPr>
              <w:spacing w:line="360" w:lineRule="auto"/>
              <w:jc w:val="both"/>
              <w:rPr>
                <w:sz w:val="24"/>
                <w:szCs w:val="24"/>
              </w:rPr>
            </w:pPr>
          </w:p>
        </w:tc>
        <w:tc>
          <w:tcPr>
            <w:tcW w:w="634" w:type="dxa"/>
            <w:vAlign w:val="center"/>
          </w:tcPr>
          <w:p w14:paraId="574263BB" w14:textId="77777777" w:rsidR="00CC5B1B" w:rsidRDefault="0089765D" w:rsidP="00D03F87">
            <w:pPr>
              <w:spacing w:line="360" w:lineRule="auto"/>
              <w:jc w:val="right"/>
              <w:rPr>
                <w:sz w:val="24"/>
                <w:szCs w:val="24"/>
              </w:rPr>
            </w:pPr>
            <w:r>
              <w:rPr>
                <w:sz w:val="24"/>
                <w:szCs w:val="24"/>
              </w:rPr>
              <w:t>5.4</w:t>
            </w:r>
          </w:p>
        </w:tc>
        <w:tc>
          <w:tcPr>
            <w:tcW w:w="236" w:type="dxa"/>
            <w:vAlign w:val="center"/>
          </w:tcPr>
          <w:p w14:paraId="28F8E54F" w14:textId="77777777" w:rsidR="00CC5B1B" w:rsidRDefault="00CC5B1B" w:rsidP="00D03F87">
            <w:pPr>
              <w:spacing w:line="360" w:lineRule="auto"/>
              <w:jc w:val="both"/>
              <w:rPr>
                <w:sz w:val="24"/>
                <w:szCs w:val="24"/>
              </w:rPr>
            </w:pPr>
          </w:p>
        </w:tc>
        <w:tc>
          <w:tcPr>
            <w:tcW w:w="5931" w:type="dxa"/>
            <w:vAlign w:val="center"/>
          </w:tcPr>
          <w:p w14:paraId="6F81E282" w14:textId="77777777" w:rsidR="00CC5B1B" w:rsidRDefault="0089765D" w:rsidP="00D03F87">
            <w:pPr>
              <w:spacing w:line="360" w:lineRule="auto"/>
              <w:ind w:left="-82"/>
              <w:jc w:val="both"/>
              <w:rPr>
                <w:sz w:val="24"/>
                <w:szCs w:val="24"/>
              </w:rPr>
            </w:pPr>
            <w:r>
              <w:rPr>
                <w:sz w:val="24"/>
                <w:szCs w:val="24"/>
              </w:rPr>
              <w:t>Needs for Further Study</w:t>
            </w:r>
          </w:p>
        </w:tc>
        <w:tc>
          <w:tcPr>
            <w:tcW w:w="809" w:type="dxa"/>
            <w:vAlign w:val="center"/>
          </w:tcPr>
          <w:p w14:paraId="64DB9B1F" w14:textId="0F747D2D" w:rsidR="00CC5B1B" w:rsidRDefault="00D03F87" w:rsidP="00D03F87">
            <w:pPr>
              <w:spacing w:line="360" w:lineRule="auto"/>
              <w:jc w:val="right"/>
              <w:rPr>
                <w:sz w:val="24"/>
                <w:szCs w:val="24"/>
              </w:rPr>
            </w:pPr>
            <w:r>
              <w:rPr>
                <w:sz w:val="24"/>
                <w:szCs w:val="24"/>
              </w:rPr>
              <w:t>6</w:t>
            </w:r>
            <w:r w:rsidR="008E41A0">
              <w:rPr>
                <w:sz w:val="24"/>
                <w:szCs w:val="24"/>
              </w:rPr>
              <w:t>7</w:t>
            </w:r>
          </w:p>
        </w:tc>
      </w:tr>
    </w:tbl>
    <w:p w14:paraId="038B65CE" w14:textId="77777777" w:rsidR="00CC5B1B" w:rsidRDefault="0089765D">
      <w:pPr>
        <w:tabs>
          <w:tab w:val="right" w:pos="8306"/>
        </w:tabs>
        <w:spacing w:line="360" w:lineRule="auto"/>
        <w:jc w:val="both"/>
        <w:rPr>
          <w:b/>
          <w:bCs/>
          <w:sz w:val="24"/>
          <w:szCs w:val="24"/>
        </w:rPr>
      </w:pPr>
      <w:r>
        <w:rPr>
          <w:b/>
          <w:bCs/>
          <w:sz w:val="24"/>
          <w:szCs w:val="24"/>
        </w:rPr>
        <w:t xml:space="preserve">REFERENCES </w:t>
      </w:r>
    </w:p>
    <w:p w14:paraId="15CD500D" w14:textId="77777777" w:rsidR="00CC5B1B" w:rsidRDefault="0089765D">
      <w:pPr>
        <w:tabs>
          <w:tab w:val="right" w:pos="8306"/>
        </w:tabs>
        <w:spacing w:line="360" w:lineRule="auto"/>
        <w:jc w:val="both"/>
        <w:rPr>
          <w:b/>
          <w:bCs/>
          <w:sz w:val="24"/>
          <w:szCs w:val="24"/>
        </w:rPr>
      </w:pPr>
      <w:r>
        <w:rPr>
          <w:b/>
          <w:bCs/>
          <w:sz w:val="24"/>
          <w:szCs w:val="24"/>
        </w:rPr>
        <w:t>APPENDIXES</w:t>
      </w:r>
      <w:r>
        <w:rPr>
          <w:b/>
          <w:bCs/>
          <w:sz w:val="24"/>
          <w:szCs w:val="24"/>
        </w:rPr>
        <w:tab/>
      </w:r>
    </w:p>
    <w:p w14:paraId="0084CFC1" w14:textId="77777777" w:rsidR="00CC5B1B" w:rsidRDefault="00CC5B1B">
      <w:pPr>
        <w:tabs>
          <w:tab w:val="left" w:pos="3690"/>
        </w:tabs>
        <w:spacing w:line="360" w:lineRule="auto"/>
        <w:jc w:val="both"/>
        <w:rPr>
          <w:b/>
          <w:bCs/>
          <w:sz w:val="24"/>
          <w:szCs w:val="24"/>
        </w:rPr>
      </w:pPr>
    </w:p>
    <w:p w14:paraId="0222C81A" w14:textId="77777777" w:rsidR="00CC5B1B" w:rsidRDefault="00CC5B1B">
      <w:pPr>
        <w:tabs>
          <w:tab w:val="left" w:pos="3690"/>
        </w:tabs>
        <w:spacing w:line="360" w:lineRule="auto"/>
        <w:jc w:val="both"/>
        <w:rPr>
          <w:b/>
          <w:bCs/>
          <w:sz w:val="24"/>
          <w:szCs w:val="24"/>
        </w:rPr>
      </w:pPr>
    </w:p>
    <w:p w14:paraId="0B634EA3" w14:textId="77777777" w:rsidR="00CC5B1B" w:rsidRDefault="00CC5B1B">
      <w:pPr>
        <w:spacing w:line="360" w:lineRule="auto"/>
        <w:jc w:val="both"/>
        <w:rPr>
          <w:sz w:val="24"/>
          <w:szCs w:val="24"/>
        </w:rPr>
      </w:pPr>
    </w:p>
    <w:p w14:paraId="7BCC833C" w14:textId="77777777" w:rsidR="00CC5B1B" w:rsidRDefault="00CC5B1B">
      <w:pPr>
        <w:spacing w:line="360" w:lineRule="auto"/>
        <w:jc w:val="both"/>
        <w:rPr>
          <w:sz w:val="24"/>
          <w:szCs w:val="24"/>
        </w:rPr>
      </w:pPr>
    </w:p>
    <w:p w14:paraId="6FD39950" w14:textId="77777777" w:rsidR="00CC5B1B" w:rsidRDefault="00CC5B1B">
      <w:pPr>
        <w:spacing w:line="360" w:lineRule="auto"/>
        <w:jc w:val="both"/>
        <w:rPr>
          <w:sz w:val="24"/>
          <w:szCs w:val="24"/>
        </w:rPr>
      </w:pPr>
    </w:p>
    <w:p w14:paraId="23AD975D" w14:textId="77777777" w:rsidR="00CC5B1B" w:rsidRDefault="00CC5B1B">
      <w:pPr>
        <w:spacing w:line="360" w:lineRule="auto"/>
        <w:jc w:val="both"/>
        <w:rPr>
          <w:sz w:val="24"/>
          <w:szCs w:val="24"/>
        </w:rPr>
      </w:pPr>
    </w:p>
    <w:p w14:paraId="559483A8" w14:textId="77777777" w:rsidR="00CC5B1B" w:rsidRDefault="00CC5B1B">
      <w:pPr>
        <w:spacing w:line="360" w:lineRule="auto"/>
        <w:jc w:val="both"/>
        <w:rPr>
          <w:sz w:val="24"/>
          <w:szCs w:val="24"/>
        </w:rPr>
      </w:pPr>
    </w:p>
    <w:p w14:paraId="3D8B98B3" w14:textId="77777777" w:rsidR="00CC5B1B" w:rsidRDefault="00CC5B1B">
      <w:pPr>
        <w:spacing w:line="360" w:lineRule="auto"/>
        <w:jc w:val="both"/>
        <w:rPr>
          <w:sz w:val="24"/>
          <w:szCs w:val="24"/>
        </w:rPr>
      </w:pPr>
    </w:p>
    <w:p w14:paraId="2F6DEE9C" w14:textId="77777777" w:rsidR="00CC5B1B" w:rsidRDefault="00CC5B1B">
      <w:pPr>
        <w:spacing w:line="360" w:lineRule="auto"/>
        <w:jc w:val="both"/>
        <w:rPr>
          <w:sz w:val="24"/>
          <w:szCs w:val="24"/>
        </w:rPr>
      </w:pPr>
    </w:p>
    <w:p w14:paraId="27679982" w14:textId="77777777" w:rsidR="00CC5B1B" w:rsidRDefault="00CC5B1B">
      <w:pPr>
        <w:spacing w:line="360" w:lineRule="auto"/>
        <w:jc w:val="both"/>
        <w:rPr>
          <w:sz w:val="24"/>
          <w:szCs w:val="24"/>
        </w:rPr>
      </w:pPr>
    </w:p>
    <w:p w14:paraId="4C78EAF7" w14:textId="77777777" w:rsidR="00CC5B1B" w:rsidRDefault="00CC5B1B">
      <w:pPr>
        <w:spacing w:line="360" w:lineRule="auto"/>
        <w:jc w:val="both"/>
        <w:rPr>
          <w:sz w:val="24"/>
          <w:szCs w:val="24"/>
        </w:rPr>
      </w:pPr>
    </w:p>
    <w:p w14:paraId="55DADE4B" w14:textId="77777777" w:rsidR="00CC5B1B" w:rsidRDefault="00CC5B1B">
      <w:pPr>
        <w:spacing w:line="360" w:lineRule="auto"/>
        <w:jc w:val="both"/>
        <w:rPr>
          <w:sz w:val="24"/>
          <w:szCs w:val="24"/>
        </w:rPr>
      </w:pPr>
    </w:p>
    <w:p w14:paraId="488ED7E9" w14:textId="77777777" w:rsidR="00CC5B1B" w:rsidRDefault="00CC5B1B">
      <w:pPr>
        <w:spacing w:line="360" w:lineRule="auto"/>
        <w:jc w:val="both"/>
        <w:rPr>
          <w:sz w:val="24"/>
          <w:szCs w:val="24"/>
        </w:rPr>
      </w:pPr>
    </w:p>
    <w:p w14:paraId="3384B3AB" w14:textId="77777777" w:rsidR="004F6B93" w:rsidRDefault="004F6B93">
      <w:pPr>
        <w:spacing w:line="360" w:lineRule="auto"/>
        <w:jc w:val="both"/>
        <w:rPr>
          <w:sz w:val="24"/>
          <w:szCs w:val="24"/>
        </w:rPr>
      </w:pPr>
    </w:p>
    <w:p w14:paraId="04ED859C" w14:textId="77777777" w:rsidR="004F6B93" w:rsidRDefault="004F6B93">
      <w:pPr>
        <w:spacing w:line="360" w:lineRule="auto"/>
        <w:jc w:val="both"/>
        <w:rPr>
          <w:sz w:val="24"/>
          <w:szCs w:val="24"/>
        </w:rPr>
      </w:pPr>
    </w:p>
    <w:p w14:paraId="272B6706" w14:textId="77777777" w:rsidR="004F6B93" w:rsidRDefault="004F6B93">
      <w:pPr>
        <w:spacing w:line="360" w:lineRule="auto"/>
        <w:jc w:val="both"/>
        <w:rPr>
          <w:sz w:val="24"/>
          <w:szCs w:val="24"/>
        </w:rPr>
      </w:pPr>
    </w:p>
    <w:p w14:paraId="2AFDD85E" w14:textId="77777777" w:rsidR="00CC5B1B" w:rsidRDefault="00CC5B1B">
      <w:pPr>
        <w:spacing w:line="360" w:lineRule="auto"/>
        <w:jc w:val="both"/>
        <w:rPr>
          <w:sz w:val="24"/>
          <w:szCs w:val="24"/>
        </w:rPr>
      </w:pPr>
    </w:p>
    <w:p w14:paraId="58FCF625" w14:textId="77777777" w:rsidR="00D03F87" w:rsidRDefault="00D03F87">
      <w:pPr>
        <w:tabs>
          <w:tab w:val="left" w:pos="3690"/>
        </w:tabs>
        <w:spacing w:line="360" w:lineRule="auto"/>
        <w:jc w:val="both"/>
        <w:rPr>
          <w:b/>
          <w:bCs/>
          <w:sz w:val="24"/>
          <w:szCs w:val="24"/>
        </w:rPr>
      </w:pPr>
    </w:p>
    <w:p w14:paraId="62EB4CAE" w14:textId="77777777" w:rsidR="00CC5B1B" w:rsidRDefault="0089765D">
      <w:pPr>
        <w:tabs>
          <w:tab w:val="left" w:pos="3690"/>
        </w:tabs>
        <w:spacing w:line="360" w:lineRule="auto"/>
        <w:jc w:val="center"/>
        <w:rPr>
          <w:b/>
          <w:bCs/>
          <w:sz w:val="24"/>
          <w:szCs w:val="24"/>
        </w:rPr>
      </w:pPr>
      <w:r>
        <w:rPr>
          <w:b/>
          <w:bCs/>
          <w:sz w:val="24"/>
          <w:szCs w:val="24"/>
        </w:rPr>
        <w:lastRenderedPageBreak/>
        <w:t>LIST OF TABLES</w:t>
      </w:r>
    </w:p>
    <w:p w14:paraId="77E99AE1" w14:textId="77777777" w:rsidR="00CC5B1B" w:rsidRDefault="00CC5B1B">
      <w:pPr>
        <w:tabs>
          <w:tab w:val="left" w:pos="3690"/>
        </w:tabs>
        <w:spacing w:line="360" w:lineRule="auto"/>
        <w:jc w:val="both"/>
        <w:rPr>
          <w:b/>
          <w:bCs/>
          <w:sz w:val="24"/>
          <w:szCs w:val="24"/>
        </w:rPr>
      </w:pPr>
    </w:p>
    <w:tbl>
      <w:tblPr>
        <w:tblStyle w:val="TableGrid"/>
        <w:tblW w:w="8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5670"/>
        <w:gridCol w:w="1147"/>
      </w:tblGrid>
      <w:tr w:rsidR="00CC5B1B" w14:paraId="05C9A749" w14:textId="77777777">
        <w:trPr>
          <w:trHeight w:val="440"/>
          <w:tblHeader/>
        </w:trPr>
        <w:tc>
          <w:tcPr>
            <w:tcW w:w="1435" w:type="dxa"/>
          </w:tcPr>
          <w:p w14:paraId="57E7AA9D" w14:textId="77777777" w:rsidR="00CC5B1B" w:rsidRDefault="0089765D">
            <w:pPr>
              <w:spacing w:line="360" w:lineRule="auto"/>
              <w:jc w:val="center"/>
              <w:rPr>
                <w:b/>
                <w:sz w:val="24"/>
                <w:szCs w:val="24"/>
              </w:rPr>
            </w:pPr>
            <w:r>
              <w:rPr>
                <w:b/>
                <w:sz w:val="24"/>
                <w:szCs w:val="24"/>
              </w:rPr>
              <w:t>Table No.</w:t>
            </w:r>
          </w:p>
        </w:tc>
        <w:tc>
          <w:tcPr>
            <w:tcW w:w="5670" w:type="dxa"/>
          </w:tcPr>
          <w:p w14:paraId="6D89330E" w14:textId="77777777" w:rsidR="00CC5B1B" w:rsidRDefault="0089765D">
            <w:pPr>
              <w:spacing w:line="360" w:lineRule="auto"/>
              <w:jc w:val="center"/>
              <w:rPr>
                <w:bCs/>
                <w:sz w:val="24"/>
                <w:szCs w:val="24"/>
              </w:rPr>
            </w:pPr>
            <w:r>
              <w:rPr>
                <w:b/>
                <w:sz w:val="24"/>
                <w:szCs w:val="24"/>
              </w:rPr>
              <w:t>Descriptions</w:t>
            </w:r>
          </w:p>
        </w:tc>
        <w:tc>
          <w:tcPr>
            <w:tcW w:w="1147" w:type="dxa"/>
          </w:tcPr>
          <w:p w14:paraId="4378A11D" w14:textId="77777777" w:rsidR="00CC5B1B" w:rsidRDefault="0089765D">
            <w:pPr>
              <w:spacing w:line="360" w:lineRule="auto"/>
              <w:jc w:val="center"/>
              <w:rPr>
                <w:b/>
                <w:sz w:val="24"/>
                <w:szCs w:val="24"/>
              </w:rPr>
            </w:pPr>
            <w:r>
              <w:rPr>
                <w:b/>
                <w:sz w:val="24"/>
                <w:szCs w:val="24"/>
              </w:rPr>
              <w:t>Page No.</w:t>
            </w:r>
          </w:p>
        </w:tc>
      </w:tr>
      <w:tr w:rsidR="00485AFF" w14:paraId="07041A5C" w14:textId="77777777">
        <w:trPr>
          <w:trHeight w:val="440"/>
          <w:tblHeader/>
        </w:trPr>
        <w:tc>
          <w:tcPr>
            <w:tcW w:w="1435" w:type="dxa"/>
          </w:tcPr>
          <w:p w14:paraId="61A18304" w14:textId="553966B7" w:rsidR="00485AFF" w:rsidRDefault="00D03F87" w:rsidP="00D03F87">
            <w:pPr>
              <w:spacing w:line="360" w:lineRule="auto"/>
              <w:rPr>
                <w:b/>
                <w:sz w:val="24"/>
                <w:szCs w:val="24"/>
              </w:rPr>
            </w:pPr>
            <w:r>
              <w:rPr>
                <w:rFonts w:eastAsia="Calibri"/>
                <w:sz w:val="24"/>
                <w:szCs w:val="24"/>
                <w:lang w:bidi="my-MM"/>
              </w:rPr>
              <w:t>Table 3.1</w:t>
            </w:r>
          </w:p>
        </w:tc>
        <w:tc>
          <w:tcPr>
            <w:tcW w:w="5670" w:type="dxa"/>
          </w:tcPr>
          <w:p w14:paraId="0C2C0BF2" w14:textId="69E000B0" w:rsidR="00485AFF" w:rsidRPr="00D03F87" w:rsidRDefault="00D03F87" w:rsidP="00D03F87">
            <w:pPr>
              <w:spacing w:line="360" w:lineRule="auto"/>
              <w:rPr>
                <w:bCs/>
                <w:sz w:val="24"/>
                <w:szCs w:val="24"/>
              </w:rPr>
            </w:pPr>
            <w:r w:rsidRPr="00D03F87">
              <w:rPr>
                <w:bCs/>
                <w:sz w:val="24"/>
                <w:szCs w:val="24"/>
              </w:rPr>
              <w:t>Research Process of the Study</w:t>
            </w:r>
          </w:p>
        </w:tc>
        <w:tc>
          <w:tcPr>
            <w:tcW w:w="1147" w:type="dxa"/>
          </w:tcPr>
          <w:p w14:paraId="10D2EE13" w14:textId="169A545C" w:rsidR="00485AFF" w:rsidRPr="00D03F87" w:rsidRDefault="008E41A0" w:rsidP="00D03F87">
            <w:pPr>
              <w:spacing w:line="360" w:lineRule="auto"/>
              <w:jc w:val="right"/>
              <w:rPr>
                <w:bCs/>
                <w:sz w:val="24"/>
                <w:szCs w:val="24"/>
              </w:rPr>
            </w:pPr>
            <w:r>
              <w:rPr>
                <w:bCs/>
                <w:sz w:val="24"/>
                <w:szCs w:val="24"/>
              </w:rPr>
              <w:t>30</w:t>
            </w:r>
          </w:p>
        </w:tc>
      </w:tr>
      <w:tr w:rsidR="00CC5B1B" w14:paraId="5DF996FC" w14:textId="77777777">
        <w:trPr>
          <w:trHeight w:val="232"/>
        </w:trPr>
        <w:tc>
          <w:tcPr>
            <w:tcW w:w="1435" w:type="dxa"/>
            <w:hideMark/>
          </w:tcPr>
          <w:p w14:paraId="24235584" w14:textId="2769F5C3" w:rsidR="00CC5B1B" w:rsidRDefault="0089765D">
            <w:pPr>
              <w:spacing w:line="360" w:lineRule="auto"/>
              <w:rPr>
                <w:sz w:val="24"/>
                <w:szCs w:val="24"/>
              </w:rPr>
            </w:pPr>
            <w:r>
              <w:rPr>
                <w:rFonts w:eastAsia="Calibri"/>
                <w:sz w:val="24"/>
                <w:szCs w:val="24"/>
                <w:lang w:bidi="my-MM"/>
              </w:rPr>
              <w:t>Table 3.</w:t>
            </w:r>
            <w:r w:rsidR="00D03F87">
              <w:rPr>
                <w:rFonts w:eastAsia="Calibri"/>
                <w:sz w:val="24"/>
                <w:szCs w:val="24"/>
                <w:lang w:bidi="my-MM"/>
              </w:rPr>
              <w:t>2</w:t>
            </w:r>
          </w:p>
        </w:tc>
        <w:tc>
          <w:tcPr>
            <w:tcW w:w="5670" w:type="dxa"/>
            <w:hideMark/>
          </w:tcPr>
          <w:p w14:paraId="2C0ED294" w14:textId="471C113E" w:rsidR="00CC5B1B" w:rsidRPr="004F6B93" w:rsidRDefault="0089765D">
            <w:pPr>
              <w:spacing w:line="360" w:lineRule="auto"/>
              <w:rPr>
                <w:rFonts w:eastAsia="Calibri"/>
                <w:sz w:val="24"/>
                <w:szCs w:val="24"/>
                <w:lang w:bidi="my-MM"/>
              </w:rPr>
            </w:pPr>
            <w:r>
              <w:rPr>
                <w:rFonts w:eastAsia="Calibri"/>
                <w:sz w:val="24"/>
                <w:szCs w:val="24"/>
                <w:lang w:bidi="my-MM"/>
              </w:rPr>
              <w:t>Measurement Variables in the Questionnaire</w:t>
            </w:r>
          </w:p>
        </w:tc>
        <w:tc>
          <w:tcPr>
            <w:tcW w:w="1147" w:type="dxa"/>
            <w:hideMark/>
          </w:tcPr>
          <w:p w14:paraId="4FB14038" w14:textId="41ACFA1E" w:rsidR="00CC5B1B" w:rsidRDefault="00EA02A0">
            <w:pPr>
              <w:spacing w:line="360" w:lineRule="auto"/>
              <w:jc w:val="right"/>
              <w:rPr>
                <w:bCs/>
                <w:sz w:val="24"/>
                <w:szCs w:val="24"/>
              </w:rPr>
            </w:pPr>
            <w:r>
              <w:rPr>
                <w:bCs/>
                <w:sz w:val="24"/>
                <w:szCs w:val="24"/>
              </w:rPr>
              <w:t>34</w:t>
            </w:r>
          </w:p>
        </w:tc>
      </w:tr>
      <w:tr w:rsidR="00CC5B1B" w14:paraId="207FBE6F" w14:textId="77777777">
        <w:trPr>
          <w:trHeight w:val="423"/>
        </w:trPr>
        <w:tc>
          <w:tcPr>
            <w:tcW w:w="1435" w:type="dxa"/>
          </w:tcPr>
          <w:p w14:paraId="652DAC6B" w14:textId="77777777" w:rsidR="00CC5B1B" w:rsidRDefault="0089765D">
            <w:pPr>
              <w:spacing w:line="360" w:lineRule="auto"/>
              <w:rPr>
                <w:rFonts w:eastAsia="Calibri"/>
                <w:sz w:val="24"/>
                <w:szCs w:val="24"/>
                <w:lang w:bidi="my-MM"/>
              </w:rPr>
            </w:pPr>
            <w:r>
              <w:rPr>
                <w:sz w:val="24"/>
                <w:szCs w:val="24"/>
              </w:rPr>
              <w:t>Table 4.1</w:t>
            </w:r>
          </w:p>
        </w:tc>
        <w:tc>
          <w:tcPr>
            <w:tcW w:w="5670" w:type="dxa"/>
          </w:tcPr>
          <w:p w14:paraId="243C67DA" w14:textId="77777777" w:rsidR="00CC5B1B" w:rsidRDefault="0089765D">
            <w:pPr>
              <w:tabs>
                <w:tab w:val="left" w:pos="248"/>
                <w:tab w:val="left" w:pos="686"/>
              </w:tabs>
              <w:adjustRightInd w:val="0"/>
              <w:spacing w:line="360" w:lineRule="auto"/>
              <w:rPr>
                <w:sz w:val="24"/>
                <w:szCs w:val="24"/>
              </w:rPr>
            </w:pPr>
            <w:r>
              <w:rPr>
                <w:sz w:val="24"/>
                <w:szCs w:val="24"/>
              </w:rPr>
              <w:t>Gender of Respondents</w:t>
            </w:r>
          </w:p>
        </w:tc>
        <w:tc>
          <w:tcPr>
            <w:tcW w:w="1147" w:type="dxa"/>
          </w:tcPr>
          <w:p w14:paraId="3C68EE03" w14:textId="1164C602" w:rsidR="00CC5B1B" w:rsidRDefault="00EA02A0">
            <w:pPr>
              <w:spacing w:line="360" w:lineRule="auto"/>
              <w:jc w:val="right"/>
              <w:rPr>
                <w:bCs/>
                <w:sz w:val="24"/>
                <w:szCs w:val="24"/>
              </w:rPr>
            </w:pPr>
            <w:r>
              <w:rPr>
                <w:bCs/>
                <w:sz w:val="24"/>
                <w:szCs w:val="24"/>
              </w:rPr>
              <w:t>41</w:t>
            </w:r>
          </w:p>
        </w:tc>
      </w:tr>
      <w:tr w:rsidR="00CC5B1B" w14:paraId="271DBADD" w14:textId="77777777">
        <w:trPr>
          <w:trHeight w:val="232"/>
        </w:trPr>
        <w:tc>
          <w:tcPr>
            <w:tcW w:w="1435" w:type="dxa"/>
          </w:tcPr>
          <w:p w14:paraId="5FB97DE4" w14:textId="77777777" w:rsidR="00CC5B1B" w:rsidRDefault="0089765D">
            <w:pPr>
              <w:spacing w:line="360" w:lineRule="auto"/>
              <w:rPr>
                <w:rFonts w:eastAsia="Calibri"/>
                <w:sz w:val="24"/>
                <w:szCs w:val="24"/>
                <w:lang w:bidi="my-MM"/>
              </w:rPr>
            </w:pPr>
            <w:r>
              <w:rPr>
                <w:rFonts w:eastAsia="Calibri"/>
                <w:sz w:val="24"/>
                <w:szCs w:val="24"/>
                <w:lang w:bidi="my-MM"/>
              </w:rPr>
              <w:t>Table 4.2</w:t>
            </w:r>
          </w:p>
        </w:tc>
        <w:tc>
          <w:tcPr>
            <w:tcW w:w="5670" w:type="dxa"/>
          </w:tcPr>
          <w:p w14:paraId="6A1F7E4D" w14:textId="77777777" w:rsidR="00CC5B1B" w:rsidRDefault="0089765D">
            <w:pPr>
              <w:spacing w:line="360" w:lineRule="auto"/>
              <w:rPr>
                <w:rFonts w:eastAsia="Calibri"/>
                <w:sz w:val="24"/>
                <w:szCs w:val="24"/>
                <w:lang w:bidi="my-MM"/>
              </w:rPr>
            </w:pPr>
            <w:r>
              <w:rPr>
                <w:rFonts w:eastAsia="Calibri"/>
                <w:sz w:val="24"/>
                <w:szCs w:val="24"/>
                <w:lang w:bidi="my-MM"/>
              </w:rPr>
              <w:t>Age of Respondents</w:t>
            </w:r>
          </w:p>
        </w:tc>
        <w:tc>
          <w:tcPr>
            <w:tcW w:w="1147" w:type="dxa"/>
          </w:tcPr>
          <w:p w14:paraId="553D2E15" w14:textId="55A48354" w:rsidR="00CC5B1B" w:rsidRDefault="00EA02A0">
            <w:pPr>
              <w:spacing w:line="360" w:lineRule="auto"/>
              <w:jc w:val="right"/>
              <w:rPr>
                <w:bCs/>
                <w:sz w:val="24"/>
                <w:szCs w:val="24"/>
              </w:rPr>
            </w:pPr>
            <w:r>
              <w:rPr>
                <w:bCs/>
                <w:sz w:val="24"/>
                <w:szCs w:val="24"/>
              </w:rPr>
              <w:t>42</w:t>
            </w:r>
          </w:p>
        </w:tc>
      </w:tr>
      <w:tr w:rsidR="00CC5B1B" w14:paraId="0BD5503D" w14:textId="77777777">
        <w:trPr>
          <w:trHeight w:val="232"/>
        </w:trPr>
        <w:tc>
          <w:tcPr>
            <w:tcW w:w="1435" w:type="dxa"/>
          </w:tcPr>
          <w:p w14:paraId="3A9684F4" w14:textId="77777777" w:rsidR="00CC5B1B" w:rsidRDefault="0089765D">
            <w:pPr>
              <w:spacing w:line="360" w:lineRule="auto"/>
              <w:rPr>
                <w:rFonts w:eastAsia="Calibri"/>
                <w:sz w:val="24"/>
                <w:szCs w:val="24"/>
                <w:lang w:bidi="my-MM"/>
              </w:rPr>
            </w:pPr>
            <w:r>
              <w:rPr>
                <w:rFonts w:eastAsia="Calibri"/>
                <w:sz w:val="24"/>
                <w:szCs w:val="24"/>
                <w:lang w:bidi="my-MM"/>
              </w:rPr>
              <w:t>Table 4.3</w:t>
            </w:r>
          </w:p>
        </w:tc>
        <w:tc>
          <w:tcPr>
            <w:tcW w:w="5670" w:type="dxa"/>
          </w:tcPr>
          <w:p w14:paraId="3B776839" w14:textId="77777777" w:rsidR="00CC5B1B" w:rsidRDefault="0089765D">
            <w:pPr>
              <w:spacing w:line="360" w:lineRule="auto"/>
              <w:rPr>
                <w:rFonts w:eastAsia="Calibri"/>
                <w:sz w:val="24"/>
                <w:szCs w:val="24"/>
                <w:lang w:bidi="my-MM"/>
              </w:rPr>
            </w:pPr>
            <w:r>
              <w:rPr>
                <w:rFonts w:eastAsia="Calibri"/>
                <w:sz w:val="24"/>
                <w:szCs w:val="24"/>
                <w:lang w:bidi="my-MM"/>
              </w:rPr>
              <w:t>Education Level of Respondents</w:t>
            </w:r>
          </w:p>
        </w:tc>
        <w:tc>
          <w:tcPr>
            <w:tcW w:w="1147" w:type="dxa"/>
          </w:tcPr>
          <w:p w14:paraId="6EE6158A" w14:textId="0D951F68" w:rsidR="00CC5B1B" w:rsidRDefault="00EA02A0">
            <w:pPr>
              <w:spacing w:line="360" w:lineRule="auto"/>
              <w:jc w:val="right"/>
              <w:rPr>
                <w:bCs/>
                <w:sz w:val="24"/>
                <w:szCs w:val="24"/>
              </w:rPr>
            </w:pPr>
            <w:r>
              <w:rPr>
                <w:bCs/>
                <w:sz w:val="24"/>
                <w:szCs w:val="24"/>
              </w:rPr>
              <w:t>42</w:t>
            </w:r>
          </w:p>
        </w:tc>
      </w:tr>
      <w:tr w:rsidR="00CC5B1B" w14:paraId="14FC168B" w14:textId="77777777">
        <w:trPr>
          <w:trHeight w:val="232"/>
        </w:trPr>
        <w:tc>
          <w:tcPr>
            <w:tcW w:w="1435" w:type="dxa"/>
          </w:tcPr>
          <w:p w14:paraId="1173E671" w14:textId="77777777" w:rsidR="00CC5B1B" w:rsidRDefault="0089765D">
            <w:pPr>
              <w:spacing w:line="360" w:lineRule="auto"/>
              <w:rPr>
                <w:rFonts w:eastAsia="Calibri"/>
                <w:sz w:val="24"/>
                <w:szCs w:val="24"/>
                <w:lang w:bidi="my-MM"/>
              </w:rPr>
            </w:pPr>
            <w:r>
              <w:rPr>
                <w:rFonts w:eastAsia="Calibri"/>
                <w:sz w:val="24"/>
                <w:szCs w:val="24"/>
                <w:lang w:bidi="my-MM"/>
              </w:rPr>
              <w:t>Table 4.4</w:t>
            </w:r>
          </w:p>
        </w:tc>
        <w:tc>
          <w:tcPr>
            <w:tcW w:w="5670" w:type="dxa"/>
          </w:tcPr>
          <w:p w14:paraId="265C2BF5" w14:textId="77777777" w:rsidR="00CC5B1B" w:rsidRDefault="0089765D">
            <w:pPr>
              <w:spacing w:line="360" w:lineRule="auto"/>
              <w:rPr>
                <w:rFonts w:eastAsia="Calibri"/>
                <w:sz w:val="24"/>
                <w:szCs w:val="24"/>
                <w:lang w:bidi="my-MM"/>
              </w:rPr>
            </w:pPr>
            <w:r>
              <w:rPr>
                <w:rFonts w:eastAsia="Calibri"/>
                <w:sz w:val="24"/>
                <w:szCs w:val="24"/>
                <w:lang w:bidi="my-MM"/>
              </w:rPr>
              <w:t>Monthly Income of Respondents</w:t>
            </w:r>
          </w:p>
        </w:tc>
        <w:tc>
          <w:tcPr>
            <w:tcW w:w="1147" w:type="dxa"/>
          </w:tcPr>
          <w:p w14:paraId="390F249B" w14:textId="6BC05B0A" w:rsidR="00CC5B1B" w:rsidRDefault="00EA02A0">
            <w:pPr>
              <w:spacing w:line="360" w:lineRule="auto"/>
              <w:jc w:val="right"/>
              <w:rPr>
                <w:bCs/>
                <w:sz w:val="24"/>
                <w:szCs w:val="24"/>
              </w:rPr>
            </w:pPr>
            <w:r>
              <w:rPr>
                <w:bCs/>
                <w:sz w:val="24"/>
                <w:szCs w:val="24"/>
              </w:rPr>
              <w:t>43</w:t>
            </w:r>
          </w:p>
        </w:tc>
      </w:tr>
      <w:tr w:rsidR="00CC5B1B" w14:paraId="4872AC15" w14:textId="77777777">
        <w:trPr>
          <w:trHeight w:val="232"/>
        </w:trPr>
        <w:tc>
          <w:tcPr>
            <w:tcW w:w="1435" w:type="dxa"/>
          </w:tcPr>
          <w:p w14:paraId="25F989DF" w14:textId="77777777" w:rsidR="00CC5B1B" w:rsidRDefault="0089765D">
            <w:pPr>
              <w:spacing w:line="360" w:lineRule="auto"/>
              <w:rPr>
                <w:rFonts w:eastAsia="Calibri"/>
                <w:sz w:val="24"/>
                <w:szCs w:val="24"/>
                <w:lang w:bidi="my-MM"/>
              </w:rPr>
            </w:pPr>
            <w:r>
              <w:rPr>
                <w:rFonts w:eastAsia="Calibri"/>
                <w:sz w:val="24"/>
                <w:szCs w:val="24"/>
                <w:lang w:bidi="my-MM"/>
              </w:rPr>
              <w:t>Table 4.5</w:t>
            </w:r>
          </w:p>
        </w:tc>
        <w:tc>
          <w:tcPr>
            <w:tcW w:w="5670" w:type="dxa"/>
          </w:tcPr>
          <w:p w14:paraId="712AEC67" w14:textId="77777777" w:rsidR="00CC5B1B" w:rsidRDefault="0089765D">
            <w:pPr>
              <w:spacing w:line="360" w:lineRule="auto"/>
              <w:rPr>
                <w:rFonts w:eastAsia="Calibri"/>
                <w:sz w:val="24"/>
                <w:szCs w:val="24"/>
                <w:lang w:bidi="my-MM"/>
              </w:rPr>
            </w:pPr>
            <w:r>
              <w:rPr>
                <w:rFonts w:eastAsia="Calibri"/>
                <w:sz w:val="24"/>
                <w:szCs w:val="24"/>
                <w:lang w:bidi="my-MM"/>
              </w:rPr>
              <w:t>Occupation of Respondents</w:t>
            </w:r>
          </w:p>
        </w:tc>
        <w:tc>
          <w:tcPr>
            <w:tcW w:w="1147" w:type="dxa"/>
          </w:tcPr>
          <w:p w14:paraId="16BC14B2" w14:textId="55079306" w:rsidR="00CC5B1B" w:rsidRDefault="00D03F87">
            <w:pPr>
              <w:spacing w:line="360" w:lineRule="auto"/>
              <w:jc w:val="right"/>
              <w:rPr>
                <w:bCs/>
                <w:sz w:val="24"/>
                <w:szCs w:val="24"/>
              </w:rPr>
            </w:pPr>
            <w:r>
              <w:rPr>
                <w:bCs/>
                <w:sz w:val="24"/>
                <w:szCs w:val="24"/>
              </w:rPr>
              <w:t>4</w:t>
            </w:r>
            <w:r w:rsidR="00BE4C66">
              <w:rPr>
                <w:bCs/>
                <w:sz w:val="24"/>
                <w:szCs w:val="24"/>
              </w:rPr>
              <w:t>4</w:t>
            </w:r>
          </w:p>
        </w:tc>
      </w:tr>
      <w:tr w:rsidR="00CC5B1B" w14:paraId="1B12D913" w14:textId="77777777">
        <w:trPr>
          <w:trHeight w:val="232"/>
        </w:trPr>
        <w:tc>
          <w:tcPr>
            <w:tcW w:w="1435" w:type="dxa"/>
          </w:tcPr>
          <w:p w14:paraId="72407D0A" w14:textId="77777777" w:rsidR="00CC5B1B" w:rsidRDefault="0089765D">
            <w:pPr>
              <w:spacing w:line="360" w:lineRule="auto"/>
              <w:rPr>
                <w:rFonts w:eastAsia="Calibri"/>
                <w:sz w:val="24"/>
                <w:szCs w:val="24"/>
                <w:lang w:bidi="my-MM"/>
              </w:rPr>
            </w:pPr>
            <w:r>
              <w:rPr>
                <w:rFonts w:eastAsia="Calibri"/>
                <w:sz w:val="24"/>
                <w:szCs w:val="24"/>
                <w:lang w:bidi="my-MM"/>
              </w:rPr>
              <w:t>Table 4.6</w:t>
            </w:r>
          </w:p>
        </w:tc>
        <w:tc>
          <w:tcPr>
            <w:tcW w:w="5670" w:type="dxa"/>
          </w:tcPr>
          <w:p w14:paraId="2F09D98D" w14:textId="77777777" w:rsidR="00CC5B1B" w:rsidRDefault="0089765D">
            <w:pPr>
              <w:spacing w:line="360" w:lineRule="auto"/>
              <w:rPr>
                <w:rFonts w:eastAsia="Calibri"/>
                <w:sz w:val="24"/>
                <w:szCs w:val="24"/>
                <w:lang w:bidi="my-MM"/>
              </w:rPr>
            </w:pPr>
            <w:r>
              <w:rPr>
                <w:rFonts w:eastAsia="Calibri"/>
                <w:sz w:val="24"/>
                <w:szCs w:val="24"/>
                <w:lang w:bidi="my-MM"/>
              </w:rPr>
              <w:t>Account Types of Respondents</w:t>
            </w:r>
          </w:p>
        </w:tc>
        <w:tc>
          <w:tcPr>
            <w:tcW w:w="1147" w:type="dxa"/>
          </w:tcPr>
          <w:p w14:paraId="27EBC5E0" w14:textId="2CF0514D" w:rsidR="00CC5B1B" w:rsidRDefault="00EA02A0">
            <w:pPr>
              <w:spacing w:line="360" w:lineRule="auto"/>
              <w:jc w:val="right"/>
              <w:rPr>
                <w:bCs/>
                <w:sz w:val="24"/>
                <w:szCs w:val="24"/>
              </w:rPr>
            </w:pPr>
            <w:r>
              <w:rPr>
                <w:bCs/>
                <w:sz w:val="24"/>
                <w:szCs w:val="24"/>
              </w:rPr>
              <w:t>44</w:t>
            </w:r>
          </w:p>
        </w:tc>
      </w:tr>
      <w:tr w:rsidR="00CC5B1B" w14:paraId="0403C88C" w14:textId="77777777">
        <w:trPr>
          <w:trHeight w:val="232"/>
        </w:trPr>
        <w:tc>
          <w:tcPr>
            <w:tcW w:w="1435" w:type="dxa"/>
          </w:tcPr>
          <w:p w14:paraId="3D1E784F" w14:textId="77777777" w:rsidR="00CC5B1B" w:rsidRDefault="0089765D">
            <w:pPr>
              <w:spacing w:line="360" w:lineRule="auto"/>
              <w:rPr>
                <w:rFonts w:eastAsia="Calibri"/>
                <w:sz w:val="24"/>
                <w:szCs w:val="24"/>
                <w:lang w:bidi="my-MM"/>
              </w:rPr>
            </w:pPr>
            <w:r>
              <w:rPr>
                <w:rFonts w:eastAsia="Calibri"/>
                <w:sz w:val="24"/>
                <w:szCs w:val="24"/>
                <w:lang w:bidi="my-MM"/>
              </w:rPr>
              <w:t>Table 4.7</w:t>
            </w:r>
          </w:p>
        </w:tc>
        <w:tc>
          <w:tcPr>
            <w:tcW w:w="5670" w:type="dxa"/>
          </w:tcPr>
          <w:p w14:paraId="54FA3056" w14:textId="77777777" w:rsidR="00CC5B1B" w:rsidRDefault="0089765D">
            <w:pPr>
              <w:spacing w:line="360" w:lineRule="auto"/>
              <w:rPr>
                <w:rFonts w:eastAsia="Calibri"/>
                <w:sz w:val="24"/>
                <w:szCs w:val="24"/>
                <w:lang w:bidi="my-MM"/>
              </w:rPr>
            </w:pPr>
            <w:r>
              <w:rPr>
                <w:rFonts w:eastAsia="Calibri"/>
                <w:sz w:val="24"/>
                <w:szCs w:val="24"/>
                <w:lang w:bidi="my-MM"/>
              </w:rPr>
              <w:t>Relationship Length of Respondents</w:t>
            </w:r>
          </w:p>
        </w:tc>
        <w:tc>
          <w:tcPr>
            <w:tcW w:w="1147" w:type="dxa"/>
          </w:tcPr>
          <w:p w14:paraId="1D1D3194" w14:textId="46772E85" w:rsidR="00CC5B1B" w:rsidRDefault="00EA02A0">
            <w:pPr>
              <w:spacing w:line="360" w:lineRule="auto"/>
              <w:jc w:val="right"/>
              <w:rPr>
                <w:bCs/>
                <w:sz w:val="24"/>
                <w:szCs w:val="24"/>
              </w:rPr>
            </w:pPr>
            <w:r>
              <w:rPr>
                <w:bCs/>
                <w:sz w:val="24"/>
                <w:szCs w:val="24"/>
              </w:rPr>
              <w:t>45</w:t>
            </w:r>
          </w:p>
        </w:tc>
      </w:tr>
      <w:tr w:rsidR="00CC5B1B" w14:paraId="2FB7CBD5" w14:textId="77777777">
        <w:trPr>
          <w:trHeight w:val="232"/>
        </w:trPr>
        <w:tc>
          <w:tcPr>
            <w:tcW w:w="1435" w:type="dxa"/>
          </w:tcPr>
          <w:p w14:paraId="203144CE" w14:textId="77777777" w:rsidR="00CC5B1B" w:rsidRDefault="0089765D">
            <w:pPr>
              <w:spacing w:line="360" w:lineRule="auto"/>
              <w:rPr>
                <w:rFonts w:eastAsia="Calibri"/>
                <w:sz w:val="24"/>
                <w:szCs w:val="24"/>
                <w:lang w:bidi="my-MM"/>
              </w:rPr>
            </w:pPr>
            <w:r>
              <w:rPr>
                <w:rFonts w:eastAsia="Calibri"/>
                <w:sz w:val="24"/>
                <w:szCs w:val="24"/>
                <w:lang w:bidi="my-MM"/>
              </w:rPr>
              <w:t>Table 4.8</w:t>
            </w:r>
          </w:p>
        </w:tc>
        <w:tc>
          <w:tcPr>
            <w:tcW w:w="5670" w:type="dxa"/>
          </w:tcPr>
          <w:p w14:paraId="1D29512E" w14:textId="77777777" w:rsidR="00CC5B1B" w:rsidRDefault="0089765D">
            <w:pPr>
              <w:spacing w:line="360" w:lineRule="auto"/>
              <w:rPr>
                <w:rFonts w:eastAsia="Calibri"/>
                <w:sz w:val="24"/>
                <w:szCs w:val="24"/>
                <w:lang w:bidi="my-MM"/>
              </w:rPr>
            </w:pPr>
            <w:r>
              <w:rPr>
                <w:rFonts w:eastAsia="Calibri"/>
                <w:sz w:val="24"/>
                <w:szCs w:val="24"/>
                <w:lang w:bidi="my-MM"/>
              </w:rPr>
              <w:t>Frequency of Using UAB Bank Services of Respondents</w:t>
            </w:r>
          </w:p>
        </w:tc>
        <w:tc>
          <w:tcPr>
            <w:tcW w:w="1147" w:type="dxa"/>
          </w:tcPr>
          <w:p w14:paraId="551C09FB" w14:textId="512D91A1" w:rsidR="00CC5B1B" w:rsidRDefault="00D03F87">
            <w:pPr>
              <w:spacing w:line="360" w:lineRule="auto"/>
              <w:jc w:val="right"/>
              <w:rPr>
                <w:bCs/>
                <w:sz w:val="24"/>
                <w:szCs w:val="24"/>
              </w:rPr>
            </w:pPr>
            <w:r>
              <w:rPr>
                <w:bCs/>
                <w:sz w:val="24"/>
                <w:szCs w:val="24"/>
              </w:rPr>
              <w:t>4</w:t>
            </w:r>
            <w:r w:rsidR="009B189E">
              <w:rPr>
                <w:bCs/>
                <w:sz w:val="24"/>
                <w:szCs w:val="24"/>
              </w:rPr>
              <w:t>6</w:t>
            </w:r>
          </w:p>
        </w:tc>
      </w:tr>
      <w:tr w:rsidR="00CC5B1B" w14:paraId="0C4CBC75" w14:textId="77777777">
        <w:trPr>
          <w:trHeight w:val="232"/>
        </w:trPr>
        <w:tc>
          <w:tcPr>
            <w:tcW w:w="1435" w:type="dxa"/>
          </w:tcPr>
          <w:p w14:paraId="39138891" w14:textId="77777777" w:rsidR="00CC5B1B" w:rsidRDefault="0089765D">
            <w:pPr>
              <w:spacing w:line="360" w:lineRule="auto"/>
              <w:rPr>
                <w:rFonts w:eastAsia="Calibri"/>
                <w:sz w:val="24"/>
                <w:szCs w:val="24"/>
                <w:lang w:bidi="my-MM"/>
              </w:rPr>
            </w:pPr>
            <w:r>
              <w:rPr>
                <w:rFonts w:eastAsia="Calibri"/>
                <w:sz w:val="24"/>
                <w:szCs w:val="24"/>
                <w:lang w:bidi="my-MM"/>
              </w:rPr>
              <w:t>Table 4.9</w:t>
            </w:r>
          </w:p>
        </w:tc>
        <w:tc>
          <w:tcPr>
            <w:tcW w:w="5670" w:type="dxa"/>
          </w:tcPr>
          <w:p w14:paraId="3D6AE284" w14:textId="77777777" w:rsidR="00CC5B1B" w:rsidRDefault="0089765D">
            <w:pPr>
              <w:spacing w:line="360" w:lineRule="auto"/>
              <w:rPr>
                <w:rFonts w:eastAsia="Calibri"/>
                <w:sz w:val="24"/>
                <w:szCs w:val="24"/>
                <w:lang w:bidi="my-MM"/>
              </w:rPr>
            </w:pPr>
            <w:r>
              <w:rPr>
                <w:rFonts w:eastAsia="Calibri"/>
                <w:sz w:val="24"/>
                <w:szCs w:val="24"/>
                <w:lang w:bidi="my-MM"/>
              </w:rPr>
              <w:t>Customer Perception on Customer Orientation</w:t>
            </w:r>
          </w:p>
        </w:tc>
        <w:tc>
          <w:tcPr>
            <w:tcW w:w="1147" w:type="dxa"/>
          </w:tcPr>
          <w:p w14:paraId="4880B280" w14:textId="3D60897C" w:rsidR="00CC5B1B" w:rsidRDefault="00EA02A0">
            <w:pPr>
              <w:spacing w:line="360" w:lineRule="auto"/>
              <w:jc w:val="right"/>
              <w:rPr>
                <w:bCs/>
                <w:sz w:val="24"/>
                <w:szCs w:val="24"/>
              </w:rPr>
            </w:pPr>
            <w:r>
              <w:rPr>
                <w:bCs/>
                <w:sz w:val="24"/>
                <w:szCs w:val="24"/>
              </w:rPr>
              <w:t>4</w:t>
            </w:r>
            <w:r w:rsidR="008E41A0">
              <w:rPr>
                <w:bCs/>
                <w:sz w:val="24"/>
                <w:szCs w:val="24"/>
              </w:rPr>
              <w:t>7</w:t>
            </w:r>
          </w:p>
        </w:tc>
      </w:tr>
      <w:tr w:rsidR="00CC5B1B" w14:paraId="23E47B8B" w14:textId="77777777">
        <w:trPr>
          <w:trHeight w:val="232"/>
        </w:trPr>
        <w:tc>
          <w:tcPr>
            <w:tcW w:w="1435" w:type="dxa"/>
          </w:tcPr>
          <w:p w14:paraId="76E693D1" w14:textId="77777777" w:rsidR="00CC5B1B" w:rsidRDefault="0089765D">
            <w:pPr>
              <w:spacing w:line="360" w:lineRule="auto"/>
              <w:rPr>
                <w:rFonts w:eastAsia="Calibri"/>
                <w:sz w:val="24"/>
                <w:szCs w:val="24"/>
                <w:lang w:bidi="my-MM"/>
              </w:rPr>
            </w:pPr>
            <w:r>
              <w:rPr>
                <w:rFonts w:eastAsia="Calibri"/>
                <w:sz w:val="24"/>
                <w:szCs w:val="24"/>
                <w:lang w:bidi="my-MM"/>
              </w:rPr>
              <w:t>Table 4.10</w:t>
            </w:r>
          </w:p>
        </w:tc>
        <w:tc>
          <w:tcPr>
            <w:tcW w:w="5670" w:type="dxa"/>
          </w:tcPr>
          <w:p w14:paraId="06C1A56D" w14:textId="77777777" w:rsidR="00CC5B1B" w:rsidRDefault="0089765D">
            <w:pPr>
              <w:spacing w:line="360" w:lineRule="auto"/>
              <w:rPr>
                <w:rFonts w:eastAsia="Calibri"/>
                <w:sz w:val="24"/>
                <w:szCs w:val="24"/>
                <w:lang w:bidi="my-MM"/>
              </w:rPr>
            </w:pPr>
            <w:r>
              <w:rPr>
                <w:rFonts w:eastAsia="Calibri"/>
                <w:sz w:val="24"/>
                <w:szCs w:val="24"/>
                <w:lang w:bidi="my-MM"/>
              </w:rPr>
              <w:t>Customer Perception on Knowledge Management</w:t>
            </w:r>
          </w:p>
        </w:tc>
        <w:tc>
          <w:tcPr>
            <w:tcW w:w="1147" w:type="dxa"/>
          </w:tcPr>
          <w:p w14:paraId="4DF3FAAC" w14:textId="4E094FB0" w:rsidR="00CC5B1B" w:rsidRDefault="00EA02A0">
            <w:pPr>
              <w:spacing w:line="360" w:lineRule="auto"/>
              <w:jc w:val="right"/>
              <w:rPr>
                <w:bCs/>
                <w:sz w:val="24"/>
                <w:szCs w:val="24"/>
              </w:rPr>
            </w:pPr>
            <w:r>
              <w:rPr>
                <w:bCs/>
                <w:sz w:val="24"/>
                <w:szCs w:val="24"/>
              </w:rPr>
              <w:t>4</w:t>
            </w:r>
            <w:r w:rsidR="008E41A0">
              <w:rPr>
                <w:bCs/>
                <w:sz w:val="24"/>
                <w:szCs w:val="24"/>
              </w:rPr>
              <w:t>8</w:t>
            </w:r>
          </w:p>
        </w:tc>
      </w:tr>
      <w:tr w:rsidR="00CC5B1B" w14:paraId="42FC83D9" w14:textId="77777777">
        <w:trPr>
          <w:trHeight w:val="232"/>
        </w:trPr>
        <w:tc>
          <w:tcPr>
            <w:tcW w:w="1435" w:type="dxa"/>
          </w:tcPr>
          <w:p w14:paraId="0F643BEC" w14:textId="77777777" w:rsidR="00CC5B1B" w:rsidRDefault="0089765D">
            <w:pPr>
              <w:spacing w:line="360" w:lineRule="auto"/>
              <w:rPr>
                <w:rFonts w:eastAsia="Calibri"/>
                <w:sz w:val="24"/>
                <w:szCs w:val="24"/>
                <w:lang w:bidi="my-MM"/>
              </w:rPr>
            </w:pPr>
            <w:r>
              <w:rPr>
                <w:rFonts w:eastAsia="Calibri"/>
                <w:sz w:val="24"/>
                <w:szCs w:val="24"/>
                <w:lang w:bidi="my-MM"/>
              </w:rPr>
              <w:t>Table 4.11</w:t>
            </w:r>
          </w:p>
        </w:tc>
        <w:tc>
          <w:tcPr>
            <w:tcW w:w="5670" w:type="dxa"/>
          </w:tcPr>
          <w:p w14:paraId="135B7799" w14:textId="77777777" w:rsidR="00CC5B1B" w:rsidRDefault="0089765D">
            <w:pPr>
              <w:spacing w:line="360" w:lineRule="auto"/>
              <w:rPr>
                <w:rFonts w:eastAsia="Calibri"/>
                <w:sz w:val="24"/>
                <w:szCs w:val="24"/>
                <w:lang w:bidi="my-MM"/>
              </w:rPr>
            </w:pPr>
            <w:r>
              <w:rPr>
                <w:rFonts w:eastAsia="Calibri"/>
                <w:sz w:val="24"/>
                <w:szCs w:val="24"/>
                <w:lang w:bidi="my-MM"/>
              </w:rPr>
              <w:t>Customer Perception on Technology-Based CRM</w:t>
            </w:r>
          </w:p>
        </w:tc>
        <w:tc>
          <w:tcPr>
            <w:tcW w:w="1147" w:type="dxa"/>
          </w:tcPr>
          <w:p w14:paraId="3707D82A" w14:textId="34702E6B" w:rsidR="00CC5B1B" w:rsidRDefault="00EA02A0">
            <w:pPr>
              <w:spacing w:line="360" w:lineRule="auto"/>
              <w:jc w:val="right"/>
              <w:rPr>
                <w:bCs/>
                <w:sz w:val="24"/>
                <w:szCs w:val="24"/>
              </w:rPr>
            </w:pPr>
            <w:r>
              <w:rPr>
                <w:bCs/>
                <w:sz w:val="24"/>
                <w:szCs w:val="24"/>
              </w:rPr>
              <w:t>4</w:t>
            </w:r>
            <w:r w:rsidR="007850FC">
              <w:rPr>
                <w:bCs/>
                <w:sz w:val="24"/>
                <w:szCs w:val="24"/>
              </w:rPr>
              <w:t>9</w:t>
            </w:r>
          </w:p>
        </w:tc>
      </w:tr>
      <w:tr w:rsidR="00CC5B1B" w14:paraId="41AA1BD5" w14:textId="77777777">
        <w:trPr>
          <w:trHeight w:val="232"/>
        </w:trPr>
        <w:tc>
          <w:tcPr>
            <w:tcW w:w="1435" w:type="dxa"/>
          </w:tcPr>
          <w:p w14:paraId="6C5AE556" w14:textId="77777777" w:rsidR="00CC5B1B" w:rsidRDefault="0089765D">
            <w:pPr>
              <w:spacing w:line="360" w:lineRule="auto"/>
              <w:rPr>
                <w:rFonts w:eastAsia="Calibri"/>
                <w:sz w:val="24"/>
                <w:szCs w:val="24"/>
                <w:lang w:bidi="my-MM"/>
              </w:rPr>
            </w:pPr>
            <w:r>
              <w:rPr>
                <w:rFonts w:eastAsia="Calibri"/>
                <w:sz w:val="24"/>
                <w:szCs w:val="24"/>
                <w:lang w:bidi="my-MM"/>
              </w:rPr>
              <w:t>Table 4.12</w:t>
            </w:r>
          </w:p>
        </w:tc>
        <w:tc>
          <w:tcPr>
            <w:tcW w:w="5670" w:type="dxa"/>
          </w:tcPr>
          <w:p w14:paraId="761CF559" w14:textId="77777777" w:rsidR="00CC5B1B" w:rsidRDefault="0089765D">
            <w:pPr>
              <w:spacing w:line="360" w:lineRule="auto"/>
              <w:rPr>
                <w:rFonts w:eastAsia="Calibri"/>
                <w:sz w:val="24"/>
                <w:szCs w:val="24"/>
                <w:lang w:bidi="my-MM"/>
              </w:rPr>
            </w:pPr>
            <w:r>
              <w:rPr>
                <w:rFonts w:eastAsia="Calibri"/>
                <w:sz w:val="24"/>
                <w:szCs w:val="24"/>
                <w:lang w:bidi="my-MM"/>
              </w:rPr>
              <w:t>Customer Perception on Quality of Customer Service</w:t>
            </w:r>
          </w:p>
        </w:tc>
        <w:tc>
          <w:tcPr>
            <w:tcW w:w="1147" w:type="dxa"/>
          </w:tcPr>
          <w:p w14:paraId="4FFD40C1" w14:textId="31E15A2E" w:rsidR="00CC5B1B" w:rsidRDefault="007850FC">
            <w:pPr>
              <w:spacing w:line="360" w:lineRule="auto"/>
              <w:jc w:val="right"/>
              <w:rPr>
                <w:bCs/>
                <w:sz w:val="24"/>
                <w:szCs w:val="24"/>
              </w:rPr>
            </w:pPr>
            <w:r>
              <w:rPr>
                <w:bCs/>
                <w:sz w:val="24"/>
                <w:szCs w:val="24"/>
              </w:rPr>
              <w:t>50</w:t>
            </w:r>
          </w:p>
        </w:tc>
      </w:tr>
      <w:tr w:rsidR="00CC5B1B" w14:paraId="4C7DFEA6" w14:textId="77777777">
        <w:trPr>
          <w:trHeight w:val="232"/>
        </w:trPr>
        <w:tc>
          <w:tcPr>
            <w:tcW w:w="1435" w:type="dxa"/>
          </w:tcPr>
          <w:p w14:paraId="35FA8D8D" w14:textId="77777777" w:rsidR="00CC5B1B" w:rsidRDefault="0089765D">
            <w:pPr>
              <w:spacing w:line="360" w:lineRule="auto"/>
              <w:rPr>
                <w:rFonts w:eastAsia="Calibri"/>
                <w:sz w:val="24"/>
                <w:szCs w:val="24"/>
                <w:lang w:bidi="my-MM"/>
              </w:rPr>
            </w:pPr>
            <w:r>
              <w:rPr>
                <w:rFonts w:eastAsia="Calibri"/>
                <w:sz w:val="24"/>
                <w:szCs w:val="24"/>
                <w:lang w:bidi="my-MM"/>
              </w:rPr>
              <w:t>Table 4.13</w:t>
            </w:r>
          </w:p>
        </w:tc>
        <w:tc>
          <w:tcPr>
            <w:tcW w:w="5670" w:type="dxa"/>
          </w:tcPr>
          <w:p w14:paraId="68152586" w14:textId="77777777" w:rsidR="00CC5B1B" w:rsidRDefault="0089765D">
            <w:pPr>
              <w:spacing w:line="360" w:lineRule="auto"/>
              <w:rPr>
                <w:rFonts w:eastAsia="Calibri"/>
                <w:sz w:val="24"/>
                <w:szCs w:val="24"/>
                <w:lang w:bidi="my-MM"/>
              </w:rPr>
            </w:pPr>
            <w:r>
              <w:rPr>
                <w:rFonts w:eastAsia="Calibri"/>
                <w:sz w:val="24"/>
                <w:szCs w:val="24"/>
                <w:lang w:bidi="my-MM"/>
              </w:rPr>
              <w:t>Customer Perception on Trust-Building</w:t>
            </w:r>
          </w:p>
        </w:tc>
        <w:tc>
          <w:tcPr>
            <w:tcW w:w="1147" w:type="dxa"/>
          </w:tcPr>
          <w:p w14:paraId="0E4D7494" w14:textId="0C0F437D" w:rsidR="00CC5B1B" w:rsidRDefault="00EA02A0">
            <w:pPr>
              <w:spacing w:line="360" w:lineRule="auto"/>
              <w:jc w:val="right"/>
              <w:rPr>
                <w:bCs/>
                <w:sz w:val="24"/>
                <w:szCs w:val="24"/>
              </w:rPr>
            </w:pPr>
            <w:r>
              <w:rPr>
                <w:bCs/>
                <w:sz w:val="24"/>
                <w:szCs w:val="24"/>
              </w:rPr>
              <w:t>5</w:t>
            </w:r>
            <w:r w:rsidR="007850FC">
              <w:rPr>
                <w:bCs/>
                <w:sz w:val="24"/>
                <w:szCs w:val="24"/>
              </w:rPr>
              <w:t>1</w:t>
            </w:r>
          </w:p>
        </w:tc>
      </w:tr>
      <w:tr w:rsidR="00CC5B1B" w14:paraId="16C87FD9" w14:textId="77777777">
        <w:trPr>
          <w:trHeight w:val="232"/>
        </w:trPr>
        <w:tc>
          <w:tcPr>
            <w:tcW w:w="1435" w:type="dxa"/>
          </w:tcPr>
          <w:p w14:paraId="189EF894" w14:textId="77777777" w:rsidR="00CC5B1B" w:rsidRDefault="0089765D">
            <w:pPr>
              <w:spacing w:line="360" w:lineRule="auto"/>
              <w:rPr>
                <w:rFonts w:eastAsia="Calibri"/>
                <w:sz w:val="24"/>
                <w:szCs w:val="24"/>
                <w:lang w:bidi="my-MM"/>
              </w:rPr>
            </w:pPr>
            <w:r>
              <w:rPr>
                <w:rFonts w:eastAsia="Calibri"/>
                <w:sz w:val="24"/>
                <w:szCs w:val="24"/>
                <w:lang w:bidi="my-MM"/>
              </w:rPr>
              <w:t>Table 4.14</w:t>
            </w:r>
          </w:p>
        </w:tc>
        <w:tc>
          <w:tcPr>
            <w:tcW w:w="5670" w:type="dxa"/>
          </w:tcPr>
          <w:p w14:paraId="25B30A2D" w14:textId="77777777" w:rsidR="00CC5B1B" w:rsidRDefault="0089765D">
            <w:pPr>
              <w:spacing w:line="360" w:lineRule="auto"/>
              <w:rPr>
                <w:rFonts w:eastAsia="Calibri"/>
                <w:sz w:val="24"/>
                <w:szCs w:val="24"/>
                <w:lang w:bidi="my-MM"/>
              </w:rPr>
            </w:pPr>
            <w:r>
              <w:rPr>
                <w:rFonts w:eastAsia="Calibri"/>
                <w:sz w:val="24"/>
                <w:szCs w:val="24"/>
                <w:lang w:bidi="my-MM"/>
              </w:rPr>
              <w:t>Customer Perception on Conflict Handling</w:t>
            </w:r>
          </w:p>
        </w:tc>
        <w:tc>
          <w:tcPr>
            <w:tcW w:w="1147" w:type="dxa"/>
          </w:tcPr>
          <w:p w14:paraId="609A33F7" w14:textId="59B6A341" w:rsidR="00CC5B1B" w:rsidRDefault="00EA02A0">
            <w:pPr>
              <w:spacing w:line="360" w:lineRule="auto"/>
              <w:jc w:val="right"/>
              <w:rPr>
                <w:bCs/>
                <w:sz w:val="24"/>
                <w:szCs w:val="24"/>
              </w:rPr>
            </w:pPr>
            <w:r>
              <w:rPr>
                <w:bCs/>
                <w:sz w:val="24"/>
                <w:szCs w:val="24"/>
              </w:rPr>
              <w:t>5</w:t>
            </w:r>
            <w:r w:rsidR="007850FC">
              <w:rPr>
                <w:bCs/>
                <w:sz w:val="24"/>
                <w:szCs w:val="24"/>
              </w:rPr>
              <w:t>2</w:t>
            </w:r>
          </w:p>
        </w:tc>
      </w:tr>
      <w:tr w:rsidR="00CC5B1B" w14:paraId="1FC8D287" w14:textId="77777777">
        <w:trPr>
          <w:trHeight w:val="232"/>
        </w:trPr>
        <w:tc>
          <w:tcPr>
            <w:tcW w:w="1435" w:type="dxa"/>
          </w:tcPr>
          <w:p w14:paraId="7D5F6A1C" w14:textId="6EA18197" w:rsidR="00CC5B1B" w:rsidRDefault="0089765D">
            <w:pPr>
              <w:spacing w:line="360" w:lineRule="auto"/>
              <w:rPr>
                <w:rFonts w:eastAsia="Calibri"/>
                <w:sz w:val="24"/>
                <w:szCs w:val="24"/>
                <w:lang w:bidi="my-MM"/>
              </w:rPr>
            </w:pPr>
            <w:r>
              <w:rPr>
                <w:rFonts w:eastAsia="Calibri"/>
                <w:sz w:val="24"/>
                <w:szCs w:val="24"/>
                <w:lang w:bidi="my-MM"/>
              </w:rPr>
              <w:t>Table 4.1</w:t>
            </w:r>
            <w:r w:rsidR="00D03F87">
              <w:rPr>
                <w:rFonts w:eastAsia="Calibri"/>
                <w:sz w:val="24"/>
                <w:szCs w:val="24"/>
                <w:lang w:bidi="my-MM"/>
              </w:rPr>
              <w:t>5</w:t>
            </w:r>
          </w:p>
        </w:tc>
        <w:tc>
          <w:tcPr>
            <w:tcW w:w="5670" w:type="dxa"/>
          </w:tcPr>
          <w:p w14:paraId="5076B2BA" w14:textId="77777777" w:rsidR="00CC5B1B" w:rsidRDefault="0089765D">
            <w:pPr>
              <w:spacing w:line="360" w:lineRule="auto"/>
              <w:rPr>
                <w:rFonts w:eastAsia="Calibri"/>
                <w:sz w:val="24"/>
                <w:szCs w:val="24"/>
                <w:lang w:bidi="my-MM"/>
              </w:rPr>
            </w:pPr>
            <w:r>
              <w:rPr>
                <w:rFonts w:eastAsia="Calibri"/>
                <w:sz w:val="24"/>
                <w:szCs w:val="24"/>
                <w:lang w:bidi="my-MM"/>
              </w:rPr>
              <w:t>Customer Perception on Customer Satisfaction</w:t>
            </w:r>
          </w:p>
        </w:tc>
        <w:tc>
          <w:tcPr>
            <w:tcW w:w="1147" w:type="dxa"/>
          </w:tcPr>
          <w:p w14:paraId="74B35B77" w14:textId="34E0D71E" w:rsidR="00CC5B1B" w:rsidRDefault="00EA02A0">
            <w:pPr>
              <w:spacing w:line="360" w:lineRule="auto"/>
              <w:jc w:val="right"/>
              <w:rPr>
                <w:bCs/>
                <w:sz w:val="24"/>
                <w:szCs w:val="24"/>
              </w:rPr>
            </w:pPr>
            <w:r>
              <w:rPr>
                <w:bCs/>
                <w:sz w:val="24"/>
                <w:szCs w:val="24"/>
              </w:rPr>
              <w:t>5</w:t>
            </w:r>
            <w:r w:rsidR="007850FC">
              <w:rPr>
                <w:bCs/>
                <w:sz w:val="24"/>
                <w:szCs w:val="24"/>
              </w:rPr>
              <w:t>3</w:t>
            </w:r>
          </w:p>
        </w:tc>
      </w:tr>
      <w:tr w:rsidR="00CC5B1B" w14:paraId="647C24DE" w14:textId="77777777">
        <w:trPr>
          <w:trHeight w:val="232"/>
        </w:trPr>
        <w:tc>
          <w:tcPr>
            <w:tcW w:w="1435" w:type="dxa"/>
          </w:tcPr>
          <w:p w14:paraId="764146E7" w14:textId="006BA36A" w:rsidR="00CC5B1B" w:rsidRDefault="0089765D">
            <w:pPr>
              <w:spacing w:line="360" w:lineRule="auto"/>
              <w:rPr>
                <w:rFonts w:eastAsia="Calibri"/>
                <w:sz w:val="24"/>
                <w:szCs w:val="24"/>
                <w:lang w:bidi="my-MM"/>
              </w:rPr>
            </w:pPr>
            <w:r>
              <w:rPr>
                <w:rFonts w:eastAsia="Calibri"/>
                <w:sz w:val="24"/>
                <w:szCs w:val="24"/>
                <w:lang w:bidi="my-MM"/>
              </w:rPr>
              <w:t>Table 4.1</w:t>
            </w:r>
            <w:r w:rsidR="00D03F87">
              <w:rPr>
                <w:rFonts w:eastAsia="Calibri"/>
                <w:sz w:val="24"/>
                <w:szCs w:val="24"/>
                <w:lang w:bidi="my-MM"/>
              </w:rPr>
              <w:t>6</w:t>
            </w:r>
          </w:p>
        </w:tc>
        <w:tc>
          <w:tcPr>
            <w:tcW w:w="5670" w:type="dxa"/>
          </w:tcPr>
          <w:p w14:paraId="4149FF28" w14:textId="77777777" w:rsidR="00CC5B1B" w:rsidRDefault="0089765D">
            <w:pPr>
              <w:spacing w:line="360" w:lineRule="auto"/>
              <w:rPr>
                <w:rFonts w:eastAsia="Calibri"/>
                <w:sz w:val="24"/>
                <w:szCs w:val="24"/>
                <w:lang w:bidi="my-MM"/>
              </w:rPr>
            </w:pPr>
            <w:r>
              <w:rPr>
                <w:rFonts w:eastAsia="Calibri"/>
                <w:sz w:val="24"/>
                <w:szCs w:val="24"/>
                <w:lang w:bidi="my-MM"/>
              </w:rPr>
              <w:t>Customer Perception on Customer Loyalty</w:t>
            </w:r>
          </w:p>
        </w:tc>
        <w:tc>
          <w:tcPr>
            <w:tcW w:w="1147" w:type="dxa"/>
          </w:tcPr>
          <w:p w14:paraId="4ECE8975" w14:textId="6F17B359" w:rsidR="00CC5B1B" w:rsidRDefault="00EA02A0">
            <w:pPr>
              <w:spacing w:line="360" w:lineRule="auto"/>
              <w:jc w:val="right"/>
              <w:rPr>
                <w:bCs/>
                <w:sz w:val="24"/>
                <w:szCs w:val="24"/>
              </w:rPr>
            </w:pPr>
            <w:r>
              <w:rPr>
                <w:bCs/>
                <w:sz w:val="24"/>
                <w:szCs w:val="24"/>
              </w:rPr>
              <w:t>5</w:t>
            </w:r>
            <w:r w:rsidR="007850FC">
              <w:rPr>
                <w:bCs/>
                <w:sz w:val="24"/>
                <w:szCs w:val="24"/>
              </w:rPr>
              <w:t>4</w:t>
            </w:r>
          </w:p>
        </w:tc>
      </w:tr>
      <w:tr w:rsidR="006A1C1E" w14:paraId="07908AA6" w14:textId="77777777">
        <w:trPr>
          <w:trHeight w:val="232"/>
        </w:trPr>
        <w:tc>
          <w:tcPr>
            <w:tcW w:w="1435" w:type="dxa"/>
          </w:tcPr>
          <w:p w14:paraId="42294701" w14:textId="25AE861A" w:rsidR="006A1C1E" w:rsidRDefault="006A1C1E">
            <w:pPr>
              <w:spacing w:line="360" w:lineRule="auto"/>
              <w:rPr>
                <w:rFonts w:eastAsia="Calibri"/>
                <w:sz w:val="24"/>
                <w:szCs w:val="24"/>
                <w:lang w:bidi="my-MM"/>
              </w:rPr>
            </w:pPr>
            <w:r>
              <w:rPr>
                <w:rFonts w:eastAsia="Calibri"/>
                <w:sz w:val="24"/>
                <w:szCs w:val="24"/>
                <w:lang w:bidi="my-MM"/>
              </w:rPr>
              <w:t>Table 4.17</w:t>
            </w:r>
          </w:p>
        </w:tc>
        <w:tc>
          <w:tcPr>
            <w:tcW w:w="5670" w:type="dxa"/>
          </w:tcPr>
          <w:p w14:paraId="4495D219" w14:textId="7A80CEF1" w:rsidR="006A1C1E" w:rsidRDefault="006A1C1E">
            <w:pPr>
              <w:spacing w:line="360" w:lineRule="auto"/>
              <w:rPr>
                <w:rFonts w:eastAsia="Calibri"/>
                <w:sz w:val="24"/>
                <w:szCs w:val="24"/>
                <w:lang w:bidi="my-MM"/>
              </w:rPr>
            </w:pPr>
            <w:r>
              <w:rPr>
                <w:rFonts w:eastAsia="Calibri"/>
                <w:sz w:val="24"/>
                <w:szCs w:val="24"/>
                <w:lang w:bidi="my-MM"/>
              </w:rPr>
              <w:t>Reliability Analysis of Variables</w:t>
            </w:r>
          </w:p>
        </w:tc>
        <w:tc>
          <w:tcPr>
            <w:tcW w:w="1147" w:type="dxa"/>
          </w:tcPr>
          <w:p w14:paraId="42A9CFAA" w14:textId="7AB2992F" w:rsidR="006A1C1E" w:rsidRDefault="00EA02A0">
            <w:pPr>
              <w:spacing w:line="360" w:lineRule="auto"/>
              <w:jc w:val="right"/>
              <w:rPr>
                <w:bCs/>
                <w:sz w:val="24"/>
                <w:szCs w:val="24"/>
              </w:rPr>
            </w:pPr>
            <w:r>
              <w:rPr>
                <w:bCs/>
                <w:sz w:val="24"/>
                <w:szCs w:val="24"/>
              </w:rPr>
              <w:t>55</w:t>
            </w:r>
          </w:p>
        </w:tc>
      </w:tr>
      <w:tr w:rsidR="00CC5B1B" w14:paraId="19C9125E" w14:textId="77777777">
        <w:trPr>
          <w:trHeight w:val="232"/>
        </w:trPr>
        <w:tc>
          <w:tcPr>
            <w:tcW w:w="1435" w:type="dxa"/>
          </w:tcPr>
          <w:p w14:paraId="099F50E9" w14:textId="40531BC1" w:rsidR="00CC5B1B" w:rsidRDefault="0089765D">
            <w:pPr>
              <w:spacing w:line="360" w:lineRule="auto"/>
              <w:rPr>
                <w:rFonts w:eastAsia="Calibri"/>
                <w:sz w:val="24"/>
                <w:szCs w:val="24"/>
                <w:lang w:bidi="my-MM"/>
              </w:rPr>
            </w:pPr>
            <w:r>
              <w:rPr>
                <w:rFonts w:eastAsia="Calibri"/>
                <w:sz w:val="24"/>
                <w:szCs w:val="24"/>
                <w:lang w:bidi="my-MM"/>
              </w:rPr>
              <w:t>Table 4.1</w:t>
            </w:r>
            <w:r w:rsidR="006A1C1E">
              <w:rPr>
                <w:rFonts w:eastAsia="Calibri"/>
                <w:sz w:val="24"/>
                <w:szCs w:val="24"/>
                <w:lang w:bidi="my-MM"/>
              </w:rPr>
              <w:t>8</w:t>
            </w:r>
          </w:p>
        </w:tc>
        <w:tc>
          <w:tcPr>
            <w:tcW w:w="5670" w:type="dxa"/>
          </w:tcPr>
          <w:p w14:paraId="3FEFC293" w14:textId="77777777" w:rsidR="00CC5B1B" w:rsidRDefault="0089765D">
            <w:pPr>
              <w:spacing w:line="360" w:lineRule="auto"/>
              <w:rPr>
                <w:rFonts w:eastAsia="Calibri"/>
                <w:sz w:val="24"/>
                <w:szCs w:val="24"/>
                <w:lang w:bidi="my-MM"/>
              </w:rPr>
            </w:pPr>
            <w:r>
              <w:rPr>
                <w:rFonts w:eastAsia="Calibri"/>
                <w:sz w:val="24"/>
                <w:szCs w:val="24"/>
                <w:lang w:bidi="my-MM"/>
              </w:rPr>
              <w:t>Effect of Customer Relationship Management Activities on Customer Satisfaction of UAB Bank in Mandalay</w:t>
            </w:r>
          </w:p>
        </w:tc>
        <w:tc>
          <w:tcPr>
            <w:tcW w:w="1147" w:type="dxa"/>
          </w:tcPr>
          <w:p w14:paraId="6C0869A0" w14:textId="2033B9CC" w:rsidR="00CC5B1B" w:rsidRDefault="00EA02A0">
            <w:pPr>
              <w:spacing w:line="360" w:lineRule="auto"/>
              <w:jc w:val="right"/>
              <w:rPr>
                <w:bCs/>
                <w:sz w:val="24"/>
                <w:szCs w:val="24"/>
              </w:rPr>
            </w:pPr>
            <w:r>
              <w:rPr>
                <w:bCs/>
                <w:sz w:val="24"/>
                <w:szCs w:val="24"/>
              </w:rPr>
              <w:t>5</w:t>
            </w:r>
            <w:r w:rsidR="007850FC">
              <w:rPr>
                <w:bCs/>
                <w:sz w:val="24"/>
                <w:szCs w:val="24"/>
              </w:rPr>
              <w:t>7</w:t>
            </w:r>
          </w:p>
        </w:tc>
      </w:tr>
      <w:tr w:rsidR="00CC5B1B" w14:paraId="1988C3D9" w14:textId="77777777">
        <w:trPr>
          <w:trHeight w:val="232"/>
        </w:trPr>
        <w:tc>
          <w:tcPr>
            <w:tcW w:w="1435" w:type="dxa"/>
          </w:tcPr>
          <w:p w14:paraId="51D261B6" w14:textId="2C35D88D" w:rsidR="00CC5B1B" w:rsidRDefault="0089765D">
            <w:pPr>
              <w:spacing w:line="360" w:lineRule="auto"/>
              <w:rPr>
                <w:rFonts w:eastAsia="Calibri"/>
                <w:sz w:val="24"/>
                <w:szCs w:val="24"/>
                <w:lang w:bidi="my-MM"/>
              </w:rPr>
            </w:pPr>
            <w:r>
              <w:rPr>
                <w:rFonts w:eastAsia="Calibri"/>
                <w:sz w:val="24"/>
                <w:szCs w:val="24"/>
                <w:lang w:bidi="my-MM"/>
              </w:rPr>
              <w:t>Table 4.1</w:t>
            </w:r>
            <w:r w:rsidR="006A1C1E">
              <w:rPr>
                <w:rFonts w:eastAsia="Calibri"/>
                <w:sz w:val="24"/>
                <w:szCs w:val="24"/>
                <w:lang w:bidi="my-MM"/>
              </w:rPr>
              <w:t>9</w:t>
            </w:r>
          </w:p>
        </w:tc>
        <w:tc>
          <w:tcPr>
            <w:tcW w:w="5670" w:type="dxa"/>
          </w:tcPr>
          <w:p w14:paraId="0EFB5A7D" w14:textId="77777777" w:rsidR="00CC5B1B" w:rsidRDefault="0089765D">
            <w:pPr>
              <w:spacing w:line="360" w:lineRule="auto"/>
              <w:rPr>
                <w:rFonts w:eastAsia="Calibri"/>
                <w:sz w:val="24"/>
                <w:szCs w:val="24"/>
                <w:lang w:bidi="my-MM"/>
              </w:rPr>
            </w:pPr>
            <w:r>
              <w:rPr>
                <w:rFonts w:eastAsia="Calibri"/>
                <w:sz w:val="24"/>
                <w:szCs w:val="24"/>
                <w:lang w:bidi="my-MM"/>
              </w:rPr>
              <w:t>Effect of Customer Satisfaction and Customer Loyalty</w:t>
            </w:r>
          </w:p>
        </w:tc>
        <w:tc>
          <w:tcPr>
            <w:tcW w:w="1147" w:type="dxa"/>
          </w:tcPr>
          <w:p w14:paraId="5BCB18F1" w14:textId="6835FC8A" w:rsidR="00CC5B1B" w:rsidRDefault="00EA02A0">
            <w:pPr>
              <w:spacing w:line="360" w:lineRule="auto"/>
              <w:jc w:val="right"/>
              <w:rPr>
                <w:bCs/>
                <w:sz w:val="24"/>
                <w:szCs w:val="24"/>
              </w:rPr>
            </w:pPr>
            <w:r>
              <w:rPr>
                <w:bCs/>
                <w:sz w:val="24"/>
                <w:szCs w:val="24"/>
              </w:rPr>
              <w:t>5</w:t>
            </w:r>
            <w:r w:rsidR="007850FC">
              <w:rPr>
                <w:bCs/>
                <w:sz w:val="24"/>
                <w:szCs w:val="24"/>
              </w:rPr>
              <w:t>9</w:t>
            </w:r>
          </w:p>
        </w:tc>
      </w:tr>
      <w:tr w:rsidR="00CC5B1B" w14:paraId="07826714" w14:textId="77777777">
        <w:trPr>
          <w:trHeight w:val="232"/>
        </w:trPr>
        <w:tc>
          <w:tcPr>
            <w:tcW w:w="1435" w:type="dxa"/>
          </w:tcPr>
          <w:p w14:paraId="2ECE1DB2" w14:textId="24FA3117" w:rsidR="00CC5B1B" w:rsidRDefault="0089765D">
            <w:pPr>
              <w:spacing w:line="360" w:lineRule="auto"/>
              <w:rPr>
                <w:rFonts w:eastAsia="Calibri"/>
                <w:sz w:val="24"/>
                <w:szCs w:val="24"/>
                <w:lang w:bidi="my-MM"/>
              </w:rPr>
            </w:pPr>
            <w:r>
              <w:rPr>
                <w:rFonts w:eastAsia="Calibri"/>
                <w:sz w:val="24"/>
                <w:szCs w:val="24"/>
                <w:lang w:bidi="my-MM"/>
              </w:rPr>
              <w:t>Table 4.</w:t>
            </w:r>
            <w:r w:rsidR="006A1C1E">
              <w:rPr>
                <w:rFonts w:eastAsia="Calibri"/>
                <w:sz w:val="24"/>
                <w:szCs w:val="24"/>
                <w:lang w:bidi="my-MM"/>
              </w:rPr>
              <w:t>20</w:t>
            </w:r>
          </w:p>
        </w:tc>
        <w:tc>
          <w:tcPr>
            <w:tcW w:w="5670" w:type="dxa"/>
          </w:tcPr>
          <w:p w14:paraId="3456028B" w14:textId="77777777" w:rsidR="00CC5B1B" w:rsidRDefault="0089765D">
            <w:pPr>
              <w:spacing w:line="360" w:lineRule="auto"/>
              <w:rPr>
                <w:rFonts w:eastAsia="Calibri"/>
                <w:sz w:val="24"/>
                <w:szCs w:val="24"/>
                <w:lang w:bidi="my-MM"/>
              </w:rPr>
            </w:pPr>
            <w:r>
              <w:rPr>
                <w:rFonts w:eastAsia="Calibri"/>
                <w:sz w:val="24"/>
                <w:szCs w:val="24"/>
                <w:lang w:bidi="my-MM"/>
              </w:rPr>
              <w:t>Summary of Hypothesis Testing</w:t>
            </w:r>
          </w:p>
        </w:tc>
        <w:tc>
          <w:tcPr>
            <w:tcW w:w="1147" w:type="dxa"/>
          </w:tcPr>
          <w:p w14:paraId="62AC4FE8" w14:textId="223504FE" w:rsidR="00CC5B1B" w:rsidRDefault="00EA02A0">
            <w:pPr>
              <w:spacing w:line="360" w:lineRule="auto"/>
              <w:jc w:val="right"/>
              <w:rPr>
                <w:bCs/>
                <w:sz w:val="24"/>
                <w:szCs w:val="24"/>
              </w:rPr>
            </w:pPr>
            <w:r>
              <w:rPr>
                <w:bCs/>
                <w:sz w:val="24"/>
                <w:szCs w:val="24"/>
              </w:rPr>
              <w:t>6</w:t>
            </w:r>
            <w:r w:rsidR="007850FC">
              <w:rPr>
                <w:bCs/>
                <w:sz w:val="24"/>
                <w:szCs w:val="24"/>
              </w:rPr>
              <w:t>1</w:t>
            </w:r>
          </w:p>
        </w:tc>
      </w:tr>
    </w:tbl>
    <w:p w14:paraId="30B91E0B" w14:textId="77777777" w:rsidR="00CC5B1B" w:rsidRDefault="00CC5B1B">
      <w:pPr>
        <w:spacing w:line="360" w:lineRule="auto"/>
        <w:jc w:val="both"/>
        <w:rPr>
          <w:sz w:val="24"/>
          <w:szCs w:val="24"/>
        </w:rPr>
      </w:pPr>
    </w:p>
    <w:p w14:paraId="48C2532E" w14:textId="77777777" w:rsidR="00CC5B1B" w:rsidRDefault="00CC5B1B">
      <w:pPr>
        <w:spacing w:line="360" w:lineRule="auto"/>
        <w:jc w:val="both"/>
        <w:rPr>
          <w:sz w:val="24"/>
          <w:szCs w:val="24"/>
        </w:rPr>
      </w:pPr>
    </w:p>
    <w:p w14:paraId="63B0664A" w14:textId="66EA8AE8" w:rsidR="00CC5B1B" w:rsidRDefault="00CC5B1B">
      <w:pPr>
        <w:pStyle w:val="BodyText"/>
        <w:spacing w:line="360" w:lineRule="auto"/>
        <w:ind w:right="29"/>
        <w:jc w:val="both"/>
        <w:rPr>
          <w:b/>
          <w:bCs/>
        </w:rPr>
      </w:pPr>
    </w:p>
    <w:p w14:paraId="4EDFE270" w14:textId="7B7BCF7E" w:rsidR="006D7559" w:rsidRDefault="006D7559">
      <w:pPr>
        <w:pStyle w:val="BodyText"/>
        <w:spacing w:line="360" w:lineRule="auto"/>
        <w:ind w:right="29"/>
        <w:jc w:val="both"/>
        <w:rPr>
          <w:b/>
          <w:bCs/>
        </w:rPr>
      </w:pPr>
    </w:p>
    <w:p w14:paraId="57D3FDBF" w14:textId="7ABA74A8" w:rsidR="00D03F87" w:rsidRDefault="00D03F87">
      <w:pPr>
        <w:pStyle w:val="BodyText"/>
        <w:spacing w:line="360" w:lineRule="auto"/>
        <w:ind w:right="29"/>
        <w:jc w:val="both"/>
        <w:rPr>
          <w:b/>
          <w:bCs/>
        </w:rPr>
      </w:pPr>
    </w:p>
    <w:p w14:paraId="5E1A3CED" w14:textId="77777777" w:rsidR="00D03F87" w:rsidRDefault="00D03F87">
      <w:pPr>
        <w:pStyle w:val="BodyText"/>
        <w:spacing w:line="360" w:lineRule="auto"/>
        <w:ind w:right="29"/>
        <w:jc w:val="both"/>
        <w:rPr>
          <w:b/>
          <w:bCs/>
        </w:rPr>
      </w:pPr>
    </w:p>
    <w:p w14:paraId="1E1A506C" w14:textId="13FC3B97" w:rsidR="00CC5B1B" w:rsidRDefault="0089765D" w:rsidP="00427AF8">
      <w:pPr>
        <w:pStyle w:val="BodyText"/>
        <w:spacing w:line="360" w:lineRule="auto"/>
        <w:ind w:right="29"/>
        <w:jc w:val="center"/>
        <w:rPr>
          <w:b/>
          <w:bCs/>
        </w:rPr>
      </w:pPr>
      <w:r>
        <w:rPr>
          <w:b/>
          <w:bCs/>
        </w:rPr>
        <w:lastRenderedPageBreak/>
        <w:t>LIST OF FIGURES</w:t>
      </w:r>
    </w:p>
    <w:p w14:paraId="4E86D398" w14:textId="77777777" w:rsidR="0031047D" w:rsidRDefault="0031047D" w:rsidP="00427AF8">
      <w:pPr>
        <w:pStyle w:val="BodyText"/>
        <w:spacing w:line="360" w:lineRule="auto"/>
        <w:ind w:right="29"/>
        <w:jc w:val="center"/>
        <w:rPr>
          <w:b/>
          <w:bCs/>
        </w:rPr>
      </w:pPr>
    </w:p>
    <w:tbl>
      <w:tblPr>
        <w:tblW w:w="0" w:type="auto"/>
        <w:tblInd w:w="-90" w:type="dxa"/>
        <w:tblLayout w:type="fixed"/>
        <w:tblCellMar>
          <w:left w:w="0" w:type="dxa"/>
          <w:right w:w="0" w:type="dxa"/>
        </w:tblCellMar>
        <w:tblLook w:val="01E0" w:firstRow="1" w:lastRow="1" w:firstColumn="1" w:lastColumn="1" w:noHBand="0" w:noVBand="0"/>
      </w:tblPr>
      <w:tblGrid>
        <w:gridCol w:w="1314"/>
        <w:gridCol w:w="5928"/>
        <w:gridCol w:w="1143"/>
      </w:tblGrid>
      <w:tr w:rsidR="00CC5B1B" w14:paraId="46A609E3" w14:textId="77777777">
        <w:trPr>
          <w:trHeight w:val="339"/>
        </w:trPr>
        <w:tc>
          <w:tcPr>
            <w:tcW w:w="1314" w:type="dxa"/>
          </w:tcPr>
          <w:p w14:paraId="728BF3AF" w14:textId="77777777" w:rsidR="00CC5B1B" w:rsidRDefault="0089765D">
            <w:pPr>
              <w:pStyle w:val="TableParagraph"/>
              <w:spacing w:before="0" w:line="360" w:lineRule="auto"/>
              <w:ind w:left="50"/>
              <w:jc w:val="center"/>
              <w:rPr>
                <w:b/>
                <w:sz w:val="24"/>
                <w:szCs w:val="24"/>
              </w:rPr>
            </w:pPr>
            <w:r>
              <w:rPr>
                <w:b/>
                <w:sz w:val="24"/>
                <w:szCs w:val="24"/>
              </w:rPr>
              <w:t>Figure</w:t>
            </w:r>
            <w:r>
              <w:rPr>
                <w:b/>
                <w:spacing w:val="-4"/>
                <w:sz w:val="24"/>
                <w:szCs w:val="24"/>
              </w:rPr>
              <w:t xml:space="preserve"> </w:t>
            </w:r>
            <w:r>
              <w:rPr>
                <w:b/>
                <w:sz w:val="24"/>
                <w:szCs w:val="24"/>
              </w:rPr>
              <w:t>No.</w:t>
            </w:r>
          </w:p>
        </w:tc>
        <w:tc>
          <w:tcPr>
            <w:tcW w:w="5928" w:type="dxa"/>
          </w:tcPr>
          <w:p w14:paraId="7E106B9B" w14:textId="77777777" w:rsidR="00CC5B1B" w:rsidRDefault="0089765D">
            <w:pPr>
              <w:pStyle w:val="TableParagraph"/>
              <w:spacing w:before="0" w:line="360" w:lineRule="auto"/>
              <w:ind w:left="210"/>
              <w:jc w:val="center"/>
              <w:rPr>
                <w:b/>
                <w:sz w:val="24"/>
                <w:szCs w:val="24"/>
              </w:rPr>
            </w:pPr>
            <w:r>
              <w:rPr>
                <w:b/>
                <w:sz w:val="24"/>
                <w:szCs w:val="24"/>
              </w:rPr>
              <w:t>Descriptions</w:t>
            </w:r>
          </w:p>
        </w:tc>
        <w:tc>
          <w:tcPr>
            <w:tcW w:w="1143" w:type="dxa"/>
          </w:tcPr>
          <w:p w14:paraId="56FD189C" w14:textId="77777777" w:rsidR="00CC5B1B" w:rsidRDefault="0089765D">
            <w:pPr>
              <w:pStyle w:val="TableParagraph"/>
              <w:spacing w:before="0" w:line="360" w:lineRule="auto"/>
              <w:ind w:left="168" w:right="29"/>
              <w:jc w:val="center"/>
              <w:rPr>
                <w:b/>
                <w:sz w:val="24"/>
                <w:szCs w:val="24"/>
              </w:rPr>
            </w:pPr>
            <w:r>
              <w:rPr>
                <w:b/>
                <w:sz w:val="24"/>
                <w:szCs w:val="24"/>
              </w:rPr>
              <w:t>Page No.</w:t>
            </w:r>
          </w:p>
        </w:tc>
      </w:tr>
      <w:tr w:rsidR="00CC5B1B" w14:paraId="004B5BA6" w14:textId="77777777">
        <w:trPr>
          <w:trHeight w:val="412"/>
        </w:trPr>
        <w:tc>
          <w:tcPr>
            <w:tcW w:w="1314" w:type="dxa"/>
          </w:tcPr>
          <w:p w14:paraId="6AD634E9" w14:textId="77777777" w:rsidR="00CC5B1B" w:rsidRDefault="0089765D" w:rsidP="004F6B93">
            <w:pPr>
              <w:pStyle w:val="TableParagraph"/>
              <w:spacing w:before="63" w:line="360" w:lineRule="auto"/>
              <w:ind w:left="0"/>
              <w:rPr>
                <w:sz w:val="24"/>
                <w:szCs w:val="24"/>
              </w:rPr>
            </w:pPr>
            <w:r>
              <w:rPr>
                <w:sz w:val="24"/>
                <w:szCs w:val="24"/>
              </w:rPr>
              <w:t>Figure</w:t>
            </w:r>
            <w:r>
              <w:rPr>
                <w:spacing w:val="-1"/>
                <w:sz w:val="24"/>
                <w:szCs w:val="24"/>
              </w:rPr>
              <w:t xml:space="preserve"> </w:t>
            </w:r>
            <w:r>
              <w:rPr>
                <w:sz w:val="24"/>
                <w:szCs w:val="24"/>
              </w:rPr>
              <w:t>2.1</w:t>
            </w:r>
          </w:p>
        </w:tc>
        <w:tc>
          <w:tcPr>
            <w:tcW w:w="5928" w:type="dxa"/>
          </w:tcPr>
          <w:p w14:paraId="36B8BA9E" w14:textId="77777777" w:rsidR="00CC5B1B" w:rsidRDefault="0089765D">
            <w:pPr>
              <w:pStyle w:val="TableParagraph"/>
              <w:spacing w:before="63" w:line="360" w:lineRule="auto"/>
              <w:ind w:left="0"/>
              <w:jc w:val="both"/>
              <w:rPr>
                <w:sz w:val="24"/>
                <w:szCs w:val="24"/>
              </w:rPr>
            </w:pPr>
            <w:r>
              <w:rPr>
                <w:sz w:val="24"/>
                <w:szCs w:val="24"/>
              </w:rPr>
              <w:t xml:space="preserve">Customer Relationship Management and its effect on loyalty, the case of </w:t>
            </w:r>
            <w:proofErr w:type="spellStart"/>
            <w:r>
              <w:rPr>
                <w:sz w:val="24"/>
                <w:szCs w:val="24"/>
              </w:rPr>
              <w:t>Dashen</w:t>
            </w:r>
            <w:proofErr w:type="spellEnd"/>
            <w:r>
              <w:rPr>
                <w:sz w:val="24"/>
                <w:szCs w:val="24"/>
              </w:rPr>
              <w:t xml:space="preserve"> Bank</w:t>
            </w:r>
          </w:p>
        </w:tc>
        <w:tc>
          <w:tcPr>
            <w:tcW w:w="1143" w:type="dxa"/>
          </w:tcPr>
          <w:p w14:paraId="67DC0F7F" w14:textId="1899B3F0" w:rsidR="00CC5B1B" w:rsidRDefault="00EA02A0">
            <w:pPr>
              <w:pStyle w:val="TableParagraph"/>
              <w:spacing w:before="63" w:line="360" w:lineRule="auto"/>
              <w:ind w:left="73"/>
              <w:jc w:val="right"/>
              <w:rPr>
                <w:bCs/>
                <w:sz w:val="24"/>
                <w:szCs w:val="24"/>
              </w:rPr>
            </w:pPr>
            <w:r>
              <w:rPr>
                <w:bCs/>
                <w:sz w:val="24"/>
                <w:szCs w:val="24"/>
              </w:rPr>
              <w:t>23</w:t>
            </w:r>
          </w:p>
        </w:tc>
      </w:tr>
      <w:tr w:rsidR="00CC5B1B" w14:paraId="11C9E622" w14:textId="77777777">
        <w:trPr>
          <w:trHeight w:val="972"/>
        </w:trPr>
        <w:tc>
          <w:tcPr>
            <w:tcW w:w="1314" w:type="dxa"/>
          </w:tcPr>
          <w:p w14:paraId="6607A0FB" w14:textId="77777777" w:rsidR="00CC5B1B" w:rsidRDefault="0089765D">
            <w:pPr>
              <w:pStyle w:val="TableParagraph"/>
              <w:spacing w:before="63" w:line="360" w:lineRule="auto"/>
              <w:ind w:left="0"/>
              <w:rPr>
                <w:sz w:val="24"/>
                <w:szCs w:val="24"/>
              </w:rPr>
            </w:pPr>
            <w:r>
              <w:rPr>
                <w:sz w:val="24"/>
                <w:szCs w:val="24"/>
              </w:rPr>
              <w:t>Figure</w:t>
            </w:r>
            <w:r>
              <w:rPr>
                <w:spacing w:val="-1"/>
                <w:sz w:val="24"/>
                <w:szCs w:val="24"/>
              </w:rPr>
              <w:t xml:space="preserve"> </w:t>
            </w:r>
            <w:r>
              <w:rPr>
                <w:sz w:val="24"/>
                <w:szCs w:val="24"/>
              </w:rPr>
              <w:t>2.2</w:t>
            </w:r>
          </w:p>
          <w:p w14:paraId="4DB7A76F" w14:textId="77777777" w:rsidR="00CC5B1B" w:rsidRDefault="00CC5B1B">
            <w:pPr>
              <w:spacing w:line="360" w:lineRule="auto"/>
              <w:rPr>
                <w:sz w:val="24"/>
                <w:szCs w:val="24"/>
              </w:rPr>
            </w:pPr>
          </w:p>
        </w:tc>
        <w:tc>
          <w:tcPr>
            <w:tcW w:w="5928" w:type="dxa"/>
          </w:tcPr>
          <w:p w14:paraId="199F24EB" w14:textId="77777777" w:rsidR="00CC5B1B" w:rsidRDefault="0089765D">
            <w:pPr>
              <w:spacing w:line="360" w:lineRule="auto"/>
              <w:jc w:val="both"/>
              <w:rPr>
                <w:sz w:val="24"/>
                <w:szCs w:val="24"/>
              </w:rPr>
            </w:pPr>
            <w:r>
              <w:rPr>
                <w:sz w:val="24"/>
                <w:szCs w:val="24"/>
              </w:rPr>
              <w:t>The Effect of Customer Relationship Management (CRM) Dimensions on Hotel Customer’s Satisfaction in Kashmir</w:t>
            </w:r>
          </w:p>
        </w:tc>
        <w:tc>
          <w:tcPr>
            <w:tcW w:w="1143" w:type="dxa"/>
          </w:tcPr>
          <w:p w14:paraId="09580BD0" w14:textId="72AA5B39" w:rsidR="00CC5B1B" w:rsidRDefault="00EA02A0">
            <w:pPr>
              <w:pStyle w:val="TableParagraph"/>
              <w:spacing w:before="63" w:line="360" w:lineRule="auto"/>
              <w:ind w:left="73"/>
              <w:jc w:val="right"/>
              <w:rPr>
                <w:bCs/>
                <w:sz w:val="24"/>
                <w:szCs w:val="24"/>
              </w:rPr>
            </w:pPr>
            <w:r>
              <w:rPr>
                <w:bCs/>
                <w:sz w:val="24"/>
                <w:szCs w:val="24"/>
              </w:rPr>
              <w:t>24</w:t>
            </w:r>
          </w:p>
        </w:tc>
      </w:tr>
      <w:tr w:rsidR="00CC5B1B" w14:paraId="609376B6" w14:textId="77777777">
        <w:trPr>
          <w:trHeight w:val="412"/>
        </w:trPr>
        <w:tc>
          <w:tcPr>
            <w:tcW w:w="1314" w:type="dxa"/>
          </w:tcPr>
          <w:p w14:paraId="098E6957" w14:textId="77777777" w:rsidR="00CC5B1B" w:rsidRDefault="0089765D">
            <w:pPr>
              <w:pStyle w:val="TableParagraph"/>
              <w:spacing w:before="63" w:line="360" w:lineRule="auto"/>
              <w:ind w:left="0"/>
              <w:rPr>
                <w:sz w:val="24"/>
                <w:szCs w:val="24"/>
              </w:rPr>
            </w:pPr>
            <w:r>
              <w:rPr>
                <w:sz w:val="24"/>
                <w:szCs w:val="24"/>
              </w:rPr>
              <w:t>Figure 2.3</w:t>
            </w:r>
          </w:p>
        </w:tc>
        <w:tc>
          <w:tcPr>
            <w:tcW w:w="5928" w:type="dxa"/>
          </w:tcPr>
          <w:p w14:paraId="376BF0EB" w14:textId="77777777" w:rsidR="00CC5B1B" w:rsidRDefault="0089765D">
            <w:pPr>
              <w:pStyle w:val="TableParagraph"/>
              <w:spacing w:before="63" w:line="360" w:lineRule="auto"/>
              <w:ind w:left="0"/>
              <w:jc w:val="both"/>
              <w:rPr>
                <w:sz w:val="24"/>
                <w:szCs w:val="24"/>
              </w:rPr>
            </w:pPr>
            <w:r>
              <w:rPr>
                <w:sz w:val="24"/>
                <w:szCs w:val="24"/>
              </w:rPr>
              <w:t>The Effect of Customer Relationship Management Practices on Customer Satisfaction and Customer Loyalty in Myanmar Citizen Bank Limited</w:t>
            </w:r>
          </w:p>
        </w:tc>
        <w:tc>
          <w:tcPr>
            <w:tcW w:w="1143" w:type="dxa"/>
          </w:tcPr>
          <w:p w14:paraId="430637B2" w14:textId="025A11ED" w:rsidR="00CC5B1B" w:rsidRDefault="00EA02A0">
            <w:pPr>
              <w:pStyle w:val="TableParagraph"/>
              <w:spacing w:before="63" w:line="360" w:lineRule="auto"/>
              <w:ind w:left="73"/>
              <w:jc w:val="right"/>
              <w:rPr>
                <w:bCs/>
                <w:sz w:val="24"/>
                <w:szCs w:val="24"/>
              </w:rPr>
            </w:pPr>
            <w:r>
              <w:rPr>
                <w:bCs/>
                <w:sz w:val="24"/>
                <w:szCs w:val="24"/>
              </w:rPr>
              <w:t>25</w:t>
            </w:r>
          </w:p>
        </w:tc>
      </w:tr>
      <w:tr w:rsidR="00CC5B1B" w14:paraId="2002CAE2" w14:textId="77777777">
        <w:trPr>
          <w:trHeight w:val="415"/>
        </w:trPr>
        <w:tc>
          <w:tcPr>
            <w:tcW w:w="1314" w:type="dxa"/>
          </w:tcPr>
          <w:p w14:paraId="143E1629" w14:textId="77777777" w:rsidR="00CC5B1B" w:rsidRDefault="0089765D">
            <w:pPr>
              <w:pStyle w:val="TableParagraph"/>
              <w:spacing w:before="63" w:line="360" w:lineRule="auto"/>
              <w:ind w:left="50"/>
              <w:rPr>
                <w:sz w:val="24"/>
                <w:szCs w:val="24"/>
              </w:rPr>
            </w:pPr>
            <w:r>
              <w:rPr>
                <w:sz w:val="24"/>
                <w:szCs w:val="24"/>
              </w:rPr>
              <w:t>Figure 2.4</w:t>
            </w:r>
          </w:p>
        </w:tc>
        <w:tc>
          <w:tcPr>
            <w:tcW w:w="5928" w:type="dxa"/>
          </w:tcPr>
          <w:p w14:paraId="2CE4E7E8" w14:textId="77777777" w:rsidR="00CC5B1B" w:rsidRDefault="0089765D">
            <w:pPr>
              <w:pStyle w:val="TableParagraph"/>
              <w:spacing w:before="63" w:line="360" w:lineRule="auto"/>
              <w:ind w:left="0"/>
              <w:jc w:val="both"/>
              <w:rPr>
                <w:sz w:val="24"/>
                <w:szCs w:val="24"/>
              </w:rPr>
            </w:pPr>
            <w:r>
              <w:rPr>
                <w:sz w:val="24"/>
                <w:szCs w:val="24"/>
              </w:rPr>
              <w:t>Conceptual Framework of the Study</w:t>
            </w:r>
          </w:p>
        </w:tc>
        <w:tc>
          <w:tcPr>
            <w:tcW w:w="1143" w:type="dxa"/>
          </w:tcPr>
          <w:p w14:paraId="64A16DEB" w14:textId="2CE24E84" w:rsidR="00CC5B1B" w:rsidRDefault="00EA02A0">
            <w:pPr>
              <w:pStyle w:val="TableParagraph"/>
              <w:spacing w:before="63" w:line="360" w:lineRule="auto"/>
              <w:ind w:left="35"/>
              <w:jc w:val="right"/>
              <w:rPr>
                <w:bCs/>
                <w:sz w:val="24"/>
                <w:szCs w:val="24"/>
              </w:rPr>
            </w:pPr>
            <w:r>
              <w:rPr>
                <w:bCs/>
                <w:sz w:val="24"/>
                <w:szCs w:val="24"/>
              </w:rPr>
              <w:t>26</w:t>
            </w:r>
          </w:p>
        </w:tc>
      </w:tr>
    </w:tbl>
    <w:p w14:paraId="50413936" w14:textId="77777777" w:rsidR="00087EF8" w:rsidRDefault="00087EF8">
      <w:pPr>
        <w:widowControl/>
        <w:autoSpaceDE/>
        <w:autoSpaceDN/>
        <w:spacing w:after="160" w:line="360" w:lineRule="auto"/>
        <w:jc w:val="both"/>
        <w:rPr>
          <w:sz w:val="24"/>
          <w:szCs w:val="24"/>
        </w:rPr>
      </w:pPr>
    </w:p>
    <w:p w14:paraId="3EF5C63C" w14:textId="77777777" w:rsidR="0062631E" w:rsidRPr="0062631E" w:rsidRDefault="0062631E" w:rsidP="0062631E">
      <w:pPr>
        <w:rPr>
          <w:sz w:val="24"/>
          <w:szCs w:val="24"/>
        </w:rPr>
      </w:pPr>
    </w:p>
    <w:p w14:paraId="4E5276CC" w14:textId="77777777" w:rsidR="0062631E" w:rsidRPr="0062631E" w:rsidRDefault="0062631E" w:rsidP="0062631E">
      <w:pPr>
        <w:rPr>
          <w:sz w:val="24"/>
          <w:szCs w:val="24"/>
        </w:rPr>
      </w:pPr>
    </w:p>
    <w:p w14:paraId="5690371F" w14:textId="546C090C" w:rsidR="0062631E" w:rsidRDefault="0062631E" w:rsidP="0062631E">
      <w:pPr>
        <w:rPr>
          <w:sz w:val="24"/>
          <w:szCs w:val="24"/>
        </w:rPr>
      </w:pPr>
    </w:p>
    <w:p w14:paraId="4FA3EC3F" w14:textId="5EAB1363" w:rsidR="00547D98" w:rsidRDefault="00547D98" w:rsidP="0062631E">
      <w:pPr>
        <w:rPr>
          <w:sz w:val="24"/>
          <w:szCs w:val="24"/>
        </w:rPr>
      </w:pPr>
    </w:p>
    <w:p w14:paraId="6413A962" w14:textId="61560E6F" w:rsidR="00547D98" w:rsidRDefault="00547D98" w:rsidP="0062631E">
      <w:pPr>
        <w:rPr>
          <w:sz w:val="24"/>
          <w:szCs w:val="24"/>
        </w:rPr>
      </w:pPr>
    </w:p>
    <w:p w14:paraId="3D749F80" w14:textId="3E17CFE9" w:rsidR="00547D98" w:rsidRDefault="00547D98" w:rsidP="0062631E">
      <w:pPr>
        <w:rPr>
          <w:sz w:val="24"/>
          <w:szCs w:val="24"/>
        </w:rPr>
      </w:pPr>
    </w:p>
    <w:p w14:paraId="328FF264" w14:textId="5752AA83" w:rsidR="00547D98" w:rsidRDefault="00547D98" w:rsidP="0062631E">
      <w:pPr>
        <w:rPr>
          <w:sz w:val="24"/>
          <w:szCs w:val="24"/>
        </w:rPr>
      </w:pPr>
    </w:p>
    <w:p w14:paraId="196448AC" w14:textId="3744A33C" w:rsidR="00547D98" w:rsidRDefault="00547D98" w:rsidP="0062631E">
      <w:pPr>
        <w:rPr>
          <w:sz w:val="24"/>
          <w:szCs w:val="24"/>
        </w:rPr>
      </w:pPr>
    </w:p>
    <w:p w14:paraId="5F3709D7" w14:textId="5D815D29" w:rsidR="00547D98" w:rsidRDefault="00547D98" w:rsidP="0062631E">
      <w:pPr>
        <w:rPr>
          <w:sz w:val="24"/>
          <w:szCs w:val="24"/>
        </w:rPr>
      </w:pPr>
    </w:p>
    <w:p w14:paraId="46DFE8DA" w14:textId="16F4CFCF" w:rsidR="00547D98" w:rsidRDefault="00547D98" w:rsidP="0062631E">
      <w:pPr>
        <w:rPr>
          <w:sz w:val="24"/>
          <w:szCs w:val="24"/>
        </w:rPr>
      </w:pPr>
    </w:p>
    <w:p w14:paraId="48D4FF28" w14:textId="2E4D7BE5" w:rsidR="00547D98" w:rsidRDefault="00547D98" w:rsidP="0062631E">
      <w:pPr>
        <w:rPr>
          <w:sz w:val="24"/>
          <w:szCs w:val="24"/>
        </w:rPr>
      </w:pPr>
    </w:p>
    <w:p w14:paraId="6D96DC47" w14:textId="4F8D72B3" w:rsidR="00547D98" w:rsidRDefault="00547D98" w:rsidP="0062631E">
      <w:pPr>
        <w:rPr>
          <w:sz w:val="24"/>
          <w:szCs w:val="24"/>
        </w:rPr>
      </w:pPr>
    </w:p>
    <w:p w14:paraId="00760DE1" w14:textId="4BFF23D7" w:rsidR="00547D98" w:rsidRDefault="00547D98" w:rsidP="0062631E">
      <w:pPr>
        <w:rPr>
          <w:sz w:val="24"/>
          <w:szCs w:val="24"/>
        </w:rPr>
      </w:pPr>
    </w:p>
    <w:p w14:paraId="160EC44E" w14:textId="4F8D9111" w:rsidR="00547D98" w:rsidRDefault="00547D98" w:rsidP="0062631E">
      <w:pPr>
        <w:rPr>
          <w:sz w:val="24"/>
          <w:szCs w:val="24"/>
        </w:rPr>
      </w:pPr>
    </w:p>
    <w:p w14:paraId="050323E1" w14:textId="64841506" w:rsidR="00547D98" w:rsidRDefault="00547D98" w:rsidP="0062631E">
      <w:pPr>
        <w:rPr>
          <w:sz w:val="24"/>
          <w:szCs w:val="24"/>
        </w:rPr>
      </w:pPr>
    </w:p>
    <w:p w14:paraId="3A27806A" w14:textId="1876384E" w:rsidR="00547D98" w:rsidRDefault="00547D98" w:rsidP="0062631E">
      <w:pPr>
        <w:rPr>
          <w:sz w:val="24"/>
          <w:szCs w:val="24"/>
        </w:rPr>
      </w:pPr>
    </w:p>
    <w:p w14:paraId="0A5ABAFE" w14:textId="55C44DA8" w:rsidR="00547D98" w:rsidRDefault="00547D98" w:rsidP="0062631E">
      <w:pPr>
        <w:rPr>
          <w:sz w:val="24"/>
          <w:szCs w:val="24"/>
        </w:rPr>
      </w:pPr>
    </w:p>
    <w:p w14:paraId="66E40663" w14:textId="54D5F46E" w:rsidR="00547D98" w:rsidRDefault="00547D98" w:rsidP="0062631E">
      <w:pPr>
        <w:rPr>
          <w:sz w:val="24"/>
          <w:szCs w:val="24"/>
        </w:rPr>
      </w:pPr>
    </w:p>
    <w:p w14:paraId="2F0F1274" w14:textId="7043B498" w:rsidR="00547D98" w:rsidRDefault="00547D98" w:rsidP="0062631E">
      <w:pPr>
        <w:rPr>
          <w:sz w:val="24"/>
          <w:szCs w:val="24"/>
        </w:rPr>
      </w:pPr>
    </w:p>
    <w:p w14:paraId="70741DDB" w14:textId="31AA5777" w:rsidR="00547D98" w:rsidRDefault="00547D98" w:rsidP="0062631E">
      <w:pPr>
        <w:rPr>
          <w:sz w:val="24"/>
          <w:szCs w:val="24"/>
        </w:rPr>
      </w:pPr>
    </w:p>
    <w:p w14:paraId="6EEA4246" w14:textId="2BFD73AA" w:rsidR="00547D98" w:rsidRDefault="00547D98" w:rsidP="0062631E">
      <w:pPr>
        <w:rPr>
          <w:sz w:val="24"/>
          <w:szCs w:val="24"/>
        </w:rPr>
      </w:pPr>
    </w:p>
    <w:p w14:paraId="354AFA87" w14:textId="1879E89C" w:rsidR="00547D98" w:rsidRDefault="00547D98" w:rsidP="0062631E">
      <w:pPr>
        <w:rPr>
          <w:sz w:val="24"/>
          <w:szCs w:val="24"/>
        </w:rPr>
      </w:pPr>
    </w:p>
    <w:p w14:paraId="17DD5ACD" w14:textId="21F131CE" w:rsidR="00547D98" w:rsidRDefault="00547D98" w:rsidP="0062631E">
      <w:pPr>
        <w:rPr>
          <w:sz w:val="24"/>
          <w:szCs w:val="24"/>
        </w:rPr>
      </w:pPr>
    </w:p>
    <w:p w14:paraId="3D1082AE" w14:textId="0E252859" w:rsidR="00547D98" w:rsidRDefault="00547D98" w:rsidP="0062631E">
      <w:pPr>
        <w:rPr>
          <w:sz w:val="24"/>
          <w:szCs w:val="24"/>
        </w:rPr>
      </w:pPr>
    </w:p>
    <w:p w14:paraId="42898A8A" w14:textId="3194B06B" w:rsidR="00F932B8" w:rsidRDefault="00F932B8" w:rsidP="0062631E">
      <w:pPr>
        <w:rPr>
          <w:sz w:val="24"/>
          <w:szCs w:val="24"/>
        </w:rPr>
      </w:pPr>
    </w:p>
    <w:p w14:paraId="3040BC02" w14:textId="3E7968FA" w:rsidR="00F932B8" w:rsidRDefault="00F932B8" w:rsidP="0062631E">
      <w:pPr>
        <w:rPr>
          <w:sz w:val="24"/>
          <w:szCs w:val="24"/>
        </w:rPr>
      </w:pPr>
    </w:p>
    <w:p w14:paraId="52BD06E7" w14:textId="2FA03F84" w:rsidR="00F932B8" w:rsidRDefault="00F932B8" w:rsidP="0062631E">
      <w:pPr>
        <w:rPr>
          <w:sz w:val="24"/>
          <w:szCs w:val="24"/>
        </w:rPr>
      </w:pPr>
    </w:p>
    <w:p w14:paraId="31B1889D" w14:textId="02D2CAD4" w:rsidR="00D03F87" w:rsidRDefault="00D03F87" w:rsidP="0062631E">
      <w:pPr>
        <w:rPr>
          <w:sz w:val="24"/>
          <w:szCs w:val="24"/>
        </w:rPr>
      </w:pPr>
    </w:p>
    <w:p w14:paraId="6BBBC7AF" w14:textId="77777777" w:rsidR="00D03F87" w:rsidRDefault="00D03F87" w:rsidP="0062631E">
      <w:pPr>
        <w:rPr>
          <w:sz w:val="24"/>
          <w:szCs w:val="24"/>
        </w:rPr>
      </w:pPr>
    </w:p>
    <w:p w14:paraId="011954C3" w14:textId="77777777" w:rsidR="0062631E" w:rsidRDefault="0062631E" w:rsidP="0062631E">
      <w:pPr>
        <w:rPr>
          <w:sz w:val="24"/>
          <w:szCs w:val="24"/>
        </w:rPr>
      </w:pPr>
    </w:p>
    <w:p w14:paraId="0368A67B" w14:textId="2570407E" w:rsidR="00F932B8" w:rsidRDefault="0062631E" w:rsidP="0031047D">
      <w:pPr>
        <w:spacing w:line="360" w:lineRule="auto"/>
        <w:jc w:val="center"/>
        <w:rPr>
          <w:b/>
          <w:bCs/>
          <w:sz w:val="24"/>
          <w:szCs w:val="24"/>
        </w:rPr>
      </w:pPr>
      <w:r w:rsidRPr="006D7559">
        <w:rPr>
          <w:b/>
          <w:bCs/>
          <w:sz w:val="24"/>
          <w:szCs w:val="24"/>
        </w:rPr>
        <w:lastRenderedPageBreak/>
        <w:t>LIST OF ABBREVIATIOINS</w:t>
      </w:r>
    </w:p>
    <w:p w14:paraId="5E66E62E" w14:textId="77777777" w:rsidR="0031047D" w:rsidRPr="006D7559" w:rsidRDefault="0031047D" w:rsidP="0031047D">
      <w:pPr>
        <w:spacing w:line="360" w:lineRule="auto"/>
        <w:jc w:val="center"/>
        <w:rPr>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900"/>
        <w:gridCol w:w="6316"/>
      </w:tblGrid>
      <w:tr w:rsidR="0062631E" w14:paraId="126B0F2B" w14:textId="77777777" w:rsidTr="0037031F">
        <w:tc>
          <w:tcPr>
            <w:tcW w:w="1080" w:type="dxa"/>
          </w:tcPr>
          <w:p w14:paraId="39038821" w14:textId="37772A25" w:rsidR="0062631E" w:rsidRDefault="0062631E" w:rsidP="006D7559">
            <w:pPr>
              <w:spacing w:line="360" w:lineRule="auto"/>
              <w:rPr>
                <w:sz w:val="24"/>
                <w:szCs w:val="24"/>
              </w:rPr>
            </w:pPr>
            <w:r>
              <w:rPr>
                <w:sz w:val="24"/>
                <w:szCs w:val="24"/>
              </w:rPr>
              <w:t>AYA</w:t>
            </w:r>
          </w:p>
        </w:tc>
        <w:tc>
          <w:tcPr>
            <w:tcW w:w="900" w:type="dxa"/>
          </w:tcPr>
          <w:p w14:paraId="578A284A" w14:textId="491284F9" w:rsidR="0062631E" w:rsidRDefault="0062631E" w:rsidP="0037031F">
            <w:pPr>
              <w:spacing w:line="360" w:lineRule="auto"/>
              <w:rPr>
                <w:sz w:val="24"/>
                <w:szCs w:val="24"/>
              </w:rPr>
            </w:pPr>
            <w:r>
              <w:rPr>
                <w:sz w:val="24"/>
                <w:szCs w:val="24"/>
              </w:rPr>
              <w:t>-</w:t>
            </w:r>
          </w:p>
        </w:tc>
        <w:tc>
          <w:tcPr>
            <w:tcW w:w="6316" w:type="dxa"/>
          </w:tcPr>
          <w:p w14:paraId="6A38719A" w14:textId="12BCBCDE" w:rsidR="0062631E" w:rsidRDefault="0062631E" w:rsidP="006D7559">
            <w:pPr>
              <w:spacing w:line="360" w:lineRule="auto"/>
              <w:jc w:val="both"/>
              <w:rPr>
                <w:sz w:val="24"/>
                <w:szCs w:val="24"/>
              </w:rPr>
            </w:pPr>
            <w:proofErr w:type="spellStart"/>
            <w:r>
              <w:rPr>
                <w:sz w:val="24"/>
                <w:szCs w:val="24"/>
              </w:rPr>
              <w:t>Ayeyarwaddy</w:t>
            </w:r>
            <w:proofErr w:type="spellEnd"/>
            <w:r>
              <w:rPr>
                <w:sz w:val="24"/>
                <w:szCs w:val="24"/>
              </w:rPr>
              <w:t xml:space="preserve"> Bank</w:t>
            </w:r>
          </w:p>
        </w:tc>
      </w:tr>
      <w:tr w:rsidR="00547D98" w14:paraId="2C12784F" w14:textId="77777777" w:rsidTr="0037031F">
        <w:tc>
          <w:tcPr>
            <w:tcW w:w="1080" w:type="dxa"/>
          </w:tcPr>
          <w:p w14:paraId="245B067E" w14:textId="48B5C507" w:rsidR="00547D98" w:rsidRDefault="00547D98" w:rsidP="006D7559">
            <w:pPr>
              <w:spacing w:line="360" w:lineRule="auto"/>
              <w:rPr>
                <w:sz w:val="24"/>
                <w:szCs w:val="24"/>
              </w:rPr>
            </w:pPr>
            <w:r>
              <w:rPr>
                <w:sz w:val="24"/>
                <w:szCs w:val="24"/>
              </w:rPr>
              <w:t>AGD</w:t>
            </w:r>
          </w:p>
        </w:tc>
        <w:tc>
          <w:tcPr>
            <w:tcW w:w="900" w:type="dxa"/>
          </w:tcPr>
          <w:p w14:paraId="5314D90D" w14:textId="049B6E1B" w:rsidR="00547D98" w:rsidRDefault="00547D98" w:rsidP="0037031F">
            <w:pPr>
              <w:spacing w:line="360" w:lineRule="auto"/>
              <w:rPr>
                <w:sz w:val="24"/>
                <w:szCs w:val="24"/>
              </w:rPr>
            </w:pPr>
            <w:r>
              <w:rPr>
                <w:sz w:val="24"/>
                <w:szCs w:val="24"/>
              </w:rPr>
              <w:t>-</w:t>
            </w:r>
          </w:p>
        </w:tc>
        <w:tc>
          <w:tcPr>
            <w:tcW w:w="6316" w:type="dxa"/>
          </w:tcPr>
          <w:p w14:paraId="61D7BA49" w14:textId="00A66019" w:rsidR="00547D98" w:rsidRDefault="00547D98" w:rsidP="006D7559">
            <w:pPr>
              <w:spacing w:line="360" w:lineRule="auto"/>
              <w:jc w:val="both"/>
              <w:rPr>
                <w:sz w:val="24"/>
                <w:szCs w:val="24"/>
              </w:rPr>
            </w:pPr>
            <w:r>
              <w:rPr>
                <w:sz w:val="24"/>
                <w:szCs w:val="24"/>
              </w:rPr>
              <w:t>Asian Green Development Bank</w:t>
            </w:r>
          </w:p>
        </w:tc>
      </w:tr>
      <w:tr w:rsidR="00547D98" w14:paraId="33072827" w14:textId="77777777" w:rsidTr="0037031F">
        <w:tc>
          <w:tcPr>
            <w:tcW w:w="1080" w:type="dxa"/>
          </w:tcPr>
          <w:p w14:paraId="0AFBC7C1" w14:textId="4D6B23FA" w:rsidR="00547D98" w:rsidRDefault="00547D98" w:rsidP="006D7559">
            <w:pPr>
              <w:spacing w:line="360" w:lineRule="auto"/>
              <w:rPr>
                <w:sz w:val="24"/>
                <w:szCs w:val="24"/>
              </w:rPr>
            </w:pPr>
            <w:r>
              <w:rPr>
                <w:sz w:val="24"/>
                <w:szCs w:val="24"/>
              </w:rPr>
              <w:t>ATM</w:t>
            </w:r>
          </w:p>
        </w:tc>
        <w:tc>
          <w:tcPr>
            <w:tcW w:w="900" w:type="dxa"/>
          </w:tcPr>
          <w:p w14:paraId="782AE80A" w14:textId="59DBA5B3" w:rsidR="00547D98" w:rsidRDefault="00547D98" w:rsidP="0037031F">
            <w:pPr>
              <w:spacing w:line="360" w:lineRule="auto"/>
              <w:rPr>
                <w:sz w:val="24"/>
                <w:szCs w:val="24"/>
              </w:rPr>
            </w:pPr>
            <w:r>
              <w:rPr>
                <w:sz w:val="24"/>
                <w:szCs w:val="24"/>
              </w:rPr>
              <w:t>-</w:t>
            </w:r>
          </w:p>
        </w:tc>
        <w:tc>
          <w:tcPr>
            <w:tcW w:w="6316" w:type="dxa"/>
          </w:tcPr>
          <w:p w14:paraId="2114B8ED" w14:textId="4205F69B" w:rsidR="00547D98" w:rsidRDefault="00547D98" w:rsidP="006D7559">
            <w:pPr>
              <w:spacing w:line="360" w:lineRule="auto"/>
              <w:jc w:val="both"/>
              <w:rPr>
                <w:sz w:val="24"/>
                <w:szCs w:val="24"/>
              </w:rPr>
            </w:pPr>
            <w:r>
              <w:rPr>
                <w:sz w:val="24"/>
                <w:szCs w:val="24"/>
              </w:rPr>
              <w:t xml:space="preserve">Automated Teller </w:t>
            </w:r>
            <w:proofErr w:type="spellStart"/>
            <w:r>
              <w:rPr>
                <w:sz w:val="24"/>
                <w:szCs w:val="24"/>
              </w:rPr>
              <w:t>Manchine</w:t>
            </w:r>
            <w:proofErr w:type="spellEnd"/>
          </w:p>
        </w:tc>
      </w:tr>
      <w:tr w:rsidR="0062631E" w14:paraId="6827B685" w14:textId="77777777" w:rsidTr="0037031F">
        <w:tc>
          <w:tcPr>
            <w:tcW w:w="1080" w:type="dxa"/>
          </w:tcPr>
          <w:p w14:paraId="2BBB8ACF" w14:textId="39311BEF" w:rsidR="0062631E" w:rsidRDefault="0062631E" w:rsidP="006D7559">
            <w:pPr>
              <w:spacing w:line="360" w:lineRule="auto"/>
              <w:rPr>
                <w:sz w:val="24"/>
                <w:szCs w:val="24"/>
              </w:rPr>
            </w:pPr>
            <w:r>
              <w:rPr>
                <w:sz w:val="24"/>
                <w:szCs w:val="24"/>
              </w:rPr>
              <w:t>CB</w:t>
            </w:r>
          </w:p>
        </w:tc>
        <w:tc>
          <w:tcPr>
            <w:tcW w:w="900" w:type="dxa"/>
          </w:tcPr>
          <w:p w14:paraId="54C8E0F8" w14:textId="3F815ADB" w:rsidR="0062631E" w:rsidRDefault="00547D98" w:rsidP="0037031F">
            <w:pPr>
              <w:spacing w:line="360" w:lineRule="auto"/>
              <w:rPr>
                <w:sz w:val="24"/>
                <w:szCs w:val="24"/>
              </w:rPr>
            </w:pPr>
            <w:r>
              <w:rPr>
                <w:sz w:val="24"/>
                <w:szCs w:val="24"/>
              </w:rPr>
              <w:t>-</w:t>
            </w:r>
          </w:p>
        </w:tc>
        <w:tc>
          <w:tcPr>
            <w:tcW w:w="6316" w:type="dxa"/>
          </w:tcPr>
          <w:p w14:paraId="396B65A8" w14:textId="2494C930" w:rsidR="0062631E" w:rsidRDefault="00547D98" w:rsidP="006D7559">
            <w:pPr>
              <w:spacing w:line="360" w:lineRule="auto"/>
              <w:jc w:val="both"/>
              <w:rPr>
                <w:sz w:val="24"/>
                <w:szCs w:val="24"/>
              </w:rPr>
            </w:pPr>
            <w:r>
              <w:rPr>
                <w:sz w:val="24"/>
                <w:szCs w:val="24"/>
              </w:rPr>
              <w:t>Co-operative Bank</w:t>
            </w:r>
          </w:p>
        </w:tc>
      </w:tr>
      <w:tr w:rsidR="0062631E" w14:paraId="7E7ACB47" w14:textId="77777777" w:rsidTr="0037031F">
        <w:tc>
          <w:tcPr>
            <w:tcW w:w="1080" w:type="dxa"/>
          </w:tcPr>
          <w:p w14:paraId="03A3ADF9" w14:textId="0E12BEC6" w:rsidR="0062631E" w:rsidRDefault="0062631E" w:rsidP="006D7559">
            <w:pPr>
              <w:spacing w:line="360" w:lineRule="auto"/>
              <w:rPr>
                <w:sz w:val="24"/>
                <w:szCs w:val="24"/>
              </w:rPr>
            </w:pPr>
            <w:r>
              <w:rPr>
                <w:sz w:val="24"/>
                <w:szCs w:val="24"/>
              </w:rPr>
              <w:t>CRM</w:t>
            </w:r>
          </w:p>
        </w:tc>
        <w:tc>
          <w:tcPr>
            <w:tcW w:w="900" w:type="dxa"/>
          </w:tcPr>
          <w:p w14:paraId="3955E553" w14:textId="002D6243" w:rsidR="0062631E" w:rsidRDefault="0062631E" w:rsidP="0037031F">
            <w:pPr>
              <w:spacing w:line="360" w:lineRule="auto"/>
              <w:rPr>
                <w:sz w:val="24"/>
                <w:szCs w:val="24"/>
              </w:rPr>
            </w:pPr>
            <w:r>
              <w:rPr>
                <w:sz w:val="24"/>
                <w:szCs w:val="24"/>
              </w:rPr>
              <w:t>-</w:t>
            </w:r>
          </w:p>
        </w:tc>
        <w:tc>
          <w:tcPr>
            <w:tcW w:w="6316" w:type="dxa"/>
          </w:tcPr>
          <w:p w14:paraId="2F4B8003" w14:textId="681F5DE2" w:rsidR="0062631E" w:rsidRDefault="0062631E" w:rsidP="006D7559">
            <w:pPr>
              <w:spacing w:line="360" w:lineRule="auto"/>
              <w:jc w:val="both"/>
              <w:rPr>
                <w:sz w:val="24"/>
                <w:szCs w:val="24"/>
              </w:rPr>
            </w:pPr>
            <w:r>
              <w:rPr>
                <w:sz w:val="24"/>
                <w:szCs w:val="24"/>
              </w:rPr>
              <w:t>Customer Relationship Management</w:t>
            </w:r>
          </w:p>
        </w:tc>
      </w:tr>
      <w:tr w:rsidR="00547D98" w14:paraId="7E2CAB1B" w14:textId="77777777" w:rsidTr="0037031F">
        <w:tc>
          <w:tcPr>
            <w:tcW w:w="1080" w:type="dxa"/>
          </w:tcPr>
          <w:p w14:paraId="79F42D1A" w14:textId="35DD015B" w:rsidR="00547D98" w:rsidRDefault="00547D98" w:rsidP="006D7559">
            <w:pPr>
              <w:spacing w:line="360" w:lineRule="auto"/>
              <w:rPr>
                <w:sz w:val="24"/>
                <w:szCs w:val="24"/>
              </w:rPr>
            </w:pPr>
            <w:r>
              <w:rPr>
                <w:sz w:val="24"/>
                <w:szCs w:val="24"/>
              </w:rPr>
              <w:t>IT</w:t>
            </w:r>
          </w:p>
        </w:tc>
        <w:tc>
          <w:tcPr>
            <w:tcW w:w="900" w:type="dxa"/>
          </w:tcPr>
          <w:p w14:paraId="27733668" w14:textId="5A709E17" w:rsidR="00547D98" w:rsidRDefault="00547D98" w:rsidP="0037031F">
            <w:pPr>
              <w:spacing w:line="360" w:lineRule="auto"/>
              <w:rPr>
                <w:sz w:val="24"/>
                <w:szCs w:val="24"/>
              </w:rPr>
            </w:pPr>
            <w:r>
              <w:rPr>
                <w:sz w:val="24"/>
                <w:szCs w:val="24"/>
              </w:rPr>
              <w:t>-</w:t>
            </w:r>
          </w:p>
        </w:tc>
        <w:tc>
          <w:tcPr>
            <w:tcW w:w="6316" w:type="dxa"/>
          </w:tcPr>
          <w:p w14:paraId="09FB0648" w14:textId="31544419" w:rsidR="00547D98" w:rsidRDefault="00547D98" w:rsidP="006D7559">
            <w:pPr>
              <w:spacing w:line="360" w:lineRule="auto"/>
              <w:jc w:val="both"/>
              <w:rPr>
                <w:sz w:val="24"/>
                <w:szCs w:val="24"/>
              </w:rPr>
            </w:pPr>
            <w:r>
              <w:rPr>
                <w:sz w:val="24"/>
                <w:szCs w:val="24"/>
              </w:rPr>
              <w:t>Information Technology</w:t>
            </w:r>
          </w:p>
        </w:tc>
      </w:tr>
      <w:tr w:rsidR="00547D98" w14:paraId="038D6110" w14:textId="77777777" w:rsidTr="0037031F">
        <w:tc>
          <w:tcPr>
            <w:tcW w:w="1080" w:type="dxa"/>
          </w:tcPr>
          <w:p w14:paraId="02419A97" w14:textId="6DC0CF12" w:rsidR="00547D98" w:rsidRDefault="00547D98" w:rsidP="006D7559">
            <w:pPr>
              <w:spacing w:line="360" w:lineRule="auto"/>
              <w:rPr>
                <w:sz w:val="24"/>
                <w:szCs w:val="24"/>
              </w:rPr>
            </w:pPr>
            <w:r>
              <w:rPr>
                <w:sz w:val="24"/>
                <w:szCs w:val="24"/>
              </w:rPr>
              <w:t>KBZ</w:t>
            </w:r>
          </w:p>
        </w:tc>
        <w:tc>
          <w:tcPr>
            <w:tcW w:w="900" w:type="dxa"/>
          </w:tcPr>
          <w:p w14:paraId="29D4546B" w14:textId="18D4C620" w:rsidR="00547D98" w:rsidRDefault="00547D98" w:rsidP="0037031F">
            <w:pPr>
              <w:spacing w:line="360" w:lineRule="auto"/>
              <w:rPr>
                <w:sz w:val="24"/>
                <w:szCs w:val="24"/>
              </w:rPr>
            </w:pPr>
            <w:r>
              <w:rPr>
                <w:sz w:val="24"/>
                <w:szCs w:val="24"/>
              </w:rPr>
              <w:t>-</w:t>
            </w:r>
          </w:p>
        </w:tc>
        <w:tc>
          <w:tcPr>
            <w:tcW w:w="6316" w:type="dxa"/>
          </w:tcPr>
          <w:p w14:paraId="51B7643D" w14:textId="35C180BC" w:rsidR="00547D98" w:rsidRDefault="00547D98" w:rsidP="006D7559">
            <w:pPr>
              <w:spacing w:line="360" w:lineRule="auto"/>
              <w:jc w:val="both"/>
              <w:rPr>
                <w:sz w:val="24"/>
                <w:szCs w:val="24"/>
              </w:rPr>
            </w:pPr>
            <w:proofErr w:type="spellStart"/>
            <w:r>
              <w:rPr>
                <w:sz w:val="24"/>
                <w:szCs w:val="24"/>
              </w:rPr>
              <w:t>Kanbawza</w:t>
            </w:r>
            <w:proofErr w:type="spellEnd"/>
            <w:r>
              <w:rPr>
                <w:sz w:val="24"/>
                <w:szCs w:val="24"/>
              </w:rPr>
              <w:t xml:space="preserve"> Bank</w:t>
            </w:r>
          </w:p>
        </w:tc>
      </w:tr>
      <w:tr w:rsidR="00547D98" w14:paraId="40846CE7" w14:textId="77777777" w:rsidTr="0037031F">
        <w:tc>
          <w:tcPr>
            <w:tcW w:w="1080" w:type="dxa"/>
          </w:tcPr>
          <w:p w14:paraId="3BFE1AF3" w14:textId="0D117FAF" w:rsidR="00547D98" w:rsidRDefault="00547D98" w:rsidP="006D7559">
            <w:pPr>
              <w:spacing w:line="360" w:lineRule="auto"/>
              <w:rPr>
                <w:sz w:val="24"/>
                <w:szCs w:val="24"/>
              </w:rPr>
            </w:pPr>
            <w:r>
              <w:rPr>
                <w:sz w:val="24"/>
                <w:szCs w:val="24"/>
              </w:rPr>
              <w:t>SME</w:t>
            </w:r>
          </w:p>
        </w:tc>
        <w:tc>
          <w:tcPr>
            <w:tcW w:w="900" w:type="dxa"/>
          </w:tcPr>
          <w:p w14:paraId="1E5CC0C2" w14:textId="2D6DBEEF" w:rsidR="00547D98" w:rsidRDefault="00547D98" w:rsidP="0037031F">
            <w:pPr>
              <w:spacing w:line="360" w:lineRule="auto"/>
              <w:rPr>
                <w:sz w:val="24"/>
                <w:szCs w:val="24"/>
              </w:rPr>
            </w:pPr>
            <w:r>
              <w:rPr>
                <w:sz w:val="24"/>
                <w:szCs w:val="24"/>
              </w:rPr>
              <w:t>-</w:t>
            </w:r>
          </w:p>
        </w:tc>
        <w:tc>
          <w:tcPr>
            <w:tcW w:w="6316" w:type="dxa"/>
          </w:tcPr>
          <w:p w14:paraId="675B9C34" w14:textId="7A2C03B4" w:rsidR="00547D98" w:rsidRDefault="00547D98" w:rsidP="006D7559">
            <w:pPr>
              <w:spacing w:line="360" w:lineRule="auto"/>
              <w:jc w:val="both"/>
              <w:rPr>
                <w:sz w:val="24"/>
                <w:szCs w:val="24"/>
              </w:rPr>
            </w:pPr>
            <w:r>
              <w:rPr>
                <w:sz w:val="24"/>
                <w:szCs w:val="24"/>
              </w:rPr>
              <w:t>Small and Medium Enterprises</w:t>
            </w:r>
          </w:p>
        </w:tc>
      </w:tr>
      <w:tr w:rsidR="00547D98" w14:paraId="7C842063" w14:textId="77777777" w:rsidTr="0037031F">
        <w:tc>
          <w:tcPr>
            <w:tcW w:w="1080" w:type="dxa"/>
          </w:tcPr>
          <w:p w14:paraId="3F00419A" w14:textId="406F8966" w:rsidR="00547D98" w:rsidRDefault="00547D98" w:rsidP="006D7559">
            <w:pPr>
              <w:spacing w:line="360" w:lineRule="auto"/>
              <w:rPr>
                <w:sz w:val="24"/>
                <w:szCs w:val="24"/>
              </w:rPr>
            </w:pPr>
            <w:r>
              <w:rPr>
                <w:sz w:val="24"/>
                <w:szCs w:val="24"/>
              </w:rPr>
              <w:t>SPSS</w:t>
            </w:r>
          </w:p>
        </w:tc>
        <w:tc>
          <w:tcPr>
            <w:tcW w:w="900" w:type="dxa"/>
          </w:tcPr>
          <w:p w14:paraId="07E18791" w14:textId="6642A3D9" w:rsidR="00547D98" w:rsidRDefault="00547D98" w:rsidP="0037031F">
            <w:pPr>
              <w:spacing w:line="360" w:lineRule="auto"/>
              <w:rPr>
                <w:sz w:val="24"/>
                <w:szCs w:val="24"/>
              </w:rPr>
            </w:pPr>
            <w:r>
              <w:rPr>
                <w:sz w:val="24"/>
                <w:szCs w:val="24"/>
              </w:rPr>
              <w:t>-</w:t>
            </w:r>
          </w:p>
        </w:tc>
        <w:tc>
          <w:tcPr>
            <w:tcW w:w="6316" w:type="dxa"/>
          </w:tcPr>
          <w:p w14:paraId="721A7840" w14:textId="539278AF" w:rsidR="00547D98" w:rsidRDefault="00547D98" w:rsidP="006D7559">
            <w:pPr>
              <w:spacing w:line="360" w:lineRule="auto"/>
              <w:jc w:val="both"/>
              <w:rPr>
                <w:sz w:val="24"/>
                <w:szCs w:val="24"/>
              </w:rPr>
            </w:pPr>
            <w:r>
              <w:rPr>
                <w:sz w:val="24"/>
                <w:szCs w:val="24"/>
              </w:rPr>
              <w:t>Statistical Package for the Social Sciences</w:t>
            </w:r>
          </w:p>
        </w:tc>
      </w:tr>
      <w:tr w:rsidR="00547D98" w14:paraId="30813DD8" w14:textId="77777777" w:rsidTr="0037031F">
        <w:tc>
          <w:tcPr>
            <w:tcW w:w="1080" w:type="dxa"/>
          </w:tcPr>
          <w:p w14:paraId="64D6D3A3" w14:textId="087CF7B3" w:rsidR="00547D98" w:rsidRDefault="00547D98" w:rsidP="006D7559">
            <w:pPr>
              <w:spacing w:line="360" w:lineRule="auto"/>
              <w:rPr>
                <w:sz w:val="24"/>
                <w:szCs w:val="24"/>
              </w:rPr>
            </w:pPr>
            <w:r>
              <w:rPr>
                <w:sz w:val="24"/>
                <w:szCs w:val="24"/>
              </w:rPr>
              <w:t>UAB</w:t>
            </w:r>
          </w:p>
        </w:tc>
        <w:tc>
          <w:tcPr>
            <w:tcW w:w="900" w:type="dxa"/>
          </w:tcPr>
          <w:p w14:paraId="2081FFE4" w14:textId="2594B18C" w:rsidR="00547D98" w:rsidRDefault="00547D98" w:rsidP="0037031F">
            <w:pPr>
              <w:spacing w:line="360" w:lineRule="auto"/>
              <w:rPr>
                <w:sz w:val="24"/>
                <w:szCs w:val="24"/>
              </w:rPr>
            </w:pPr>
            <w:r>
              <w:rPr>
                <w:sz w:val="24"/>
                <w:szCs w:val="24"/>
              </w:rPr>
              <w:t>-</w:t>
            </w:r>
          </w:p>
        </w:tc>
        <w:tc>
          <w:tcPr>
            <w:tcW w:w="6316" w:type="dxa"/>
          </w:tcPr>
          <w:p w14:paraId="364281FB" w14:textId="72953C36" w:rsidR="00547D98" w:rsidRDefault="00547D98" w:rsidP="006D7559">
            <w:pPr>
              <w:spacing w:line="360" w:lineRule="auto"/>
              <w:jc w:val="both"/>
              <w:rPr>
                <w:sz w:val="24"/>
                <w:szCs w:val="24"/>
              </w:rPr>
            </w:pPr>
            <w:r>
              <w:rPr>
                <w:sz w:val="24"/>
                <w:szCs w:val="24"/>
              </w:rPr>
              <w:t>United Amara Bank</w:t>
            </w:r>
          </w:p>
        </w:tc>
      </w:tr>
      <w:tr w:rsidR="00547D98" w14:paraId="2C7F4C60" w14:textId="77777777" w:rsidTr="0037031F">
        <w:tc>
          <w:tcPr>
            <w:tcW w:w="1080" w:type="dxa"/>
          </w:tcPr>
          <w:p w14:paraId="692E6221" w14:textId="59568A59" w:rsidR="00547D98" w:rsidRDefault="00547D98" w:rsidP="006D7559">
            <w:pPr>
              <w:spacing w:line="360" w:lineRule="auto"/>
              <w:rPr>
                <w:sz w:val="24"/>
                <w:szCs w:val="24"/>
              </w:rPr>
            </w:pPr>
            <w:r>
              <w:rPr>
                <w:sz w:val="24"/>
                <w:szCs w:val="24"/>
              </w:rPr>
              <w:t>VIF</w:t>
            </w:r>
          </w:p>
        </w:tc>
        <w:tc>
          <w:tcPr>
            <w:tcW w:w="900" w:type="dxa"/>
          </w:tcPr>
          <w:p w14:paraId="337783F3" w14:textId="68065AEF" w:rsidR="00547D98" w:rsidRDefault="00547D98" w:rsidP="0037031F">
            <w:pPr>
              <w:spacing w:line="360" w:lineRule="auto"/>
              <w:rPr>
                <w:sz w:val="24"/>
                <w:szCs w:val="24"/>
              </w:rPr>
            </w:pPr>
            <w:r>
              <w:rPr>
                <w:sz w:val="24"/>
                <w:szCs w:val="24"/>
              </w:rPr>
              <w:t>-</w:t>
            </w:r>
          </w:p>
        </w:tc>
        <w:tc>
          <w:tcPr>
            <w:tcW w:w="6316" w:type="dxa"/>
          </w:tcPr>
          <w:p w14:paraId="0B0DD3B4" w14:textId="0A1C8EB5" w:rsidR="00547D98" w:rsidRDefault="00547D98" w:rsidP="006D7559">
            <w:pPr>
              <w:spacing w:line="360" w:lineRule="auto"/>
              <w:jc w:val="both"/>
              <w:rPr>
                <w:sz w:val="24"/>
                <w:szCs w:val="24"/>
              </w:rPr>
            </w:pPr>
            <w:r>
              <w:rPr>
                <w:sz w:val="24"/>
                <w:szCs w:val="24"/>
              </w:rPr>
              <w:t>Variance Inflation Factor</w:t>
            </w:r>
          </w:p>
        </w:tc>
      </w:tr>
    </w:tbl>
    <w:p w14:paraId="514479B5" w14:textId="77777777" w:rsidR="0062631E" w:rsidRDefault="0062631E" w:rsidP="0062631E">
      <w:pPr>
        <w:rPr>
          <w:sz w:val="24"/>
          <w:szCs w:val="24"/>
        </w:rPr>
      </w:pPr>
    </w:p>
    <w:p w14:paraId="1CB5E176" w14:textId="5F1E5C63" w:rsidR="004F2DA4" w:rsidRPr="0062631E" w:rsidRDefault="004F2DA4" w:rsidP="0062631E">
      <w:pPr>
        <w:rPr>
          <w:sz w:val="24"/>
          <w:szCs w:val="24"/>
        </w:rPr>
        <w:sectPr w:rsidR="004F2DA4" w:rsidRPr="0062631E" w:rsidSect="00087EF8">
          <w:type w:val="continuous"/>
          <w:pgSz w:w="11906" w:h="16838" w:code="9"/>
          <w:pgMar w:top="1440" w:right="1440" w:bottom="1440" w:left="2160" w:header="720" w:footer="720" w:gutter="0"/>
          <w:pgNumType w:fmt="lowerRoman"/>
          <w:cols w:space="720"/>
          <w:titlePg/>
          <w:docGrid w:linePitch="360"/>
        </w:sectPr>
      </w:pPr>
    </w:p>
    <w:p w14:paraId="1D1E5B0D" w14:textId="77777777" w:rsidR="004F2DA4" w:rsidRPr="00660FB6" w:rsidRDefault="004F2DA4" w:rsidP="00803277">
      <w:pPr>
        <w:spacing w:line="360" w:lineRule="auto"/>
        <w:ind w:firstLine="720"/>
        <w:jc w:val="center"/>
        <w:rPr>
          <w:b/>
          <w:bCs/>
          <w:sz w:val="28"/>
          <w:szCs w:val="28"/>
        </w:rPr>
      </w:pPr>
      <w:r w:rsidRPr="00660FB6">
        <w:rPr>
          <w:b/>
          <w:bCs/>
          <w:sz w:val="28"/>
          <w:szCs w:val="28"/>
        </w:rPr>
        <w:lastRenderedPageBreak/>
        <w:t>CHAPTER 1</w:t>
      </w:r>
    </w:p>
    <w:p w14:paraId="3097CDED" w14:textId="3E4F1038" w:rsidR="004F2DA4" w:rsidRDefault="004F2DA4" w:rsidP="00803277">
      <w:pPr>
        <w:spacing w:line="360" w:lineRule="auto"/>
        <w:ind w:firstLine="720"/>
        <w:jc w:val="center"/>
        <w:rPr>
          <w:b/>
          <w:bCs/>
          <w:sz w:val="28"/>
          <w:szCs w:val="28"/>
        </w:rPr>
      </w:pPr>
      <w:r w:rsidRPr="00660FB6">
        <w:rPr>
          <w:b/>
          <w:bCs/>
          <w:sz w:val="28"/>
          <w:szCs w:val="28"/>
        </w:rPr>
        <w:t>INTRODUCTION</w:t>
      </w:r>
    </w:p>
    <w:p w14:paraId="7A2E01E4" w14:textId="77777777" w:rsidR="000673F1" w:rsidRPr="00660FB6" w:rsidRDefault="000673F1" w:rsidP="004F2DA4">
      <w:pPr>
        <w:spacing w:line="360" w:lineRule="auto"/>
        <w:ind w:firstLine="720"/>
        <w:jc w:val="center"/>
        <w:rPr>
          <w:b/>
          <w:bCs/>
          <w:sz w:val="28"/>
          <w:szCs w:val="28"/>
        </w:rPr>
      </w:pPr>
    </w:p>
    <w:p w14:paraId="21C7D7F9" w14:textId="163A9AE0" w:rsidR="004D56E8" w:rsidRPr="000B3F75" w:rsidRDefault="004D56E8" w:rsidP="00803277">
      <w:pPr>
        <w:spacing w:line="360" w:lineRule="auto"/>
        <w:ind w:firstLine="720"/>
        <w:jc w:val="both"/>
        <w:rPr>
          <w:sz w:val="24"/>
          <w:szCs w:val="24"/>
        </w:rPr>
      </w:pPr>
      <w:r w:rsidRPr="000B3F75">
        <w:rPr>
          <w:sz w:val="24"/>
          <w:szCs w:val="24"/>
        </w:rPr>
        <w:t>As businesses face more dynamic and competitive environments, there is an increasing trend toward implementing strategy to achieve a higher customer satisfaction and building long-term customer loyalty. With the influence of rapid development of technology and globalization, together with growing expectations from customers, the nature of business has been changing greatly especially the service business. Particularly, the banking industry is experiencing intense competition where the traditional product</w:t>
      </w:r>
      <w:r>
        <w:rPr>
          <w:sz w:val="24"/>
          <w:szCs w:val="24"/>
        </w:rPr>
        <w:t>-</w:t>
      </w:r>
      <w:r w:rsidRPr="000B3F75">
        <w:rPr>
          <w:sz w:val="24"/>
          <w:szCs w:val="24"/>
        </w:rPr>
        <w:t>based strategies cannot ensure a sustained competitive advantage, resulting in the transformation from product oriented to customer</w:t>
      </w:r>
      <w:r>
        <w:rPr>
          <w:sz w:val="24"/>
          <w:szCs w:val="24"/>
        </w:rPr>
        <w:t>-</w:t>
      </w:r>
      <w:r w:rsidRPr="000B3F75">
        <w:rPr>
          <w:sz w:val="24"/>
          <w:szCs w:val="24"/>
        </w:rPr>
        <w:t>oriented strategies for banks, highlighting on customer relationships and value creation (Kotler &amp; Keller, 2016).</w:t>
      </w:r>
    </w:p>
    <w:p w14:paraId="0AB5206F" w14:textId="77777777" w:rsidR="004D56E8" w:rsidRPr="000B3F75" w:rsidRDefault="004D56E8" w:rsidP="004D56E8">
      <w:pPr>
        <w:spacing w:line="360" w:lineRule="auto"/>
        <w:ind w:firstLine="720"/>
        <w:jc w:val="both"/>
        <w:rPr>
          <w:sz w:val="24"/>
          <w:szCs w:val="24"/>
        </w:rPr>
      </w:pPr>
      <w:r w:rsidRPr="000B3F75">
        <w:rPr>
          <w:sz w:val="24"/>
          <w:szCs w:val="24"/>
        </w:rPr>
        <w:t xml:space="preserve">Customer Relationship Management (CRM) practices are adopted as a strategic tool for better understanding of customer needs, improved services, and established long-term customer relationship. The CRM practices involves people, processes and technology for the purpose of managing customer interactions, developing and maintaining customer relations in a way that ensures delivery of value and customized services (Payne &amp; </w:t>
      </w:r>
      <w:proofErr w:type="spellStart"/>
      <w:r w:rsidRPr="000B3F75">
        <w:rPr>
          <w:sz w:val="24"/>
          <w:szCs w:val="24"/>
        </w:rPr>
        <w:t>Frow</w:t>
      </w:r>
      <w:proofErr w:type="spellEnd"/>
      <w:r w:rsidRPr="000B3F75">
        <w:rPr>
          <w:sz w:val="24"/>
          <w:szCs w:val="24"/>
        </w:rPr>
        <w:t>, 2005). By adopting the CRM practices, it is believed that banks could improve the customer experience that plays a key role in the level of customer satisfaction and encourage the repeated purchasing, as well as enhance the organization understanding the behavior and attitude of customers, thus improving the service delivery and decision-making processes (</w:t>
      </w:r>
      <w:proofErr w:type="spellStart"/>
      <w:r w:rsidRPr="000B3F75">
        <w:rPr>
          <w:sz w:val="24"/>
          <w:szCs w:val="24"/>
        </w:rPr>
        <w:t>Buttle</w:t>
      </w:r>
      <w:proofErr w:type="spellEnd"/>
      <w:r w:rsidRPr="000B3F75">
        <w:rPr>
          <w:sz w:val="24"/>
          <w:szCs w:val="24"/>
        </w:rPr>
        <w:t xml:space="preserve"> &amp; </w:t>
      </w:r>
      <w:proofErr w:type="spellStart"/>
      <w:r w:rsidRPr="000B3F75">
        <w:rPr>
          <w:sz w:val="24"/>
          <w:szCs w:val="24"/>
        </w:rPr>
        <w:t>Maklan</w:t>
      </w:r>
      <w:proofErr w:type="spellEnd"/>
      <w:r w:rsidRPr="000B3F75">
        <w:rPr>
          <w:sz w:val="24"/>
          <w:szCs w:val="24"/>
        </w:rPr>
        <w:t>, 2019).</w:t>
      </w:r>
    </w:p>
    <w:p w14:paraId="61AA05E8" w14:textId="77777777" w:rsidR="004D56E8" w:rsidRPr="000B3F75" w:rsidRDefault="004D56E8" w:rsidP="004D56E8">
      <w:pPr>
        <w:spacing w:line="360" w:lineRule="auto"/>
        <w:ind w:firstLine="720"/>
        <w:jc w:val="both"/>
        <w:rPr>
          <w:sz w:val="24"/>
          <w:szCs w:val="24"/>
        </w:rPr>
      </w:pPr>
      <w:r w:rsidRPr="000B3F75">
        <w:rPr>
          <w:sz w:val="24"/>
          <w:szCs w:val="24"/>
        </w:rPr>
        <w:t>Customer satisfaction is widely agreed as a critical predictor for customer loyalty. When the customers are satisfied</w:t>
      </w:r>
      <w:r>
        <w:rPr>
          <w:sz w:val="24"/>
          <w:szCs w:val="24"/>
        </w:rPr>
        <w:t xml:space="preserve">, </w:t>
      </w:r>
      <w:r w:rsidRPr="000B3F75">
        <w:rPr>
          <w:sz w:val="24"/>
          <w:szCs w:val="24"/>
        </w:rPr>
        <w:t>they will tend to maintain the relationships with the banks and recommend it to other customers in the future, which contributes to the sustainable profitability of the banks (Oliver, 1999). Instead, dissatisfied customers are likely to switch to other competitors that resulted in the increase of customer churn rate and reduce in market share. Therefore, a high level of customer satisfaction is one of the important goal</w:t>
      </w:r>
      <w:r>
        <w:rPr>
          <w:sz w:val="24"/>
          <w:szCs w:val="24"/>
        </w:rPr>
        <w:t>s</w:t>
      </w:r>
      <w:r w:rsidRPr="000B3F75">
        <w:rPr>
          <w:sz w:val="24"/>
          <w:szCs w:val="24"/>
        </w:rPr>
        <w:t xml:space="preserve"> for sustainable success in banks. To some extent, CRM practices do increase the customers' satisfaction by providing service quality that are responsive, reliable and custom built (</w:t>
      </w:r>
      <w:proofErr w:type="spellStart"/>
      <w:r w:rsidRPr="000B3F75">
        <w:rPr>
          <w:sz w:val="24"/>
          <w:szCs w:val="24"/>
        </w:rPr>
        <w:t>Zeithaml</w:t>
      </w:r>
      <w:proofErr w:type="spellEnd"/>
      <w:r w:rsidRPr="000B3F75">
        <w:rPr>
          <w:sz w:val="24"/>
          <w:szCs w:val="24"/>
        </w:rPr>
        <w:t xml:space="preserve">, </w:t>
      </w:r>
      <w:proofErr w:type="spellStart"/>
      <w:r w:rsidRPr="000B3F75">
        <w:rPr>
          <w:sz w:val="24"/>
          <w:szCs w:val="24"/>
        </w:rPr>
        <w:t>Bitner</w:t>
      </w:r>
      <w:proofErr w:type="spellEnd"/>
      <w:r w:rsidRPr="000B3F75">
        <w:rPr>
          <w:sz w:val="24"/>
          <w:szCs w:val="24"/>
        </w:rPr>
        <w:t xml:space="preserve">, &amp; </w:t>
      </w:r>
      <w:proofErr w:type="spellStart"/>
      <w:r w:rsidRPr="000B3F75">
        <w:rPr>
          <w:sz w:val="24"/>
          <w:szCs w:val="24"/>
        </w:rPr>
        <w:t>Gremler</w:t>
      </w:r>
      <w:proofErr w:type="spellEnd"/>
      <w:r w:rsidRPr="000B3F75">
        <w:rPr>
          <w:sz w:val="24"/>
          <w:szCs w:val="24"/>
        </w:rPr>
        <w:t>, 2018).</w:t>
      </w:r>
    </w:p>
    <w:p w14:paraId="52B18F57" w14:textId="77777777" w:rsidR="004D56E8" w:rsidRPr="000B3F75" w:rsidRDefault="004D56E8" w:rsidP="004D56E8">
      <w:pPr>
        <w:spacing w:line="360" w:lineRule="auto"/>
        <w:ind w:firstLine="720"/>
        <w:jc w:val="both"/>
        <w:rPr>
          <w:sz w:val="24"/>
          <w:szCs w:val="24"/>
        </w:rPr>
      </w:pPr>
      <w:r w:rsidRPr="000B3F75">
        <w:rPr>
          <w:sz w:val="24"/>
          <w:szCs w:val="24"/>
        </w:rPr>
        <w:t xml:space="preserve">The banking sector in Myanmar has undergone a significant transformation with </w:t>
      </w:r>
      <w:r w:rsidRPr="000B3F75">
        <w:rPr>
          <w:sz w:val="24"/>
          <w:szCs w:val="24"/>
        </w:rPr>
        <w:lastRenderedPageBreak/>
        <w:t>increased liberalization and rapid development in financial services along with fierce competition between domestic and foreign banks. As various services being offered by the banks increase, customer expectations also rise for service quality, convenience and speed of service. Thus, banks in Myanmar are increasingly focusing on implementing customer relationship management (CRM) strategies by enhancing service quality, improving customer relationships, as well as leveraging on technology driven customer service to attain the level of customers' satisfaction (</w:t>
      </w:r>
      <w:proofErr w:type="spellStart"/>
      <w:r w:rsidRPr="000B3F75">
        <w:rPr>
          <w:sz w:val="24"/>
          <w:szCs w:val="24"/>
        </w:rPr>
        <w:t>Aung</w:t>
      </w:r>
      <w:proofErr w:type="spellEnd"/>
      <w:r w:rsidRPr="000B3F75">
        <w:rPr>
          <w:sz w:val="24"/>
          <w:szCs w:val="24"/>
        </w:rPr>
        <w:t xml:space="preserve">, 2020; Payne &amp; </w:t>
      </w:r>
      <w:proofErr w:type="spellStart"/>
      <w:r w:rsidRPr="000B3F75">
        <w:rPr>
          <w:sz w:val="24"/>
          <w:szCs w:val="24"/>
        </w:rPr>
        <w:t>Frow</w:t>
      </w:r>
      <w:proofErr w:type="spellEnd"/>
      <w:r w:rsidRPr="000B3F75">
        <w:rPr>
          <w:sz w:val="24"/>
          <w:szCs w:val="24"/>
        </w:rPr>
        <w:t>, 2005).</w:t>
      </w:r>
    </w:p>
    <w:p w14:paraId="00D4D254" w14:textId="77777777" w:rsidR="004D56E8" w:rsidRPr="000B3F75" w:rsidRDefault="004D56E8" w:rsidP="004D56E8">
      <w:pPr>
        <w:spacing w:line="360" w:lineRule="auto"/>
        <w:ind w:firstLine="720"/>
        <w:jc w:val="both"/>
        <w:rPr>
          <w:sz w:val="24"/>
          <w:szCs w:val="24"/>
        </w:rPr>
      </w:pPr>
      <w:r w:rsidRPr="000B3F75">
        <w:rPr>
          <w:sz w:val="24"/>
          <w:szCs w:val="24"/>
        </w:rPr>
        <w:t>In such context, United Amara Bank (UAB) is one of the leading private banks operating in competitive and rapid expanding sector of banking services, especially in Mandalay. In order to maintain competitive position in the banking sector, it is important for UAB Bank to implement effective CRM practices including customer</w:t>
      </w:r>
      <w:r>
        <w:rPr>
          <w:sz w:val="24"/>
          <w:szCs w:val="24"/>
        </w:rPr>
        <w:t>-</w:t>
      </w:r>
      <w:r w:rsidRPr="000B3F75">
        <w:rPr>
          <w:sz w:val="24"/>
          <w:szCs w:val="24"/>
        </w:rPr>
        <w:t>oriented culture, improved service quality, technology-based CRM system and knowledge management to achieve the customers' satisfaction and further development of the customers' loyalty. However, there is no thorough investigation on the impacts of CRM practices on the customers' satisfaction, leading to the customers' loyalty of UAB Bank.</w:t>
      </w:r>
    </w:p>
    <w:p w14:paraId="7F958C32" w14:textId="77777777" w:rsidR="004D56E8" w:rsidRDefault="004D56E8" w:rsidP="004D56E8">
      <w:pPr>
        <w:spacing w:line="360" w:lineRule="auto"/>
        <w:ind w:firstLine="720"/>
        <w:jc w:val="both"/>
        <w:rPr>
          <w:sz w:val="24"/>
          <w:szCs w:val="24"/>
        </w:rPr>
      </w:pPr>
      <w:r w:rsidRPr="000B3F75">
        <w:rPr>
          <w:sz w:val="24"/>
          <w:szCs w:val="24"/>
        </w:rPr>
        <w:t xml:space="preserve">Therefore, this study </w:t>
      </w:r>
      <w:r>
        <w:rPr>
          <w:sz w:val="24"/>
          <w:szCs w:val="24"/>
        </w:rPr>
        <w:t xml:space="preserve">aims </w:t>
      </w:r>
      <w:r w:rsidRPr="000B3F75">
        <w:rPr>
          <w:sz w:val="24"/>
          <w:szCs w:val="24"/>
        </w:rPr>
        <w:t>to analyze the impacts of CRM practices on customers' satisfaction toward customers' loyalty at United Amara Bank (UAB) in Mandalay. The research will provide insights to the bank management in enhancing CRM strategy, building a strong customer satisfaction and achieving customer loyalty. Ultimately, it contribute</w:t>
      </w:r>
      <w:r>
        <w:rPr>
          <w:sz w:val="24"/>
          <w:szCs w:val="24"/>
        </w:rPr>
        <w:t>s</w:t>
      </w:r>
      <w:r w:rsidRPr="000B3F75">
        <w:rPr>
          <w:sz w:val="24"/>
          <w:szCs w:val="24"/>
        </w:rPr>
        <w:t xml:space="preserve"> to the understanding on the effectiveness of the CRM practice.</w:t>
      </w:r>
    </w:p>
    <w:p w14:paraId="0F5D86AD" w14:textId="77777777" w:rsidR="004F2DA4" w:rsidRPr="004F2DA4" w:rsidRDefault="004F2DA4" w:rsidP="004D56E8">
      <w:pPr>
        <w:spacing w:line="360" w:lineRule="auto"/>
        <w:jc w:val="both"/>
        <w:rPr>
          <w:sz w:val="24"/>
          <w:szCs w:val="24"/>
        </w:rPr>
      </w:pPr>
    </w:p>
    <w:p w14:paraId="7464138D" w14:textId="77777777" w:rsidR="000673F1" w:rsidRDefault="0089765D" w:rsidP="000673F1">
      <w:pPr>
        <w:pStyle w:val="NormalWeb"/>
        <w:numPr>
          <w:ilvl w:val="1"/>
          <w:numId w:val="1"/>
        </w:numPr>
        <w:spacing w:before="0" w:beforeAutospacing="0" w:after="0" w:afterAutospacing="0" w:line="360" w:lineRule="auto"/>
        <w:ind w:left="720" w:hanging="720"/>
        <w:jc w:val="both"/>
        <w:rPr>
          <w:color w:val="000000"/>
        </w:rPr>
      </w:pPr>
      <w:r>
        <w:rPr>
          <w:b/>
          <w:bCs/>
          <w:color w:val="000000"/>
        </w:rPr>
        <w:t>Rationale of the Study</w:t>
      </w:r>
    </w:p>
    <w:p w14:paraId="68B97A38" w14:textId="77777777" w:rsidR="00534F0F" w:rsidRDefault="004D56E8" w:rsidP="00534F0F">
      <w:pPr>
        <w:pStyle w:val="NormalWeb"/>
        <w:spacing w:before="0" w:beforeAutospacing="0" w:after="0" w:afterAutospacing="0" w:line="360" w:lineRule="auto"/>
        <w:ind w:firstLine="720"/>
        <w:jc w:val="both"/>
        <w:rPr>
          <w:color w:val="000000"/>
        </w:rPr>
      </w:pPr>
      <w:r w:rsidRPr="000673F1">
        <w:rPr>
          <w:color w:val="000000"/>
        </w:rPr>
        <w:t>As global financial institutions worldwide find customer relationship management practices increasingly strategically important, the ability to foster effective long-term relationships with customers has become a competitive advantage as products and services become more similar. While the service level provided in Myanmar's banking sector is continuously improving as the financial sector grows and customers are increasingly exposed to digital banking, customer expectations continue to rise for fast service, accurate information, secure transactions, easy-to-use digital channels and fast service recovery times. Any shortcomings can lead to the bank easily losing customers. Therefore, it is essential that CRM practices are employed effectively in order to attract, retain and build strong long-term relationships with the customer.</w:t>
      </w:r>
    </w:p>
    <w:p w14:paraId="6B5DCE46" w14:textId="77777777" w:rsidR="00534F0F" w:rsidRDefault="004D56E8" w:rsidP="00534F0F">
      <w:pPr>
        <w:pStyle w:val="NormalWeb"/>
        <w:spacing w:before="0" w:beforeAutospacing="0" w:after="0" w:afterAutospacing="0" w:line="360" w:lineRule="auto"/>
        <w:ind w:firstLine="720"/>
        <w:jc w:val="both"/>
        <w:rPr>
          <w:color w:val="000000"/>
        </w:rPr>
      </w:pPr>
      <w:r w:rsidRPr="000B3F75">
        <w:rPr>
          <w:color w:val="000000"/>
        </w:rPr>
        <w:lastRenderedPageBreak/>
        <w:t>UAB bank is one of the leading private banks and actively pursuing digital transformation, service quality improvements, customer centered business strategy. The bank's branch is located in Mandalay and caters to diverse customer base such as staff members, merchants, small business owner and regular account holder customers. Mandalay is a town that holds high commercial activity and the customers have high reliance on the banking services being provided.</w:t>
      </w:r>
    </w:p>
    <w:p w14:paraId="2677334F" w14:textId="77777777" w:rsidR="00534F0F" w:rsidRDefault="004D56E8" w:rsidP="00534F0F">
      <w:pPr>
        <w:pStyle w:val="NormalWeb"/>
        <w:spacing w:before="0" w:beforeAutospacing="0" w:after="0" w:afterAutospacing="0" w:line="360" w:lineRule="auto"/>
        <w:ind w:firstLine="720"/>
        <w:jc w:val="both"/>
        <w:rPr>
          <w:color w:val="000000"/>
        </w:rPr>
      </w:pPr>
      <w:r w:rsidRPr="000B3F75">
        <w:rPr>
          <w:color w:val="000000"/>
        </w:rPr>
        <w:t>Despite its adoption of various CRM initiatives such as training staff on CRM-based system, upgrading digital banking channels and improving service quality, not much research is conducted on whether these practices at branch level are having the intended effect. Customers in urban cities are suffering from long queuing time, lack of effective communication and slow service speed during peak hours, error at digital banking channel, slow complaint resolution which causes dissatisfaction and undermines the customers' trust in the bank. Unhappy customers can then readily switch their bank. Thus</w:t>
      </w:r>
      <w:r>
        <w:rPr>
          <w:color w:val="000000"/>
        </w:rPr>
        <w:t>,</w:t>
      </w:r>
      <w:r w:rsidRPr="000B3F75">
        <w:rPr>
          <w:color w:val="000000"/>
        </w:rPr>
        <w:t xml:space="preserve"> it is crucial that CRM practices are effective to attract, retain and build long-term loyalty of the customers.</w:t>
      </w:r>
    </w:p>
    <w:p w14:paraId="43D9A953" w14:textId="2D155554" w:rsidR="004D56E8" w:rsidRPr="000B3F75" w:rsidRDefault="004D56E8" w:rsidP="00534F0F">
      <w:pPr>
        <w:pStyle w:val="NormalWeb"/>
        <w:spacing w:before="0" w:beforeAutospacing="0" w:after="0" w:afterAutospacing="0" w:line="360" w:lineRule="auto"/>
        <w:ind w:firstLine="720"/>
        <w:jc w:val="both"/>
        <w:rPr>
          <w:color w:val="000000"/>
        </w:rPr>
      </w:pPr>
      <w:r w:rsidRPr="000B3F75">
        <w:rPr>
          <w:color w:val="000000"/>
        </w:rPr>
        <w:t>From an academic point of view, customer relationship management literature within Myanmar mainly looks at other private banks such as KBZ, AYA, CB or AGD. Only few studies that actually look into UAB bank, even fewer look at UAB bank's CRM practices within Mandalay. Despite the fact that various dimensions of CRM (such as customer orientation, service quality, knowledge management, technology</w:t>
      </w:r>
      <w:r>
        <w:rPr>
          <w:color w:val="000000"/>
        </w:rPr>
        <w:t>-</w:t>
      </w:r>
      <w:r w:rsidRPr="000B3F75">
        <w:rPr>
          <w:color w:val="000000"/>
        </w:rPr>
        <w:t>based CRM, conflict handling and trust) are recognized as significant factors in influencing customers' satisfaction and loyalty through various studies in the literature on developed and developing countries, there is not much local evidences demonstrating the impact of the set of variables in Myanmar's banking industry. So this study will explore these areas to fill in the void.</w:t>
      </w:r>
    </w:p>
    <w:p w14:paraId="5D59229B" w14:textId="1ACE5CFB" w:rsidR="0031047D" w:rsidRDefault="004D56E8" w:rsidP="004F6B93">
      <w:pPr>
        <w:pStyle w:val="NormalWeb"/>
        <w:spacing w:before="0" w:beforeAutospacing="0" w:after="0" w:afterAutospacing="0" w:line="360" w:lineRule="auto"/>
        <w:ind w:firstLine="720"/>
        <w:jc w:val="both"/>
        <w:rPr>
          <w:color w:val="000000"/>
        </w:rPr>
      </w:pPr>
      <w:r w:rsidRPr="000B3F75">
        <w:rPr>
          <w:color w:val="000000"/>
        </w:rPr>
        <w:t xml:space="preserve">The finding from the impact of CRM practices, customers' satisfaction and customer loyalty will offer important insights to the management of the bank. As customer satisfaction can be the antecedent for loyalty, customers' loyalty is important as it reduces cost of acquiring new customers, increase sales value, increase transaction frequencies, provide free publicity to the bank and provide reliable revenue stream. It will allow the bank to allocate resource efficiently and strengthen its strategy on customer service to improve customer experience. This research will benefit UAB bank in providing an effective, responsive and customer-centric IT enabled CRM strategy which can fulfill customers' requirements in Chan Aye </w:t>
      </w:r>
      <w:proofErr w:type="spellStart"/>
      <w:r w:rsidRPr="000B3F75">
        <w:rPr>
          <w:color w:val="000000"/>
        </w:rPr>
        <w:t>Thar</w:t>
      </w:r>
      <w:proofErr w:type="spellEnd"/>
      <w:r w:rsidRPr="000B3F75">
        <w:rPr>
          <w:color w:val="000000"/>
        </w:rPr>
        <w:t xml:space="preserve"> </w:t>
      </w:r>
      <w:proofErr w:type="spellStart"/>
      <w:r w:rsidRPr="000B3F75">
        <w:rPr>
          <w:color w:val="000000"/>
        </w:rPr>
        <w:t>Zan</w:t>
      </w:r>
      <w:proofErr w:type="spellEnd"/>
      <w:r w:rsidRPr="000B3F75">
        <w:rPr>
          <w:color w:val="000000"/>
        </w:rPr>
        <w:t xml:space="preserve"> Township</w:t>
      </w:r>
      <w:r w:rsidR="00534F0F">
        <w:rPr>
          <w:color w:val="000000"/>
        </w:rPr>
        <w:t>.</w:t>
      </w:r>
    </w:p>
    <w:p w14:paraId="0713F508" w14:textId="77777777" w:rsidR="000673F1" w:rsidRDefault="004D56E8" w:rsidP="000673F1">
      <w:pPr>
        <w:pStyle w:val="NormalWeb"/>
        <w:numPr>
          <w:ilvl w:val="1"/>
          <w:numId w:val="1"/>
        </w:numPr>
        <w:spacing w:before="0" w:beforeAutospacing="0" w:after="0" w:afterAutospacing="0" w:line="360" w:lineRule="auto"/>
        <w:ind w:left="720" w:hanging="720"/>
        <w:jc w:val="both"/>
        <w:rPr>
          <w:b/>
          <w:bCs/>
          <w:color w:val="000000"/>
        </w:rPr>
      </w:pPr>
      <w:r>
        <w:rPr>
          <w:b/>
          <w:bCs/>
          <w:color w:val="000000"/>
        </w:rPr>
        <w:lastRenderedPageBreak/>
        <w:t>Problem Statements of the Study</w:t>
      </w:r>
    </w:p>
    <w:p w14:paraId="55DC76BE" w14:textId="77777777" w:rsidR="000673F1" w:rsidRDefault="004D56E8" w:rsidP="000673F1">
      <w:pPr>
        <w:pStyle w:val="NormalWeb"/>
        <w:spacing w:before="0" w:beforeAutospacing="0" w:after="0" w:afterAutospacing="0" w:line="360" w:lineRule="auto"/>
        <w:ind w:firstLine="720"/>
        <w:jc w:val="both"/>
        <w:rPr>
          <w:b/>
          <w:bCs/>
          <w:color w:val="000000"/>
        </w:rPr>
      </w:pPr>
      <w:r w:rsidRPr="000673F1">
        <w:rPr>
          <w:color w:val="000000"/>
        </w:rPr>
        <w:t>The banking industry in Myanmar is undergoing an era of rapid change and mounting competition from the expanding services offered by domestic and international banks throughout the urban centers of Myanmar. These growing competition present significant challenges for banking institutions, particularly in the areas of attracting and retaining satisfied customers, and maintaining a strong customer loyalty. This phenomenon is particularly obvious in the banking sector in Mandalay, an area with a relatively small market for a large number of banking firms. With such abundant banking choices, it would be quite simple for customers to switch from one bank to another at will if they discover any shortcomings with the banks’ service quality, responsiveness and customer experience. As such, a robust and effective CRM strategy would be critically essential in retaining the market position and long-term customers.</w:t>
      </w:r>
    </w:p>
    <w:p w14:paraId="0476A4D3" w14:textId="77777777" w:rsidR="000673F1" w:rsidRDefault="004D56E8" w:rsidP="000673F1">
      <w:pPr>
        <w:pStyle w:val="NormalWeb"/>
        <w:spacing w:before="0" w:beforeAutospacing="0" w:after="0" w:afterAutospacing="0" w:line="360" w:lineRule="auto"/>
        <w:ind w:firstLine="720"/>
        <w:jc w:val="both"/>
        <w:rPr>
          <w:b/>
          <w:bCs/>
          <w:color w:val="000000"/>
        </w:rPr>
      </w:pPr>
      <w:r w:rsidRPr="007346E8">
        <w:rPr>
          <w:color w:val="000000"/>
        </w:rPr>
        <w:t xml:space="preserve">Among many of the banks in Mandalay, UAB Bank is considered a rapidly growing financial institution. Even so, UAB Bank is still intensely competing with rival banks which provide similar financial products, digital services and customers’ benefits. Given the customer expectations, UAB Bank has to make sure its CRM strategies meet with customer needs in a consistent and effective way. Nevertheless, it seems that some challenges still exist. It is still heard that the bank’s service quality is inconsistent, customer issues are not responded promptly, customer representatives seem less engaging, </w:t>
      </w:r>
      <w:proofErr w:type="gramStart"/>
      <w:r w:rsidRPr="007346E8">
        <w:rPr>
          <w:color w:val="000000"/>
        </w:rPr>
        <w:t>the</w:t>
      </w:r>
      <w:proofErr w:type="gramEnd"/>
      <w:r w:rsidRPr="007346E8">
        <w:rPr>
          <w:color w:val="000000"/>
        </w:rPr>
        <w:t xml:space="preserve"> consistency of digital banking services is not stable, and so on. Based on these statements, it implies that the bank’s existing CRM strategies may not be yet adequately aligned and synchronized with the customers' demands in Mandalay context.</w:t>
      </w:r>
    </w:p>
    <w:p w14:paraId="2286A0E1" w14:textId="77777777" w:rsidR="000673F1" w:rsidRDefault="004D56E8" w:rsidP="000673F1">
      <w:pPr>
        <w:pStyle w:val="NormalWeb"/>
        <w:spacing w:before="0" w:beforeAutospacing="0" w:after="0" w:afterAutospacing="0" w:line="360" w:lineRule="auto"/>
        <w:ind w:firstLine="720"/>
        <w:jc w:val="both"/>
        <w:rPr>
          <w:b/>
          <w:bCs/>
          <w:color w:val="000000"/>
        </w:rPr>
      </w:pPr>
      <w:r w:rsidRPr="007346E8">
        <w:rPr>
          <w:color w:val="000000"/>
        </w:rPr>
        <w:t>As these issues arise, there is a need to conduct an in-depth investigation to understand the extent of UAB Bank's CRM activities. Six dimensions of CRM practice: customer orientation, quality of customer service, knowledge management, technology</w:t>
      </w:r>
      <w:r>
        <w:rPr>
          <w:color w:val="000000"/>
        </w:rPr>
        <w:t>-</w:t>
      </w:r>
      <w:r w:rsidRPr="007346E8">
        <w:rPr>
          <w:color w:val="000000"/>
        </w:rPr>
        <w:t xml:space="preserve"> based CRM, conflict handling and trust are taken into account in this study. Even though these dimensions are generally recognized to be the key components of CRM in banking sector; there seems to be lacking research to specifically study them in UAB Bank's context in Mandalay. Without having these understandings, the bank can hardly find which of CRM practices need to be improved and which are valuable in maintaining customer loyalty.</w:t>
      </w:r>
      <w:r w:rsidR="000673F1">
        <w:rPr>
          <w:color w:val="000000"/>
        </w:rPr>
        <w:t xml:space="preserve"> </w:t>
      </w:r>
    </w:p>
    <w:p w14:paraId="28839665" w14:textId="5C5FABEF" w:rsidR="004D56E8" w:rsidRDefault="004D56E8" w:rsidP="000673F1">
      <w:pPr>
        <w:pStyle w:val="NormalWeb"/>
        <w:spacing w:before="0" w:beforeAutospacing="0" w:after="0" w:afterAutospacing="0" w:line="360" w:lineRule="auto"/>
        <w:ind w:firstLine="720"/>
        <w:jc w:val="both"/>
        <w:rPr>
          <w:color w:val="000000"/>
        </w:rPr>
      </w:pPr>
      <w:r w:rsidRPr="007346E8">
        <w:rPr>
          <w:color w:val="000000"/>
        </w:rPr>
        <w:t xml:space="preserve">Thus, the study is needed to bridge the research gap to examine the effects of CRM practice on customer satisfaction and customer loyalty of UAB Bank’s customers in Mandalay, specifically in Chan Aye </w:t>
      </w:r>
      <w:proofErr w:type="spellStart"/>
      <w:r w:rsidRPr="007346E8">
        <w:rPr>
          <w:color w:val="000000"/>
        </w:rPr>
        <w:t>Thar</w:t>
      </w:r>
      <w:proofErr w:type="spellEnd"/>
      <w:r w:rsidRPr="007346E8">
        <w:rPr>
          <w:color w:val="000000"/>
        </w:rPr>
        <w:t xml:space="preserve"> </w:t>
      </w:r>
      <w:proofErr w:type="spellStart"/>
      <w:r w:rsidRPr="007346E8">
        <w:rPr>
          <w:color w:val="000000"/>
        </w:rPr>
        <w:t>Zan</w:t>
      </w:r>
      <w:proofErr w:type="spellEnd"/>
      <w:r w:rsidRPr="007346E8">
        <w:rPr>
          <w:color w:val="000000"/>
        </w:rPr>
        <w:t xml:space="preserve"> Township. Based on the finding, UAB </w:t>
      </w:r>
      <w:r w:rsidRPr="007346E8">
        <w:rPr>
          <w:color w:val="000000"/>
        </w:rPr>
        <w:lastRenderedPageBreak/>
        <w:t xml:space="preserve">Bank can enhance its CRM systems to improve the bank's service quality, strengthen customer trust, maintain a strong customer relationship, and compete in a fiercely competitive banking market in Mandalay. By doing so, it addresses the crucial problems the bank (and the banking industry in general) is facing today in </w:t>
      </w:r>
      <w:proofErr w:type="gramStart"/>
      <w:r w:rsidRPr="007346E8">
        <w:rPr>
          <w:color w:val="000000"/>
        </w:rPr>
        <w:t>Managing</w:t>
      </w:r>
      <w:proofErr w:type="gramEnd"/>
      <w:r w:rsidRPr="007346E8">
        <w:rPr>
          <w:color w:val="000000"/>
        </w:rPr>
        <w:t xml:space="preserve"> the banking customer relationships effectively in a high-expectations environment.</w:t>
      </w:r>
    </w:p>
    <w:p w14:paraId="5D53E47C" w14:textId="77777777" w:rsidR="00534F0F" w:rsidRPr="000673F1" w:rsidRDefault="00534F0F" w:rsidP="000673F1">
      <w:pPr>
        <w:pStyle w:val="NormalWeb"/>
        <w:spacing w:before="0" w:beforeAutospacing="0" w:after="0" w:afterAutospacing="0" w:line="360" w:lineRule="auto"/>
        <w:ind w:firstLine="720"/>
        <w:jc w:val="both"/>
        <w:rPr>
          <w:b/>
          <w:bCs/>
          <w:color w:val="000000"/>
        </w:rPr>
      </w:pPr>
    </w:p>
    <w:p w14:paraId="5B2D5750" w14:textId="77777777" w:rsidR="004D56E8" w:rsidRDefault="004D56E8" w:rsidP="004D56E8">
      <w:pPr>
        <w:pStyle w:val="NormalWeb"/>
        <w:spacing w:before="0" w:beforeAutospacing="0" w:after="0" w:afterAutospacing="0" w:line="360" w:lineRule="auto"/>
        <w:ind w:left="720" w:hanging="720"/>
        <w:jc w:val="both"/>
        <w:rPr>
          <w:b/>
          <w:bCs/>
          <w:color w:val="000000"/>
        </w:rPr>
      </w:pPr>
      <w:r>
        <w:rPr>
          <w:b/>
          <w:bCs/>
          <w:color w:val="000000"/>
        </w:rPr>
        <w:t xml:space="preserve">1.3 </w:t>
      </w:r>
      <w:r>
        <w:rPr>
          <w:b/>
          <w:bCs/>
          <w:color w:val="000000"/>
        </w:rPr>
        <w:tab/>
        <w:t xml:space="preserve">Research Questions </w:t>
      </w:r>
    </w:p>
    <w:p w14:paraId="757B81DC" w14:textId="77777777" w:rsidR="004D56E8" w:rsidRDefault="004D56E8" w:rsidP="004D56E8">
      <w:pPr>
        <w:spacing w:line="360" w:lineRule="auto"/>
        <w:ind w:firstLine="720"/>
        <w:jc w:val="both"/>
        <w:rPr>
          <w:color w:val="000000"/>
          <w:sz w:val="24"/>
          <w:szCs w:val="24"/>
        </w:rPr>
      </w:pPr>
      <w:r>
        <w:rPr>
          <w:color w:val="000000"/>
          <w:sz w:val="24"/>
          <w:szCs w:val="24"/>
        </w:rPr>
        <w:t>The research questions of the study are as below:</w:t>
      </w:r>
    </w:p>
    <w:p w14:paraId="1E31C10C"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What are the levels of customer relationship management practices at UAB Bank in Mandalay?</w:t>
      </w:r>
    </w:p>
    <w:p w14:paraId="75C7A107"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How does customer orientation affect customer satisfaction at UAB Bank in Mandalay?</w:t>
      </w:r>
    </w:p>
    <w:p w14:paraId="0679882D"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What is the effect of knowledge management on customer satisfaction at UAB Bank in Mandalay?</w:t>
      </w:r>
    </w:p>
    <w:p w14:paraId="7F69D8EC"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How does technology-based CRM affect customer satisfaction at UAB Bank in Mandalay?</w:t>
      </w:r>
    </w:p>
    <w:p w14:paraId="1AB3C6E1"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What is the effect of quality of customer service on customer satisfaction at UAB Bank in Mandalay?</w:t>
      </w:r>
    </w:p>
    <w:p w14:paraId="7DE16400"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How does trust-building affect customer satisfaction at UAB Bank in Mandalay?</w:t>
      </w:r>
    </w:p>
    <w:p w14:paraId="4AC65207"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What is the effect of conflict-handling on customer satisfaction at UAB Bank in Mandalay?</w:t>
      </w:r>
    </w:p>
    <w:p w14:paraId="3545C477" w14:textId="77777777" w:rsidR="004D56E8" w:rsidRDefault="004D56E8" w:rsidP="004D56E8">
      <w:pPr>
        <w:numPr>
          <w:ilvl w:val="0"/>
          <w:numId w:val="3"/>
        </w:numPr>
        <w:spacing w:before="30" w:line="360" w:lineRule="auto"/>
        <w:contextualSpacing/>
        <w:jc w:val="both"/>
        <w:rPr>
          <w:color w:val="000000"/>
          <w:sz w:val="24"/>
          <w:szCs w:val="24"/>
        </w:rPr>
      </w:pPr>
      <w:r>
        <w:rPr>
          <w:color w:val="000000"/>
          <w:sz w:val="24"/>
          <w:szCs w:val="24"/>
        </w:rPr>
        <w:t>How does customer satisfaction affect customer loyalty at UAB Bank in Mandalay?</w:t>
      </w:r>
    </w:p>
    <w:p w14:paraId="508ECE9D" w14:textId="77777777" w:rsidR="004D56E8" w:rsidRDefault="004D56E8" w:rsidP="004D56E8">
      <w:pPr>
        <w:spacing w:before="30" w:line="360" w:lineRule="auto"/>
        <w:contextualSpacing/>
        <w:jc w:val="both"/>
        <w:rPr>
          <w:color w:val="000000"/>
          <w:sz w:val="24"/>
          <w:szCs w:val="24"/>
        </w:rPr>
      </w:pPr>
    </w:p>
    <w:p w14:paraId="11993E85" w14:textId="77777777" w:rsidR="004D56E8" w:rsidRDefault="004D56E8" w:rsidP="004D56E8">
      <w:pPr>
        <w:spacing w:before="30" w:line="360" w:lineRule="auto"/>
        <w:contextualSpacing/>
        <w:jc w:val="both"/>
        <w:rPr>
          <w:color w:val="000000"/>
          <w:sz w:val="24"/>
          <w:szCs w:val="24"/>
        </w:rPr>
      </w:pPr>
      <w:r>
        <w:rPr>
          <w:b/>
          <w:bCs/>
          <w:color w:val="000000"/>
          <w:sz w:val="24"/>
          <w:szCs w:val="24"/>
        </w:rPr>
        <w:t xml:space="preserve"> 1.4 </w:t>
      </w:r>
      <w:r>
        <w:rPr>
          <w:b/>
          <w:bCs/>
          <w:color w:val="000000"/>
          <w:sz w:val="24"/>
          <w:szCs w:val="24"/>
        </w:rPr>
        <w:tab/>
        <w:t>Objectives of the Study</w:t>
      </w:r>
    </w:p>
    <w:p w14:paraId="3F0033DB" w14:textId="77777777" w:rsidR="004D56E8" w:rsidRDefault="004D56E8" w:rsidP="004D56E8">
      <w:pPr>
        <w:spacing w:before="30" w:line="360" w:lineRule="auto"/>
        <w:ind w:firstLine="720"/>
        <w:contextualSpacing/>
        <w:jc w:val="both"/>
        <w:rPr>
          <w:color w:val="000000"/>
          <w:sz w:val="24"/>
          <w:szCs w:val="24"/>
        </w:rPr>
      </w:pPr>
      <w:r>
        <w:rPr>
          <w:color w:val="000000"/>
          <w:sz w:val="24"/>
          <w:szCs w:val="24"/>
        </w:rPr>
        <w:t>The main objective of the study is to find out the effect of customer relationship management practices on customer loyalty of UAB Bank in Mandalay. The specific objectives of the study are as follows:</w:t>
      </w:r>
    </w:p>
    <w:p w14:paraId="05D2339A" w14:textId="6D7AD8C3" w:rsidR="004D56E8" w:rsidRDefault="00427AF8" w:rsidP="004D56E8">
      <w:pPr>
        <w:numPr>
          <w:ilvl w:val="0"/>
          <w:numId w:val="4"/>
        </w:numPr>
        <w:spacing w:before="30" w:line="360" w:lineRule="auto"/>
        <w:contextualSpacing/>
        <w:jc w:val="both"/>
        <w:rPr>
          <w:color w:val="000000"/>
          <w:sz w:val="24"/>
          <w:szCs w:val="24"/>
        </w:rPr>
      </w:pPr>
      <w:r w:rsidRPr="0031047D">
        <w:rPr>
          <w:color w:val="000000"/>
          <w:sz w:val="24"/>
          <w:szCs w:val="24"/>
        </w:rPr>
        <w:t>t</w:t>
      </w:r>
      <w:r w:rsidR="004D56E8" w:rsidRPr="0031047D">
        <w:rPr>
          <w:color w:val="000000"/>
          <w:sz w:val="24"/>
          <w:szCs w:val="24"/>
        </w:rPr>
        <w:t>o i</w:t>
      </w:r>
      <w:r w:rsidR="004D56E8">
        <w:rPr>
          <w:color w:val="000000"/>
          <w:sz w:val="24"/>
          <w:szCs w:val="24"/>
        </w:rPr>
        <w:t xml:space="preserve">dentify the levels of customer relationship management practices at UAB Bank in Mandalay </w:t>
      </w:r>
    </w:p>
    <w:p w14:paraId="6C1242A8" w14:textId="241E5F61"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 xml:space="preserve">o examine the effect of </w:t>
      </w:r>
      <w:bookmarkStart w:id="1" w:name="_Hlk214820127"/>
      <w:r w:rsidR="004D56E8">
        <w:rPr>
          <w:color w:val="000000"/>
          <w:sz w:val="24"/>
          <w:szCs w:val="24"/>
        </w:rPr>
        <w:t xml:space="preserve">customer orientation on customer satisfaction at UAB Bank in Mandalay </w:t>
      </w:r>
    </w:p>
    <w:p w14:paraId="13940B37" w14:textId="27F38106"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o analyze the effect of knowledge management on customer satisfaction at UAB Bank in Mandalay</w:t>
      </w:r>
    </w:p>
    <w:bookmarkEnd w:id="1"/>
    <w:p w14:paraId="317EEAEA" w14:textId="5C4A4260"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lastRenderedPageBreak/>
        <w:t>t</w:t>
      </w:r>
      <w:r w:rsidR="004D56E8">
        <w:rPr>
          <w:color w:val="000000"/>
          <w:sz w:val="24"/>
          <w:szCs w:val="24"/>
        </w:rPr>
        <w:t xml:space="preserve">o study the effect of technology-based CRM on customer satisfaction at UAB Bank in Mandalay </w:t>
      </w:r>
    </w:p>
    <w:p w14:paraId="6D06D3BE" w14:textId="09191855"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o investigate the effect of quality of customer service on customer satisfaction at UAB Bank in Mandalay</w:t>
      </w:r>
    </w:p>
    <w:p w14:paraId="39F61DD4" w14:textId="4EBA0D57"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o examine the effect of trust-building on customer satisfaction at UAB Bank in Mandalay</w:t>
      </w:r>
    </w:p>
    <w:p w14:paraId="31E326F5" w14:textId="2B126582"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o study the effect of conflict-handling on customer satisfaction at UAB Bank in Mandalay</w:t>
      </w:r>
    </w:p>
    <w:p w14:paraId="725A4FC8" w14:textId="01C23F1F" w:rsidR="004D56E8" w:rsidRDefault="0031047D" w:rsidP="004D56E8">
      <w:pPr>
        <w:numPr>
          <w:ilvl w:val="0"/>
          <w:numId w:val="4"/>
        </w:numPr>
        <w:spacing w:before="30" w:line="360" w:lineRule="auto"/>
        <w:contextualSpacing/>
        <w:jc w:val="both"/>
        <w:rPr>
          <w:color w:val="000000"/>
          <w:sz w:val="24"/>
          <w:szCs w:val="24"/>
        </w:rPr>
      </w:pPr>
      <w:r>
        <w:rPr>
          <w:color w:val="000000"/>
          <w:sz w:val="24"/>
          <w:szCs w:val="24"/>
        </w:rPr>
        <w:t>t</w:t>
      </w:r>
      <w:r w:rsidR="004D56E8">
        <w:rPr>
          <w:color w:val="000000"/>
          <w:sz w:val="24"/>
          <w:szCs w:val="24"/>
        </w:rPr>
        <w:t xml:space="preserve">o analyze the effect of customer satisfaction on customer loyalty at UAB Bank in Mandalay </w:t>
      </w:r>
    </w:p>
    <w:p w14:paraId="0DB39023" w14:textId="77777777" w:rsidR="004D56E8" w:rsidRDefault="004D56E8" w:rsidP="004D56E8">
      <w:pPr>
        <w:spacing w:before="30" w:line="360" w:lineRule="auto"/>
        <w:ind w:left="720"/>
        <w:contextualSpacing/>
        <w:jc w:val="both"/>
        <w:rPr>
          <w:color w:val="000000"/>
          <w:sz w:val="24"/>
          <w:szCs w:val="24"/>
        </w:rPr>
      </w:pPr>
    </w:p>
    <w:p w14:paraId="3CAD5885" w14:textId="77777777" w:rsidR="004D56E8" w:rsidRDefault="004D56E8" w:rsidP="004D56E8">
      <w:pPr>
        <w:pStyle w:val="ListParagraph"/>
        <w:numPr>
          <w:ilvl w:val="1"/>
          <w:numId w:val="11"/>
        </w:numPr>
        <w:spacing w:after="0" w:line="360" w:lineRule="auto"/>
        <w:ind w:left="720" w:hanging="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Method of Study</w:t>
      </w:r>
    </w:p>
    <w:p w14:paraId="6129BCEF" w14:textId="77777777" w:rsidR="004D56E8" w:rsidRDefault="004D56E8" w:rsidP="004D56E8">
      <w:pPr>
        <w:spacing w:line="360" w:lineRule="auto"/>
        <w:ind w:firstLine="720"/>
        <w:jc w:val="both"/>
        <w:rPr>
          <w:color w:val="000000"/>
          <w:sz w:val="24"/>
          <w:szCs w:val="24"/>
        </w:rPr>
      </w:pPr>
      <w:r>
        <w:rPr>
          <w:color w:val="000000"/>
          <w:sz w:val="24"/>
          <w:szCs w:val="24"/>
        </w:rPr>
        <w:t xml:space="preserve">This study employed a quantitative research approach to investigate the effect of CRM practices on customer loyalty of UAB Bank in Mandalay. A two-stage random sampling method was applied in this study. In the first stage, Chan Aye </w:t>
      </w:r>
      <w:proofErr w:type="spellStart"/>
      <w:r>
        <w:rPr>
          <w:color w:val="000000"/>
          <w:sz w:val="24"/>
          <w:szCs w:val="24"/>
        </w:rPr>
        <w:t>Thar</w:t>
      </w:r>
      <w:proofErr w:type="spellEnd"/>
      <w:r>
        <w:rPr>
          <w:color w:val="000000"/>
          <w:sz w:val="24"/>
          <w:szCs w:val="24"/>
        </w:rPr>
        <w:t xml:space="preserve"> </w:t>
      </w:r>
      <w:proofErr w:type="spellStart"/>
      <w:r>
        <w:rPr>
          <w:color w:val="000000"/>
          <w:sz w:val="24"/>
          <w:szCs w:val="24"/>
        </w:rPr>
        <w:t>Zan</w:t>
      </w:r>
      <w:proofErr w:type="spellEnd"/>
      <w:r>
        <w:rPr>
          <w:color w:val="000000"/>
          <w:sz w:val="24"/>
          <w:szCs w:val="24"/>
        </w:rPr>
        <w:t xml:space="preserve"> Township was randomly selected from the seven townships in Mandalay. In the second stage, data were collected from customers who came to UAB Branch within the selected township from 9:30 AM to 3:00 PM during bank opening hours using a 3 in 1 systematic sampling method and customers visiting these branches were surveyed using a structured questionnaire. Primary data were used in this study. Primary data was collected by using structured questionnaires on a seven-point </w:t>
      </w:r>
      <w:proofErr w:type="spellStart"/>
      <w:r>
        <w:rPr>
          <w:color w:val="000000"/>
          <w:sz w:val="24"/>
          <w:szCs w:val="24"/>
        </w:rPr>
        <w:t>Likert</w:t>
      </w:r>
      <w:proofErr w:type="spellEnd"/>
      <w:r>
        <w:rPr>
          <w:color w:val="000000"/>
          <w:sz w:val="24"/>
          <w:szCs w:val="24"/>
        </w:rPr>
        <w:t xml:space="preserve"> scale. Data collection period was during February 2026. In this study, descriptive statistics, reliability analysis, multiple and simple linear regression analysis were used. Descriptive statistics were used to describe the profile of the respondents, customer perception o</w:t>
      </w:r>
      <w:bookmarkStart w:id="2" w:name="_Hlk214820086"/>
      <w:r>
        <w:rPr>
          <w:color w:val="000000"/>
          <w:sz w:val="24"/>
          <w:szCs w:val="24"/>
        </w:rPr>
        <w:t xml:space="preserve">f customer relationship management and customer perception of customer satisfaction and loyalty </w:t>
      </w:r>
      <w:bookmarkEnd w:id="2"/>
      <w:r>
        <w:rPr>
          <w:color w:val="000000"/>
          <w:sz w:val="24"/>
          <w:szCs w:val="24"/>
        </w:rPr>
        <w:t xml:space="preserve">of UAB Bank in Chan Aye </w:t>
      </w:r>
      <w:proofErr w:type="spellStart"/>
      <w:r>
        <w:rPr>
          <w:color w:val="000000"/>
          <w:sz w:val="24"/>
          <w:szCs w:val="24"/>
        </w:rPr>
        <w:t>Thar</w:t>
      </w:r>
      <w:proofErr w:type="spellEnd"/>
      <w:r>
        <w:rPr>
          <w:color w:val="000000"/>
          <w:sz w:val="24"/>
          <w:szCs w:val="24"/>
        </w:rPr>
        <w:t xml:space="preserve"> San Township. Reliability analysis was used to access the internal consistency. Multiple regression analysis was used to analyze the effect of customer relationship management practices on customer satisfaction of UAB Bank in Mandalay. Simple linear regression analysis was used to analyze the effect of customer satisfaction on customer loyalty of UAB Bank in Mandalay.</w:t>
      </w:r>
    </w:p>
    <w:p w14:paraId="79D1BA69" w14:textId="77777777" w:rsidR="004F6B93" w:rsidRDefault="004F6B93" w:rsidP="004D56E8">
      <w:pPr>
        <w:spacing w:line="360" w:lineRule="auto"/>
        <w:ind w:firstLine="720"/>
        <w:jc w:val="both"/>
        <w:rPr>
          <w:b/>
          <w:bCs/>
          <w:color w:val="000000"/>
          <w:sz w:val="24"/>
          <w:szCs w:val="24"/>
        </w:rPr>
      </w:pPr>
    </w:p>
    <w:p w14:paraId="1941F5C4" w14:textId="77777777" w:rsidR="004D56E8" w:rsidRDefault="004D56E8" w:rsidP="004D56E8">
      <w:pPr>
        <w:spacing w:line="360" w:lineRule="auto"/>
        <w:jc w:val="both"/>
        <w:rPr>
          <w:sz w:val="24"/>
          <w:szCs w:val="24"/>
        </w:rPr>
      </w:pPr>
    </w:p>
    <w:p w14:paraId="127E2AFC" w14:textId="77777777" w:rsidR="004D56E8" w:rsidRDefault="004D56E8" w:rsidP="004D56E8">
      <w:pPr>
        <w:spacing w:before="30" w:line="360" w:lineRule="auto"/>
        <w:jc w:val="both"/>
        <w:rPr>
          <w:color w:val="000000"/>
          <w:sz w:val="24"/>
          <w:szCs w:val="24"/>
        </w:rPr>
      </w:pPr>
      <w:r>
        <w:rPr>
          <w:b/>
          <w:bCs/>
          <w:color w:val="000000"/>
          <w:sz w:val="24"/>
          <w:szCs w:val="24"/>
        </w:rPr>
        <w:lastRenderedPageBreak/>
        <w:t>1.6       Scopes and Limitations of the Study</w:t>
      </w:r>
    </w:p>
    <w:p w14:paraId="0D43C3AA" w14:textId="77777777" w:rsidR="004D56E8" w:rsidRDefault="004D56E8" w:rsidP="004D56E8">
      <w:pPr>
        <w:spacing w:before="30" w:line="360" w:lineRule="auto"/>
        <w:ind w:firstLine="720"/>
        <w:jc w:val="both"/>
        <w:rPr>
          <w:color w:val="000000"/>
          <w:sz w:val="24"/>
          <w:szCs w:val="24"/>
        </w:rPr>
      </w:pPr>
      <w:r>
        <w:rPr>
          <w:color w:val="000000"/>
          <w:sz w:val="24"/>
          <w:szCs w:val="24"/>
        </w:rPr>
        <w:t xml:space="preserve">The scope of the study is only focused on examining the effect of customer relationship management practices on customer satisfaction and customer loyalty of UAB Bank in Mandalay Region, particularly focusing on selected branches located in Chan Aye </w:t>
      </w:r>
      <w:proofErr w:type="spellStart"/>
      <w:r>
        <w:rPr>
          <w:color w:val="000000"/>
          <w:sz w:val="24"/>
          <w:szCs w:val="24"/>
        </w:rPr>
        <w:t>Thar</w:t>
      </w:r>
      <w:proofErr w:type="spellEnd"/>
      <w:r>
        <w:rPr>
          <w:color w:val="000000"/>
          <w:sz w:val="24"/>
          <w:szCs w:val="24"/>
        </w:rPr>
        <w:t xml:space="preserve"> San Township. This study focused on six dimensions such as customer orientation, knowledge management, technology-based CRM, quality of customer service, trust-building and conflict-handling. Although many local and foreign banks operate in Myanmar, this research was concentrated solely on UAB Bank due to its rapid expansion, competitive CRM practices and growing customer base in Mandalay. Therefore, the findings of this study reflected the CRM environment of UAB Bank only and cannot be generalized to all banks in Myanmar. Branches outside Mandalay or other regions are not included in this research. </w:t>
      </w:r>
    </w:p>
    <w:p w14:paraId="7BB61A7C" w14:textId="77777777" w:rsidR="004D56E8" w:rsidRDefault="004D56E8" w:rsidP="004D56E8">
      <w:pPr>
        <w:spacing w:before="30" w:line="360" w:lineRule="auto"/>
        <w:jc w:val="both"/>
        <w:rPr>
          <w:color w:val="000000"/>
          <w:sz w:val="24"/>
          <w:szCs w:val="24"/>
        </w:rPr>
      </w:pPr>
    </w:p>
    <w:p w14:paraId="1422FD10" w14:textId="64A788FA" w:rsidR="004D56E8" w:rsidRPr="004D56E8" w:rsidRDefault="004D56E8" w:rsidP="004D56E8">
      <w:pPr>
        <w:spacing w:before="30" w:line="360" w:lineRule="auto"/>
        <w:jc w:val="both"/>
        <w:rPr>
          <w:b/>
          <w:bCs/>
          <w:color w:val="000000"/>
          <w:sz w:val="24"/>
          <w:szCs w:val="24"/>
        </w:rPr>
      </w:pPr>
      <w:bookmarkStart w:id="3" w:name="_Hlk212669272"/>
      <w:r>
        <w:rPr>
          <w:b/>
          <w:bCs/>
          <w:color w:val="000000"/>
          <w:sz w:val="24"/>
          <w:szCs w:val="24"/>
        </w:rPr>
        <w:t>1.7</w:t>
      </w:r>
      <w:r>
        <w:rPr>
          <w:b/>
          <w:bCs/>
          <w:color w:val="000000"/>
          <w:sz w:val="24"/>
          <w:szCs w:val="24"/>
        </w:rPr>
        <w:tab/>
      </w:r>
      <w:r w:rsidRPr="004D56E8">
        <w:rPr>
          <w:b/>
          <w:bCs/>
          <w:color w:val="000000"/>
          <w:sz w:val="24"/>
          <w:szCs w:val="24"/>
        </w:rPr>
        <w:t xml:space="preserve">Background of </w:t>
      </w:r>
      <w:bookmarkEnd w:id="3"/>
      <w:r w:rsidRPr="004D56E8">
        <w:rPr>
          <w:b/>
          <w:bCs/>
          <w:color w:val="000000"/>
          <w:sz w:val="24"/>
          <w:szCs w:val="24"/>
        </w:rPr>
        <w:t>the Study (UAB Bank)</w:t>
      </w:r>
    </w:p>
    <w:p w14:paraId="1D530596" w14:textId="77777777" w:rsidR="004D56E8" w:rsidRPr="00803277" w:rsidRDefault="004D56E8" w:rsidP="004D56E8">
      <w:pPr>
        <w:spacing w:before="30" w:line="360" w:lineRule="auto"/>
        <w:ind w:firstLine="720"/>
        <w:jc w:val="both"/>
        <w:rPr>
          <w:color w:val="000000"/>
          <w:sz w:val="24"/>
          <w:szCs w:val="24"/>
        </w:rPr>
      </w:pPr>
      <w:r w:rsidRPr="00803277">
        <w:rPr>
          <w:color w:val="000000"/>
          <w:sz w:val="24"/>
          <w:szCs w:val="24"/>
        </w:rPr>
        <w:t>UAB Bank (previously known as United Amara Bank) is a prominent private commercial bank in Myanmar. It was founded in 2010, received its operating license from the Central Bank of Myanmar, and commenced operations in 2011. Since then, UAB Bank has been established as a modern, customer-centric financial institution, committed to enhancing Myanmar's economic progress and promoting financial inclusion. Over the years, the bank has expanded its branch network, diversified its products and services, and heavily invested in technology, particularly in digital banking, in order to provide an excellent customer experience.</w:t>
      </w:r>
    </w:p>
    <w:p w14:paraId="40022E2A" w14:textId="3187FF50" w:rsidR="004D56E8" w:rsidRPr="00803277" w:rsidRDefault="004D56E8" w:rsidP="000673F1">
      <w:pPr>
        <w:spacing w:before="30" w:line="360" w:lineRule="auto"/>
        <w:ind w:firstLine="720"/>
        <w:jc w:val="both"/>
        <w:rPr>
          <w:color w:val="000000"/>
          <w:sz w:val="24"/>
          <w:szCs w:val="24"/>
        </w:rPr>
      </w:pPr>
      <w:r w:rsidRPr="00803277">
        <w:rPr>
          <w:color w:val="000000"/>
          <w:sz w:val="24"/>
          <w:szCs w:val="24"/>
        </w:rPr>
        <w:t>UAB Bank provides an array of financial services, including savings and current accounts, fixed deposits, personal and SME loans, corporate banking, remittance, trade finance, ATM, and digital banking. Its customers are a diverse range of individuals, SMEs, corporations and government organizations. The bank aims to be a "reliable and innovative partner," developing new and competitive products and services as market demand grows.</w:t>
      </w:r>
    </w:p>
    <w:p w14:paraId="2EB1DFF8" w14:textId="77777777" w:rsidR="004D56E8" w:rsidRPr="00803277" w:rsidRDefault="004D56E8" w:rsidP="004D56E8">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In 2019, UAB Bank undertook a complete rebranding. As "</w:t>
      </w:r>
      <w:proofErr w:type="spellStart"/>
      <w:r w:rsidRPr="00803277">
        <w:rPr>
          <w:rFonts w:ascii="Times New Roman" w:hAnsi="Times New Roman" w:cs="Times New Roman"/>
          <w:color w:val="000000"/>
          <w:sz w:val="24"/>
          <w:szCs w:val="24"/>
        </w:rPr>
        <w:t>uab</w:t>
      </w:r>
      <w:proofErr w:type="spellEnd"/>
      <w:r w:rsidRPr="00803277">
        <w:rPr>
          <w:rFonts w:ascii="Times New Roman" w:hAnsi="Times New Roman" w:cs="Times New Roman"/>
          <w:color w:val="000000"/>
          <w:sz w:val="24"/>
          <w:szCs w:val="24"/>
        </w:rPr>
        <w:t xml:space="preserve"> bank," it now displays a fresh look in line with international banking standards, placing emphasis on innovation, digital transformation, and customer relationships. The banking group's digital banking application, mobile banking system, ATM and cards services have become increasingly important in the provision of customer service. These offerings </w:t>
      </w:r>
      <w:r w:rsidRPr="00803277">
        <w:rPr>
          <w:rFonts w:ascii="Times New Roman" w:hAnsi="Times New Roman" w:cs="Times New Roman"/>
          <w:color w:val="000000"/>
          <w:sz w:val="24"/>
          <w:szCs w:val="24"/>
        </w:rPr>
        <w:lastRenderedPageBreak/>
        <w:t>have made banking more accessible for many individuals in key locations such as Mandalay and Yangon. UAB Bank has also earned awards for its performance, including "Best Bank of the Year – Myanmar" by The Banker Magazine (Financial Times, UK), and for its corporate governance and innovation.</w:t>
      </w:r>
    </w:p>
    <w:p w14:paraId="6A332495" w14:textId="2AC54B3D"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 xml:space="preserve">The UAB Bank branch in Chan Aye </w:t>
      </w:r>
      <w:proofErr w:type="spellStart"/>
      <w:r w:rsidRPr="00803277">
        <w:rPr>
          <w:rFonts w:ascii="Times New Roman" w:hAnsi="Times New Roman" w:cs="Times New Roman"/>
          <w:color w:val="000000"/>
          <w:sz w:val="24"/>
          <w:szCs w:val="24"/>
        </w:rPr>
        <w:t>Thar</w:t>
      </w:r>
      <w:proofErr w:type="spellEnd"/>
      <w:r w:rsidRPr="00803277">
        <w:rPr>
          <w:rFonts w:ascii="Times New Roman" w:hAnsi="Times New Roman" w:cs="Times New Roman"/>
          <w:color w:val="000000"/>
          <w:sz w:val="24"/>
          <w:szCs w:val="24"/>
        </w:rPr>
        <w:t xml:space="preserve"> </w:t>
      </w:r>
      <w:proofErr w:type="spellStart"/>
      <w:r w:rsidRPr="00803277">
        <w:rPr>
          <w:rFonts w:ascii="Times New Roman" w:hAnsi="Times New Roman" w:cs="Times New Roman"/>
          <w:color w:val="000000"/>
          <w:sz w:val="24"/>
          <w:szCs w:val="24"/>
        </w:rPr>
        <w:t>Zan</w:t>
      </w:r>
      <w:proofErr w:type="spellEnd"/>
      <w:r w:rsidRPr="00803277">
        <w:rPr>
          <w:rFonts w:ascii="Times New Roman" w:hAnsi="Times New Roman" w:cs="Times New Roman"/>
          <w:color w:val="000000"/>
          <w:sz w:val="24"/>
          <w:szCs w:val="24"/>
        </w:rPr>
        <w:t xml:space="preserve"> Township, Mandalay plays a vital role in serving customers within one of Mandalay’s key business and commercial centers. This township boasts a mixture of residential and business areas, as well as markets and educational institutions; this makes customers in the area dependent on the reliability of their bank and the efficiency of its service. The branch offer</w:t>
      </w:r>
      <w:r w:rsidR="00534F0F" w:rsidRPr="00803277">
        <w:rPr>
          <w:rFonts w:ascii="Times New Roman" w:hAnsi="Times New Roman" w:cs="Times New Roman"/>
          <w:color w:val="000000"/>
          <w:sz w:val="24"/>
          <w:szCs w:val="24"/>
        </w:rPr>
        <w:t xml:space="preserve">s </w:t>
      </w:r>
      <w:r w:rsidRPr="00803277">
        <w:rPr>
          <w:rFonts w:ascii="Times New Roman" w:hAnsi="Times New Roman" w:cs="Times New Roman"/>
          <w:color w:val="000000"/>
          <w:sz w:val="24"/>
          <w:szCs w:val="24"/>
        </w:rPr>
        <w:t xml:space="preserve">deposits, withdrawals, consultation on personal and business loans, business banking, </w:t>
      </w:r>
      <w:proofErr w:type="gramStart"/>
      <w:r w:rsidRPr="00803277">
        <w:rPr>
          <w:rFonts w:ascii="Times New Roman" w:hAnsi="Times New Roman" w:cs="Times New Roman"/>
          <w:color w:val="000000"/>
          <w:sz w:val="24"/>
          <w:szCs w:val="24"/>
        </w:rPr>
        <w:t>digital</w:t>
      </w:r>
      <w:proofErr w:type="gramEnd"/>
      <w:r w:rsidRPr="00803277">
        <w:rPr>
          <w:rFonts w:ascii="Times New Roman" w:hAnsi="Times New Roman" w:cs="Times New Roman"/>
          <w:color w:val="000000"/>
          <w:sz w:val="24"/>
          <w:szCs w:val="24"/>
        </w:rPr>
        <w:t xml:space="preserve"> service provision. As customer demands become more complex (with a rise in the use of digital channels and internet banking), UAB Bank has been working on strengthening its customer service and management. (UAB Bank, 2024).</w:t>
      </w:r>
    </w:p>
    <w:p w14:paraId="075324B7"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 xml:space="preserve">UAB Bank employs a sophisticated CRM strategy which enhances customer relationship management and loyalty. This integrates personnel, processes, and technology in order to provide efficient, customer-friendly services to all branches of the bank, including the branch in Chan Aye </w:t>
      </w:r>
      <w:proofErr w:type="spellStart"/>
      <w:r w:rsidRPr="00803277">
        <w:rPr>
          <w:rFonts w:ascii="Times New Roman" w:hAnsi="Times New Roman" w:cs="Times New Roman"/>
          <w:color w:val="000000"/>
          <w:sz w:val="24"/>
          <w:szCs w:val="24"/>
        </w:rPr>
        <w:t>Thar</w:t>
      </w:r>
      <w:proofErr w:type="spellEnd"/>
      <w:r w:rsidRPr="00803277">
        <w:rPr>
          <w:rFonts w:ascii="Times New Roman" w:hAnsi="Times New Roman" w:cs="Times New Roman"/>
          <w:color w:val="000000"/>
          <w:sz w:val="24"/>
          <w:szCs w:val="24"/>
        </w:rPr>
        <w:t xml:space="preserve"> </w:t>
      </w:r>
      <w:proofErr w:type="spellStart"/>
      <w:r w:rsidRPr="00803277">
        <w:rPr>
          <w:rFonts w:ascii="Times New Roman" w:hAnsi="Times New Roman" w:cs="Times New Roman"/>
          <w:color w:val="000000"/>
          <w:sz w:val="24"/>
          <w:szCs w:val="24"/>
        </w:rPr>
        <w:t>Zan</w:t>
      </w:r>
      <w:proofErr w:type="spellEnd"/>
      <w:r w:rsidRPr="00803277">
        <w:rPr>
          <w:rFonts w:ascii="Times New Roman" w:hAnsi="Times New Roman" w:cs="Times New Roman"/>
          <w:color w:val="000000"/>
          <w:sz w:val="24"/>
          <w:szCs w:val="24"/>
        </w:rPr>
        <w:t xml:space="preserve"> Township, Mandalay. Below, details how this practice is carried out in UAB Bank:</w:t>
      </w:r>
    </w:p>
    <w:p w14:paraId="59036A23"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First and foremost, UAB Bank implements a customer-oriented strategy due to its adoption of a customer-first philosophy. Its personnel trained to respond quickly and effectively to customer needs and provide tailor-made banking services that cater to a client’s unique needs and lifestyle. The bank gathered customer feedback from their initial interactions at the front counter, via its online channels, and through phone calls to their customers. UAB utilizes all gathered information to continuously improve service quality. The bank conducts regular customer engagement and awareness events, as well as financial literacy programs to prove that it truly cares about its customers. The objective of this strategy is to build lasting customer relationships.</w:t>
      </w:r>
    </w:p>
    <w:p w14:paraId="7FBB23EF"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 xml:space="preserve">In the knowledge management aspect, UAB Bank stores and organizes information in a unified digital database to keep track of customers’ information, their transaction history, all service-related information and customer feedback. The client's data can then be accessed by any staff of the bank so they would understand a specific client's financial background, preferences and behavioral patterns. The information is used to provide a customer-tailored and personalized service. Departmental meetings </w:t>
      </w:r>
      <w:r w:rsidRPr="00803277">
        <w:rPr>
          <w:rFonts w:ascii="Times New Roman" w:hAnsi="Times New Roman" w:cs="Times New Roman"/>
          <w:color w:val="000000"/>
          <w:sz w:val="24"/>
          <w:szCs w:val="24"/>
        </w:rPr>
        <w:lastRenderedPageBreak/>
        <w:t>are organized with a purpose to make sure staff are updated on changes in banking rules, financial product updates and customers’ requests.</w:t>
      </w:r>
    </w:p>
    <w:p w14:paraId="69DD8D90"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A technological approach to CRM is critical in the growth and modernization of Myanmar’s banking industry. UAB Bank incorporates several technological advancements such as internet banking, ATM banking and its mobile banking application to increase the accessibility and efficiency of banking services. These technologies provide banking facilities to customers without them needing to be physically present at any branch. It can help banks in maintaining accurate customer records, tracking customer transactions, and reducing waiting time for service requests. The usage of technological advancements enables the bank to significantly reduce the likelihood of service errors and allow a more satisfying and seamless banking experience. The bank’s commitment to this digital transformation can be seen as its response to the increased demands for quality service, and it also grants the bank a competitive edge.</w:t>
      </w:r>
    </w:p>
    <w:p w14:paraId="4AC2A1A6"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Quality of customer service is also a very important CRM component at UAB Bank. It means professionalism, responsibility, and punctuality toward all interactions with its customers. Front-line employees are trained to deliver clear banking product information and to respond quickly to service needs. Quality service standards are implemented within the entire branch and across departments to ensure consistency. UAB Bank tracks its service performance and carries out analyses to monitor service quality. By delivering services efficiently, the bank effectively minimizes service failures and enhances the overall banking experience. A high-quality service provided not only delights a customer but also helps increase trust and word of mouth referrals.</w:t>
      </w:r>
    </w:p>
    <w:p w14:paraId="229913CA" w14:textId="77777777" w:rsidR="00534F0F" w:rsidRPr="00803277" w:rsidRDefault="004D56E8" w:rsidP="00534F0F">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UAB Bank has put in place a customer complaint handling system that helps the bank address issues effectively and promptly. A customer may submit their complaints through staff, call center or via the bank’s e-mails and social network accounts. Every complaint that is lodged is recorded and directed to the relevant department and then followed up with the concerned customer. UAB’s staff are trained to be understanding and accommodating toward customer complaints; major complaints will be escalated to higher levels within the bank management. Effective dispute resolution contributes to building and regaining customer confidence, and minimizing the risk of customers migrating to rival banking institutions.</w:t>
      </w:r>
    </w:p>
    <w:p w14:paraId="5627D760" w14:textId="1C961F03" w:rsidR="00803277" w:rsidRPr="00803277" w:rsidRDefault="004D56E8" w:rsidP="00803277">
      <w:pPr>
        <w:pStyle w:val="ListParagraph"/>
        <w:spacing w:before="30" w:line="360" w:lineRule="auto"/>
        <w:ind w:left="0" w:firstLine="720"/>
        <w:jc w:val="both"/>
        <w:rPr>
          <w:rFonts w:ascii="Times New Roman" w:hAnsi="Times New Roman" w:cs="Times New Roman"/>
          <w:color w:val="000000"/>
          <w:sz w:val="24"/>
          <w:szCs w:val="24"/>
        </w:rPr>
      </w:pPr>
      <w:r w:rsidRPr="00803277">
        <w:rPr>
          <w:rFonts w:ascii="Times New Roman" w:hAnsi="Times New Roman" w:cs="Times New Roman"/>
          <w:color w:val="000000"/>
          <w:sz w:val="24"/>
          <w:szCs w:val="24"/>
        </w:rPr>
        <w:t xml:space="preserve">Trust can be seen as the backbone of UAB Bank's CRM approach. UAB ensures that all its customers know everything that they need to know by clearly stating fees, </w:t>
      </w:r>
      <w:r w:rsidRPr="00803277">
        <w:rPr>
          <w:rFonts w:ascii="Times New Roman" w:hAnsi="Times New Roman" w:cs="Times New Roman"/>
          <w:color w:val="000000"/>
          <w:sz w:val="24"/>
          <w:szCs w:val="24"/>
        </w:rPr>
        <w:lastRenderedPageBreak/>
        <w:t>charges, rules and procedures in relation to any transaction. It adheres strictly to national and international regulations of the banking and financial sector, puts strong cyber security protocols into effect and maintains strict confidentiality for all customer data. The bank publishes annual financial statements, and it receives several industry awards and announces corporate governance information – practices that build confidence</w:t>
      </w:r>
      <w:r w:rsidR="00803277" w:rsidRPr="00803277">
        <w:rPr>
          <w:rFonts w:ascii="Times New Roman" w:hAnsi="Times New Roman" w:cs="Times New Roman"/>
          <w:color w:val="000000"/>
          <w:sz w:val="24"/>
          <w:szCs w:val="24"/>
        </w:rPr>
        <w:t>.</w:t>
      </w:r>
    </w:p>
    <w:p w14:paraId="46308A89" w14:textId="77777777" w:rsidR="00803277" w:rsidRPr="00803277" w:rsidRDefault="00803277" w:rsidP="00803277">
      <w:pPr>
        <w:pStyle w:val="ListParagraph"/>
        <w:spacing w:before="30" w:line="360" w:lineRule="auto"/>
        <w:ind w:left="0" w:firstLine="720"/>
        <w:jc w:val="both"/>
        <w:rPr>
          <w:rFonts w:ascii="Times New Roman" w:hAnsi="Times New Roman" w:cs="Times New Roman"/>
          <w:color w:val="000000"/>
          <w:sz w:val="24"/>
          <w:szCs w:val="24"/>
        </w:rPr>
      </w:pPr>
    </w:p>
    <w:p w14:paraId="568FD656" w14:textId="780E42DC" w:rsidR="004D56E8" w:rsidRPr="00803277" w:rsidRDefault="004D56E8" w:rsidP="00803277">
      <w:pPr>
        <w:spacing w:before="30" w:line="360" w:lineRule="auto"/>
        <w:jc w:val="both"/>
        <w:rPr>
          <w:color w:val="000000"/>
          <w:sz w:val="24"/>
          <w:szCs w:val="24"/>
        </w:rPr>
      </w:pPr>
      <w:r w:rsidRPr="00803277">
        <w:rPr>
          <w:b/>
          <w:bCs/>
          <w:color w:val="000000"/>
          <w:sz w:val="24"/>
          <w:szCs w:val="24"/>
        </w:rPr>
        <w:t>1.8</w:t>
      </w:r>
      <w:bookmarkStart w:id="4" w:name="_Hlk212669535"/>
      <w:r w:rsidRPr="00803277">
        <w:rPr>
          <w:b/>
          <w:bCs/>
          <w:color w:val="000000"/>
          <w:sz w:val="24"/>
          <w:szCs w:val="24"/>
        </w:rPr>
        <w:t xml:space="preserve">    Organization of the Study</w:t>
      </w:r>
      <w:bookmarkEnd w:id="4"/>
    </w:p>
    <w:p w14:paraId="671E7A2E" w14:textId="77777777" w:rsidR="004D56E8" w:rsidRDefault="004D56E8" w:rsidP="004D56E8">
      <w:pPr>
        <w:pStyle w:val="NormalWeb"/>
        <w:spacing w:before="0" w:beforeAutospacing="0" w:after="0" w:afterAutospacing="0" w:line="360" w:lineRule="auto"/>
        <w:ind w:firstLine="360"/>
        <w:jc w:val="both"/>
        <w:rPr>
          <w:rFonts w:eastAsia="SimSun"/>
          <w:color w:val="000000"/>
        </w:rPr>
      </w:pPr>
      <w:r>
        <w:rPr>
          <w:color w:val="000000"/>
        </w:rPr>
        <w:t xml:space="preserve">   This study is organized in five chapters. Chapter one includes the introduction, rationale of the study, problem statement of the study, research questions of the study, research objectives of the study, method of the study, scopes and limitations of the study, background of UAB Bank in Chan Aye </w:t>
      </w:r>
      <w:proofErr w:type="spellStart"/>
      <w:r>
        <w:rPr>
          <w:color w:val="000000"/>
        </w:rPr>
        <w:t>Thar</w:t>
      </w:r>
      <w:proofErr w:type="spellEnd"/>
      <w:r>
        <w:rPr>
          <w:color w:val="000000"/>
        </w:rPr>
        <w:t xml:space="preserve"> San Township, and organization of the study. Chapter two reviews customer relationship management literature, customer satisfaction and loyalty, previous studies, and the conceptual framework of the study. In chapter three, research techniques include research design, sampling design, questionnaire design, and data analysis. Chapter four describes demographic characteristics of respondents, the relationship between customer relationship management practices and customer satisfaction, the relationship between customer satisfaction and customer loyalty, and the analysis of these relationships. Chapter five concludes with </w:t>
      </w:r>
      <w:r>
        <w:rPr>
          <w:rFonts w:eastAsia="SimSun"/>
          <w:color w:val="000000"/>
        </w:rPr>
        <w:t>findings and discussion, suggestions and recommendations, theoretical and practical implications of the study, and needs for further studies.</w:t>
      </w:r>
    </w:p>
    <w:p w14:paraId="0F03AD49" w14:textId="394E98DD" w:rsidR="00FC3909" w:rsidRDefault="00FC3909">
      <w:pPr>
        <w:pStyle w:val="ListParagraph"/>
        <w:spacing w:after="0" w:line="360" w:lineRule="auto"/>
        <w:ind w:left="0"/>
        <w:jc w:val="both"/>
        <w:rPr>
          <w:rFonts w:ascii="Times New Roman" w:hAnsi="Times New Roman" w:cs="Times New Roman"/>
          <w:b/>
          <w:bCs/>
          <w:sz w:val="24"/>
          <w:szCs w:val="24"/>
        </w:rPr>
      </w:pPr>
    </w:p>
    <w:p w14:paraId="174B30E0" w14:textId="3A9ECC01" w:rsidR="00534F0F" w:rsidRDefault="00534F0F">
      <w:pPr>
        <w:pStyle w:val="ListParagraph"/>
        <w:spacing w:after="0" w:line="360" w:lineRule="auto"/>
        <w:ind w:left="0"/>
        <w:jc w:val="both"/>
        <w:rPr>
          <w:rFonts w:ascii="Times New Roman" w:hAnsi="Times New Roman" w:cs="Times New Roman"/>
          <w:b/>
          <w:bCs/>
          <w:sz w:val="24"/>
          <w:szCs w:val="24"/>
        </w:rPr>
      </w:pPr>
    </w:p>
    <w:p w14:paraId="790518E7" w14:textId="53994E40" w:rsidR="00534F0F" w:rsidRDefault="00534F0F">
      <w:pPr>
        <w:pStyle w:val="ListParagraph"/>
        <w:spacing w:after="0" w:line="360" w:lineRule="auto"/>
        <w:ind w:left="0"/>
        <w:jc w:val="both"/>
        <w:rPr>
          <w:rFonts w:ascii="Times New Roman" w:hAnsi="Times New Roman" w:cs="Times New Roman"/>
          <w:b/>
          <w:bCs/>
          <w:sz w:val="24"/>
          <w:szCs w:val="24"/>
        </w:rPr>
      </w:pPr>
    </w:p>
    <w:p w14:paraId="3B5BE2AA" w14:textId="4F135F6F" w:rsidR="00534F0F" w:rsidRDefault="00534F0F">
      <w:pPr>
        <w:pStyle w:val="ListParagraph"/>
        <w:spacing w:after="0" w:line="360" w:lineRule="auto"/>
        <w:ind w:left="0"/>
        <w:jc w:val="both"/>
        <w:rPr>
          <w:rFonts w:ascii="Times New Roman" w:hAnsi="Times New Roman" w:cs="Times New Roman"/>
          <w:b/>
          <w:bCs/>
          <w:sz w:val="24"/>
          <w:szCs w:val="24"/>
        </w:rPr>
      </w:pPr>
    </w:p>
    <w:p w14:paraId="3436F6ED" w14:textId="61543B32" w:rsidR="006B03FF" w:rsidRDefault="006B03FF">
      <w:pPr>
        <w:pStyle w:val="ListParagraph"/>
        <w:spacing w:after="0" w:line="360" w:lineRule="auto"/>
        <w:ind w:left="0"/>
        <w:jc w:val="both"/>
        <w:rPr>
          <w:rFonts w:ascii="Times New Roman" w:hAnsi="Times New Roman" w:cs="Times New Roman"/>
          <w:b/>
          <w:bCs/>
          <w:sz w:val="24"/>
          <w:szCs w:val="24"/>
        </w:rPr>
      </w:pPr>
    </w:p>
    <w:p w14:paraId="776FD35D" w14:textId="180C8DB3" w:rsidR="00803277" w:rsidRDefault="00803277">
      <w:pPr>
        <w:pStyle w:val="ListParagraph"/>
        <w:spacing w:after="0" w:line="360" w:lineRule="auto"/>
        <w:ind w:left="0"/>
        <w:jc w:val="both"/>
        <w:rPr>
          <w:rFonts w:ascii="Times New Roman" w:hAnsi="Times New Roman" w:cs="Times New Roman"/>
          <w:b/>
          <w:bCs/>
          <w:sz w:val="24"/>
          <w:szCs w:val="24"/>
        </w:rPr>
      </w:pPr>
    </w:p>
    <w:p w14:paraId="34A4C9B2" w14:textId="30DA77F3" w:rsidR="00803277" w:rsidRDefault="00803277">
      <w:pPr>
        <w:pStyle w:val="ListParagraph"/>
        <w:spacing w:after="0" w:line="360" w:lineRule="auto"/>
        <w:ind w:left="0"/>
        <w:jc w:val="both"/>
        <w:rPr>
          <w:rFonts w:ascii="Times New Roman" w:hAnsi="Times New Roman" w:cs="Times New Roman"/>
          <w:b/>
          <w:bCs/>
          <w:sz w:val="24"/>
          <w:szCs w:val="24"/>
        </w:rPr>
      </w:pPr>
    </w:p>
    <w:p w14:paraId="4838674A" w14:textId="36DF5CB2" w:rsidR="00803277" w:rsidRDefault="00803277">
      <w:pPr>
        <w:pStyle w:val="ListParagraph"/>
        <w:spacing w:after="0" w:line="360" w:lineRule="auto"/>
        <w:ind w:left="0"/>
        <w:jc w:val="both"/>
        <w:rPr>
          <w:rFonts w:ascii="Times New Roman" w:hAnsi="Times New Roman" w:cs="Times New Roman"/>
          <w:b/>
          <w:bCs/>
          <w:sz w:val="24"/>
          <w:szCs w:val="24"/>
        </w:rPr>
      </w:pPr>
    </w:p>
    <w:p w14:paraId="31F3F833" w14:textId="778586B4" w:rsidR="00803277" w:rsidRDefault="00803277">
      <w:pPr>
        <w:pStyle w:val="ListParagraph"/>
        <w:spacing w:after="0" w:line="360" w:lineRule="auto"/>
        <w:ind w:left="0"/>
        <w:jc w:val="both"/>
        <w:rPr>
          <w:rFonts w:ascii="Times New Roman" w:hAnsi="Times New Roman" w:cs="Times New Roman"/>
          <w:b/>
          <w:bCs/>
          <w:sz w:val="24"/>
          <w:szCs w:val="24"/>
        </w:rPr>
      </w:pPr>
    </w:p>
    <w:p w14:paraId="7DE934F1" w14:textId="77777777" w:rsidR="004F6B93" w:rsidRDefault="004F6B93">
      <w:pPr>
        <w:pStyle w:val="ListParagraph"/>
        <w:spacing w:after="0" w:line="360" w:lineRule="auto"/>
        <w:ind w:left="0"/>
        <w:jc w:val="both"/>
        <w:rPr>
          <w:rFonts w:ascii="Times New Roman" w:hAnsi="Times New Roman" w:cs="Times New Roman"/>
          <w:b/>
          <w:bCs/>
          <w:sz w:val="24"/>
          <w:szCs w:val="24"/>
        </w:rPr>
      </w:pPr>
    </w:p>
    <w:p w14:paraId="76A109D8" w14:textId="77777777" w:rsidR="004F6B93" w:rsidRDefault="004F6B93">
      <w:pPr>
        <w:pStyle w:val="ListParagraph"/>
        <w:spacing w:after="0" w:line="360" w:lineRule="auto"/>
        <w:ind w:left="0"/>
        <w:jc w:val="both"/>
        <w:rPr>
          <w:rFonts w:ascii="Times New Roman" w:hAnsi="Times New Roman" w:cs="Times New Roman"/>
          <w:b/>
          <w:bCs/>
          <w:sz w:val="24"/>
          <w:szCs w:val="24"/>
        </w:rPr>
      </w:pPr>
    </w:p>
    <w:p w14:paraId="588DA0D9" w14:textId="77777777" w:rsidR="00803277" w:rsidRDefault="00803277">
      <w:pPr>
        <w:pStyle w:val="ListParagraph"/>
        <w:spacing w:after="0" w:line="360" w:lineRule="auto"/>
        <w:ind w:left="0"/>
        <w:jc w:val="both"/>
        <w:rPr>
          <w:rFonts w:ascii="Times New Roman" w:hAnsi="Times New Roman" w:cs="Times New Roman"/>
          <w:b/>
          <w:bCs/>
          <w:sz w:val="24"/>
          <w:szCs w:val="24"/>
        </w:rPr>
      </w:pPr>
    </w:p>
    <w:p w14:paraId="7552BB5D" w14:textId="77777777" w:rsidR="00CC5B1B" w:rsidRDefault="0089765D">
      <w:pPr>
        <w:pStyle w:val="ListParagraph"/>
        <w:spacing w:after="0" w:line="360" w:lineRule="auto"/>
        <w:ind w:left="0"/>
        <w:jc w:val="center"/>
        <w:rPr>
          <w:rFonts w:ascii="Times New Roman" w:hAnsi="Times New Roman" w:cs="Times New Roman"/>
          <w:b/>
          <w:bCs/>
          <w:sz w:val="28"/>
          <w:szCs w:val="28"/>
        </w:rPr>
      </w:pPr>
      <w:r>
        <w:rPr>
          <w:rFonts w:ascii="Times New Roman" w:hAnsi="Times New Roman" w:cs="Times New Roman"/>
          <w:b/>
          <w:bCs/>
          <w:sz w:val="28"/>
          <w:szCs w:val="28"/>
        </w:rPr>
        <w:lastRenderedPageBreak/>
        <w:t>CHAPTER 2</w:t>
      </w:r>
    </w:p>
    <w:p w14:paraId="01EAD6C0" w14:textId="77777777" w:rsidR="00CC5B1B" w:rsidRDefault="0089765D">
      <w:pPr>
        <w:pStyle w:val="ListParagraph"/>
        <w:spacing w:after="0" w:line="360" w:lineRule="auto"/>
        <w:ind w:left="0"/>
        <w:jc w:val="center"/>
        <w:rPr>
          <w:rFonts w:ascii="Times New Roman" w:hAnsi="Times New Roman" w:cs="Times New Roman"/>
          <w:b/>
          <w:bCs/>
          <w:sz w:val="28"/>
          <w:szCs w:val="28"/>
        </w:rPr>
      </w:pPr>
      <w:r>
        <w:rPr>
          <w:rFonts w:ascii="Times New Roman" w:hAnsi="Times New Roman" w:cs="Times New Roman"/>
          <w:b/>
          <w:bCs/>
          <w:sz w:val="28"/>
          <w:szCs w:val="28"/>
        </w:rPr>
        <w:t>LITERATURE REVIEW</w:t>
      </w:r>
    </w:p>
    <w:p w14:paraId="39F03A32" w14:textId="77777777" w:rsidR="000673F1" w:rsidRDefault="000673F1" w:rsidP="000673F1">
      <w:pPr>
        <w:pStyle w:val="ListParagraph"/>
        <w:spacing w:after="0" w:line="360" w:lineRule="auto"/>
        <w:ind w:left="0"/>
        <w:jc w:val="both"/>
        <w:rPr>
          <w:rFonts w:ascii="Times New Roman" w:hAnsi="Times New Roman" w:cs="Times New Roman"/>
          <w:b/>
          <w:bCs/>
          <w:sz w:val="24"/>
          <w:szCs w:val="24"/>
        </w:rPr>
      </w:pPr>
    </w:p>
    <w:p w14:paraId="4FF54FED" w14:textId="77777777" w:rsidR="000673F1" w:rsidRDefault="000673F1" w:rsidP="000673F1">
      <w:pPr>
        <w:spacing w:line="360" w:lineRule="auto"/>
        <w:ind w:firstLine="720"/>
        <w:jc w:val="both"/>
        <w:rPr>
          <w:sz w:val="24"/>
          <w:szCs w:val="24"/>
        </w:rPr>
      </w:pPr>
      <w:r>
        <w:rPr>
          <w:sz w:val="24"/>
          <w:szCs w:val="24"/>
        </w:rPr>
        <w:t>This chapter reviews the theoretical background and existing literature related to CRM practices, customer satisfaction, and customer loyalty. By reviewing previous empirical studies, this chapter outlines the conceptual framework and hypothesis of the study for this research.</w:t>
      </w:r>
    </w:p>
    <w:p w14:paraId="1108270B" w14:textId="77777777" w:rsidR="000673F1" w:rsidRDefault="000673F1" w:rsidP="000673F1">
      <w:pPr>
        <w:spacing w:line="360" w:lineRule="auto"/>
        <w:ind w:firstLine="720"/>
        <w:jc w:val="both"/>
        <w:rPr>
          <w:sz w:val="24"/>
          <w:szCs w:val="24"/>
        </w:rPr>
      </w:pPr>
    </w:p>
    <w:p w14:paraId="00CE92B6" w14:textId="77777777" w:rsidR="000673F1" w:rsidRDefault="000673F1" w:rsidP="000673F1">
      <w:pPr>
        <w:spacing w:line="360" w:lineRule="auto"/>
        <w:jc w:val="both"/>
        <w:rPr>
          <w:b/>
          <w:bCs/>
          <w:sz w:val="24"/>
          <w:szCs w:val="24"/>
        </w:rPr>
      </w:pPr>
      <w:r>
        <w:rPr>
          <w:b/>
          <w:bCs/>
          <w:sz w:val="24"/>
          <w:szCs w:val="24"/>
        </w:rPr>
        <w:t xml:space="preserve">2.1 </w:t>
      </w:r>
      <w:r>
        <w:rPr>
          <w:b/>
          <w:bCs/>
          <w:sz w:val="24"/>
          <w:szCs w:val="24"/>
        </w:rPr>
        <w:tab/>
        <w:t>Concept of Customer Relationship Management (CRM)</w:t>
      </w:r>
    </w:p>
    <w:p w14:paraId="0FDF0F0F" w14:textId="77777777" w:rsidR="000673F1" w:rsidRDefault="000673F1" w:rsidP="000673F1">
      <w:pPr>
        <w:spacing w:line="360" w:lineRule="auto"/>
        <w:ind w:firstLine="720"/>
        <w:jc w:val="both"/>
        <w:rPr>
          <w:sz w:val="24"/>
          <w:szCs w:val="24"/>
        </w:rPr>
      </w:pPr>
      <w:r>
        <w:rPr>
          <w:sz w:val="24"/>
          <w:szCs w:val="24"/>
        </w:rPr>
        <w:t xml:space="preserve">Customer Relationship Management (CRM) is defined as a strategic approach that integrates people, processes, and technology to understand customers and enhance long-term relationships (Payne &amp; </w:t>
      </w:r>
      <w:proofErr w:type="spellStart"/>
      <w:r>
        <w:rPr>
          <w:sz w:val="24"/>
          <w:szCs w:val="24"/>
        </w:rPr>
        <w:t>Frow</w:t>
      </w:r>
      <w:proofErr w:type="spellEnd"/>
      <w:r>
        <w:rPr>
          <w:sz w:val="24"/>
          <w:szCs w:val="24"/>
        </w:rPr>
        <w:t xml:space="preserve">, 2005). Kotler and Keller (2016) describe CRM as the process of managing detailed information about customers and carefully managing customer </w:t>
      </w:r>
      <w:proofErr w:type="spellStart"/>
      <w:r>
        <w:rPr>
          <w:sz w:val="24"/>
          <w:szCs w:val="24"/>
        </w:rPr>
        <w:t>touchpoints</w:t>
      </w:r>
      <w:proofErr w:type="spellEnd"/>
      <w:r>
        <w:rPr>
          <w:sz w:val="24"/>
          <w:szCs w:val="24"/>
        </w:rPr>
        <w:t xml:space="preserve"> to maximize loyalty. Peppers and Rogers (2011) argue that CRM helps organizations identify valuable customers, meet their expectations, and strengthen loyalty. </w:t>
      </w:r>
    </w:p>
    <w:p w14:paraId="7B517C1A" w14:textId="77777777" w:rsidR="000673F1" w:rsidRPr="007D42FE" w:rsidRDefault="000673F1" w:rsidP="000673F1">
      <w:pPr>
        <w:spacing w:line="360" w:lineRule="auto"/>
        <w:ind w:firstLine="720"/>
        <w:jc w:val="both"/>
        <w:rPr>
          <w:sz w:val="24"/>
          <w:szCs w:val="24"/>
        </w:rPr>
      </w:pPr>
      <w:r w:rsidRPr="007D42FE">
        <w:rPr>
          <w:sz w:val="24"/>
          <w:szCs w:val="24"/>
        </w:rPr>
        <w:t>The concept of Customer Relationship Management (CRM) is grounded in three key marketing management principles, namely customer orientation, relationship marketing, and database marketing (</w:t>
      </w:r>
      <w:proofErr w:type="spellStart"/>
      <w:r w:rsidRPr="007D42FE">
        <w:rPr>
          <w:sz w:val="24"/>
          <w:szCs w:val="24"/>
        </w:rPr>
        <w:t>Yim</w:t>
      </w:r>
      <w:proofErr w:type="spellEnd"/>
      <w:r w:rsidRPr="007D42FE">
        <w:rPr>
          <w:sz w:val="24"/>
          <w:szCs w:val="24"/>
        </w:rPr>
        <w:t xml:space="preserve">, </w:t>
      </w:r>
      <w:proofErr w:type="spellStart"/>
      <w:r w:rsidRPr="007D42FE">
        <w:rPr>
          <w:sz w:val="24"/>
          <w:szCs w:val="24"/>
        </w:rPr>
        <w:t>Rolph</w:t>
      </w:r>
      <w:proofErr w:type="spellEnd"/>
      <w:r w:rsidRPr="007D42FE">
        <w:rPr>
          <w:sz w:val="24"/>
          <w:szCs w:val="24"/>
        </w:rPr>
        <w:t xml:space="preserve">, Anderson, &amp; </w:t>
      </w:r>
      <w:proofErr w:type="spellStart"/>
      <w:r w:rsidRPr="007D42FE">
        <w:rPr>
          <w:sz w:val="24"/>
          <w:szCs w:val="24"/>
        </w:rPr>
        <w:t>Swaminathan</w:t>
      </w:r>
      <w:proofErr w:type="spellEnd"/>
      <w:r w:rsidRPr="007D42FE">
        <w:rPr>
          <w:sz w:val="24"/>
          <w:szCs w:val="24"/>
        </w:rPr>
        <w:t>, 2013). CRM focuses on identifying and serving individual customer segments in a more personalized or one-to-one manner. Kotler and Armstrong (2004) define CRM as a comprehensive process of establishing and sustaining profitable customer relationships through the delivery of superior value and customer satisfaction. In this regard, all organizational processes and interactions with customers contribute to maintaining and strengthening mutually beneficial relationships. Furthermore, CRM is considered a managerial approach that utilizes information technology (IT) to develop long-term relationships with customers. It can also be understood as a strategic framework for managing and evaluating the relationship between a company and its customers.</w:t>
      </w:r>
    </w:p>
    <w:p w14:paraId="0012EBFF" w14:textId="77777777" w:rsidR="000673F1" w:rsidRPr="007D42FE" w:rsidRDefault="000673F1" w:rsidP="000673F1">
      <w:pPr>
        <w:spacing w:line="360" w:lineRule="auto"/>
        <w:ind w:firstLine="720"/>
        <w:jc w:val="both"/>
        <w:rPr>
          <w:rFonts w:cstheme="minorBidi"/>
          <w:sz w:val="24"/>
          <w:szCs w:val="24"/>
          <w:lang w:bidi="my-MM"/>
        </w:rPr>
      </w:pPr>
      <w:r>
        <w:rPr>
          <w:sz w:val="24"/>
          <w:szCs w:val="24"/>
        </w:rPr>
        <w:t xml:space="preserve">According to </w:t>
      </w:r>
      <w:proofErr w:type="spellStart"/>
      <w:r>
        <w:rPr>
          <w:sz w:val="24"/>
          <w:szCs w:val="24"/>
        </w:rPr>
        <w:t>Hargrave</w:t>
      </w:r>
      <w:proofErr w:type="spellEnd"/>
      <w:r>
        <w:rPr>
          <w:sz w:val="24"/>
          <w:szCs w:val="24"/>
        </w:rPr>
        <w:t xml:space="preserve"> (2022), customer relationship management (CRM) can be referred to the principles, practices and guidelines that an organization follows when communicating with organizational customers (</w:t>
      </w:r>
      <w:proofErr w:type="spellStart"/>
      <w:r>
        <w:rPr>
          <w:sz w:val="24"/>
          <w:szCs w:val="24"/>
        </w:rPr>
        <w:t>Hargrave</w:t>
      </w:r>
      <w:proofErr w:type="spellEnd"/>
      <w:r>
        <w:rPr>
          <w:sz w:val="24"/>
          <w:szCs w:val="24"/>
        </w:rPr>
        <w:t>, 2022). This definition can be clearly classified into direct interaction with customers, and analysis of customers’ future potential and future behaviors</w:t>
      </w:r>
      <w:r>
        <w:rPr>
          <w:rFonts w:cstheme="minorBidi" w:hint="cs"/>
          <w:sz w:val="24"/>
          <w:szCs w:val="24"/>
          <w:cs/>
          <w:lang w:bidi="my-MM"/>
        </w:rPr>
        <w:t xml:space="preserve">. </w:t>
      </w:r>
      <w:r w:rsidRPr="007D42FE">
        <w:rPr>
          <w:sz w:val="24"/>
          <w:szCs w:val="24"/>
        </w:rPr>
        <w:t xml:space="preserve">In the current era of technological advancement, </w:t>
      </w:r>
      <w:r w:rsidRPr="007D42FE">
        <w:rPr>
          <w:sz w:val="24"/>
          <w:szCs w:val="24"/>
        </w:rPr>
        <w:lastRenderedPageBreak/>
        <w:t xml:space="preserve">Customer Relationship Management (CRM) involves the integration of technology, systems, and software to manage and enhance external interactions with customers. It enables organizations to communicate with customers at any time and from any location through the use of digital platforms, including cloud computing, CRM software, and artificial intelligence (AI), which assist in responding to customer inquiries regarding products and services. Since CRM is built around all customer </w:t>
      </w:r>
      <w:proofErr w:type="spellStart"/>
      <w:r w:rsidRPr="007D42FE">
        <w:rPr>
          <w:sz w:val="24"/>
          <w:szCs w:val="24"/>
        </w:rPr>
        <w:t>touchpoints</w:t>
      </w:r>
      <w:proofErr w:type="spellEnd"/>
      <w:r w:rsidRPr="007D42FE">
        <w:rPr>
          <w:sz w:val="24"/>
          <w:szCs w:val="24"/>
        </w:rPr>
        <w:t>, it covers various communication channels such as company websites, emails, direct mail, and telephone communication (</w:t>
      </w:r>
      <w:proofErr w:type="spellStart"/>
      <w:r w:rsidRPr="007D42FE">
        <w:rPr>
          <w:sz w:val="24"/>
          <w:szCs w:val="24"/>
        </w:rPr>
        <w:t>Hargrave</w:t>
      </w:r>
      <w:proofErr w:type="spellEnd"/>
      <w:r w:rsidRPr="007D42FE">
        <w:rPr>
          <w:sz w:val="24"/>
          <w:szCs w:val="24"/>
        </w:rPr>
        <w:t>, 2022). Through these communication technologies, organizations are able to engage with customers throughout the entire customer life cycle, from initial contact to repeat purchases. In simple terms, CRM refers to the management of all interactions and relationships between a company and its current as well as potential customers.</w:t>
      </w:r>
    </w:p>
    <w:p w14:paraId="70F438C7" w14:textId="77777777" w:rsidR="000673F1" w:rsidRDefault="000673F1" w:rsidP="000673F1">
      <w:pPr>
        <w:spacing w:line="360" w:lineRule="auto"/>
        <w:ind w:firstLine="720"/>
        <w:jc w:val="both"/>
        <w:rPr>
          <w:sz w:val="24"/>
          <w:szCs w:val="24"/>
        </w:rPr>
      </w:pPr>
      <w:r w:rsidRPr="007D42FE">
        <w:rPr>
          <w:sz w:val="24"/>
          <w:szCs w:val="24"/>
        </w:rPr>
        <w:t>Banks typically modify their business processes based on customer needs for four main reasons: retaining existing customers attracting new customers, encouraging deeper customer engagement with the bank, and informing customers about available products, services, and communication channels in order to increase profitability or minimize losses (</w:t>
      </w:r>
      <w:proofErr w:type="spellStart"/>
      <w:r w:rsidRPr="007D42FE">
        <w:rPr>
          <w:sz w:val="24"/>
          <w:szCs w:val="24"/>
        </w:rPr>
        <w:t>Nwe</w:t>
      </w:r>
      <w:proofErr w:type="spellEnd"/>
      <w:r w:rsidRPr="007D42FE">
        <w:rPr>
          <w:sz w:val="24"/>
          <w:szCs w:val="24"/>
        </w:rPr>
        <w:t xml:space="preserve">, 2023). </w:t>
      </w:r>
    </w:p>
    <w:p w14:paraId="64330B66" w14:textId="77777777" w:rsidR="000673F1" w:rsidRPr="007D42FE" w:rsidRDefault="000673F1" w:rsidP="000673F1">
      <w:pPr>
        <w:spacing w:line="360" w:lineRule="auto"/>
        <w:ind w:firstLine="720"/>
        <w:jc w:val="both"/>
        <w:rPr>
          <w:sz w:val="24"/>
          <w:szCs w:val="24"/>
        </w:rPr>
      </w:pPr>
      <w:r w:rsidRPr="007D42FE">
        <w:rPr>
          <w:sz w:val="24"/>
          <w:szCs w:val="24"/>
        </w:rPr>
        <w:t>One of the key objectives of CRM is to continuously monitor customer behavior and evolving needs over time. Customer interaction is a structured communication process initiated by the bank to gather customer data, analyze responses, and assess customer value to the organization. In return, customers receive relevant information about the bank’s services that can better satisfy their needs. Unlike traditional marketing, which focuses mainly on mass communication, CRM emphasizes personalization, where each customer is treated individually and uniquely through tailored offerings. This approach aims to build strong long-term relationships and achieve sustained customer loyalty.</w:t>
      </w:r>
    </w:p>
    <w:p w14:paraId="15493F45" w14:textId="77777777" w:rsidR="000673F1" w:rsidRDefault="000673F1" w:rsidP="000673F1">
      <w:pPr>
        <w:spacing w:line="360" w:lineRule="auto"/>
        <w:jc w:val="both"/>
        <w:rPr>
          <w:rFonts w:cs="Myanmar Text"/>
          <w:sz w:val="24"/>
          <w:szCs w:val="24"/>
          <w:lang w:bidi="my-MM"/>
        </w:rPr>
      </w:pPr>
    </w:p>
    <w:p w14:paraId="360CED2B" w14:textId="77777777" w:rsidR="000673F1" w:rsidRDefault="000673F1" w:rsidP="000673F1">
      <w:pPr>
        <w:spacing w:line="360" w:lineRule="auto"/>
        <w:jc w:val="both"/>
        <w:rPr>
          <w:b/>
          <w:bCs/>
          <w:sz w:val="24"/>
          <w:szCs w:val="24"/>
        </w:rPr>
      </w:pPr>
      <w:r>
        <w:rPr>
          <w:b/>
          <w:bCs/>
          <w:sz w:val="24"/>
          <w:szCs w:val="24"/>
        </w:rPr>
        <w:t>2.2</w:t>
      </w:r>
      <w:r>
        <w:rPr>
          <w:b/>
          <w:bCs/>
          <w:sz w:val="24"/>
          <w:szCs w:val="24"/>
        </w:rPr>
        <w:tab/>
        <w:t>Theory of Customer Relationship Management (CRM)</w:t>
      </w:r>
    </w:p>
    <w:p w14:paraId="28F35FD1" w14:textId="77777777" w:rsidR="000673F1" w:rsidRDefault="000673F1" w:rsidP="000673F1">
      <w:pPr>
        <w:spacing w:line="360" w:lineRule="auto"/>
        <w:jc w:val="both"/>
        <w:rPr>
          <w:sz w:val="24"/>
          <w:szCs w:val="24"/>
        </w:rPr>
      </w:pPr>
      <w:r>
        <w:rPr>
          <w:b/>
          <w:bCs/>
          <w:sz w:val="24"/>
          <w:szCs w:val="24"/>
        </w:rPr>
        <w:tab/>
      </w:r>
      <w:r>
        <w:rPr>
          <w:sz w:val="24"/>
          <w:szCs w:val="24"/>
        </w:rPr>
        <w:t>There are many theories defined by many researchers for CRM practices. Among them, this study will use the following theories.</w:t>
      </w:r>
    </w:p>
    <w:p w14:paraId="1BAF9C8F" w14:textId="77777777" w:rsidR="000673F1" w:rsidRDefault="000673F1" w:rsidP="000673F1">
      <w:pPr>
        <w:spacing w:line="360" w:lineRule="auto"/>
        <w:jc w:val="both"/>
        <w:rPr>
          <w:sz w:val="24"/>
          <w:szCs w:val="24"/>
        </w:rPr>
      </w:pPr>
    </w:p>
    <w:p w14:paraId="3B15E64D" w14:textId="77777777" w:rsidR="000673F1" w:rsidRDefault="000673F1" w:rsidP="000673F1">
      <w:pPr>
        <w:spacing w:line="360" w:lineRule="auto"/>
        <w:jc w:val="both"/>
        <w:rPr>
          <w:sz w:val="24"/>
          <w:szCs w:val="24"/>
        </w:rPr>
      </w:pPr>
      <w:r>
        <w:rPr>
          <w:b/>
          <w:bCs/>
          <w:sz w:val="24"/>
          <w:szCs w:val="24"/>
        </w:rPr>
        <w:t>2.2.1</w:t>
      </w:r>
      <w:r>
        <w:rPr>
          <w:b/>
          <w:bCs/>
          <w:sz w:val="24"/>
          <w:szCs w:val="24"/>
        </w:rPr>
        <w:tab/>
        <w:t>Relationship Marketing Theory</w:t>
      </w:r>
    </w:p>
    <w:p w14:paraId="5230F555" w14:textId="77777777" w:rsidR="000673F1" w:rsidRDefault="000673F1" w:rsidP="000673F1">
      <w:pPr>
        <w:spacing w:line="360" w:lineRule="auto"/>
        <w:ind w:firstLine="720"/>
        <w:jc w:val="both"/>
        <w:rPr>
          <w:sz w:val="24"/>
          <w:szCs w:val="24"/>
        </w:rPr>
      </w:pPr>
      <w:r>
        <w:rPr>
          <w:sz w:val="24"/>
          <w:szCs w:val="24"/>
        </w:rPr>
        <w:t xml:space="preserve">Relationship Marketing Theory has emerged as a fundamental concept in modern marketing, emphasizing the importance of establishing, maintaining, and </w:t>
      </w:r>
      <w:r>
        <w:rPr>
          <w:sz w:val="24"/>
          <w:szCs w:val="24"/>
        </w:rPr>
        <w:lastRenderedPageBreak/>
        <w:t xml:space="preserve">enhancing long-term relationships with customers and other stakeholders (Berry, 1983; </w:t>
      </w:r>
      <w:proofErr w:type="spellStart"/>
      <w:r>
        <w:rPr>
          <w:sz w:val="24"/>
          <w:szCs w:val="24"/>
        </w:rPr>
        <w:t>Grönroos</w:t>
      </w:r>
      <w:proofErr w:type="spellEnd"/>
      <w:r>
        <w:rPr>
          <w:sz w:val="24"/>
          <w:szCs w:val="24"/>
        </w:rPr>
        <w:t>, 1994). The concept was first introduced by Berry (1983), who defined relationship marketing as a strategic approach focused on attracting, maintaining, and enhancing customer relationships. He argued that retaining existing customers is more cost-effective than acquiring new ones, thereby contributing to long-term profitability and organizational success.</w:t>
      </w:r>
    </w:p>
    <w:p w14:paraId="3B40A428" w14:textId="77777777" w:rsidR="000673F1" w:rsidRDefault="000673F1" w:rsidP="000673F1">
      <w:pPr>
        <w:spacing w:line="360" w:lineRule="auto"/>
        <w:ind w:firstLine="720"/>
        <w:jc w:val="both"/>
        <w:rPr>
          <w:sz w:val="24"/>
          <w:szCs w:val="24"/>
        </w:rPr>
      </w:pPr>
      <w:r>
        <w:rPr>
          <w:sz w:val="24"/>
          <w:szCs w:val="24"/>
        </w:rPr>
        <w:t xml:space="preserve">Building on this foundation, </w:t>
      </w:r>
      <w:proofErr w:type="spellStart"/>
      <w:r>
        <w:rPr>
          <w:sz w:val="24"/>
          <w:szCs w:val="24"/>
        </w:rPr>
        <w:t>Grönroos</w:t>
      </w:r>
      <w:proofErr w:type="spellEnd"/>
      <w:r>
        <w:rPr>
          <w:sz w:val="24"/>
          <w:szCs w:val="24"/>
        </w:rPr>
        <w:t xml:space="preserve"> (1994) expanded the concept by describing relationship marketing as a continuous process of identifying, establishing, maintaining, and enhancing relationships with customers and stakeholders. This perspective highlights the importance of mutual value creation and long-term interaction rather than focusing solely on short-term transactions. Relationship marketing therefore shifts the focus from transactional exchanges to relational exchanges, where trust, commitment, and satisfaction play central roles.</w:t>
      </w:r>
    </w:p>
    <w:p w14:paraId="39E66A0C" w14:textId="77777777" w:rsidR="000673F1" w:rsidRDefault="000673F1" w:rsidP="000673F1">
      <w:pPr>
        <w:spacing w:line="360" w:lineRule="auto"/>
        <w:ind w:firstLine="720"/>
        <w:jc w:val="both"/>
        <w:rPr>
          <w:sz w:val="24"/>
          <w:szCs w:val="24"/>
        </w:rPr>
      </w:pPr>
      <w:r>
        <w:rPr>
          <w:sz w:val="24"/>
          <w:szCs w:val="24"/>
        </w:rPr>
        <w:t>According to Kotler (2016), relationship marketing aims to build mutually beneficial relationships with key stakeholders, including customers, employees, suppliers, distributors, and financial partners. These relationships are essential for creating customer value and achieving organizational objectives. In this context, marketers are required to understand the needs, preferences, and expectations of stakeholders in order to develop strong and lasting relationships.</w:t>
      </w:r>
    </w:p>
    <w:p w14:paraId="577F2E31" w14:textId="77777777" w:rsidR="000673F1" w:rsidRDefault="000673F1" w:rsidP="000673F1">
      <w:pPr>
        <w:spacing w:line="360" w:lineRule="auto"/>
        <w:ind w:firstLine="720"/>
        <w:jc w:val="both"/>
        <w:rPr>
          <w:sz w:val="24"/>
          <w:szCs w:val="24"/>
        </w:rPr>
      </w:pPr>
      <w:r>
        <w:rPr>
          <w:sz w:val="24"/>
          <w:szCs w:val="24"/>
        </w:rPr>
        <w:t xml:space="preserve">Furthermore, relationship marketing emphasizes the importance of internal marketing, where employees are considered as internal customers. Scholars such as Evert </w:t>
      </w:r>
      <w:proofErr w:type="spellStart"/>
      <w:r>
        <w:rPr>
          <w:sz w:val="24"/>
          <w:szCs w:val="24"/>
        </w:rPr>
        <w:t>Gummesson</w:t>
      </w:r>
      <w:proofErr w:type="spellEnd"/>
      <w:r>
        <w:rPr>
          <w:sz w:val="24"/>
          <w:szCs w:val="24"/>
        </w:rPr>
        <w:t xml:space="preserve"> have highlighted that successful external-relationships with customers are largely dependent on strong internal relationships within the organization. When employees are well-trained, motivated, and committed, they are more capable of delivering high-quality services that enhance customer satisfaction.</w:t>
      </w:r>
    </w:p>
    <w:p w14:paraId="451BF3DA" w14:textId="77777777" w:rsidR="000673F1" w:rsidRDefault="000673F1" w:rsidP="000673F1">
      <w:pPr>
        <w:spacing w:line="360" w:lineRule="auto"/>
        <w:ind w:firstLine="720"/>
        <w:jc w:val="both"/>
        <w:rPr>
          <w:sz w:val="24"/>
          <w:szCs w:val="24"/>
        </w:rPr>
      </w:pPr>
      <w:r>
        <w:rPr>
          <w:sz w:val="24"/>
          <w:szCs w:val="24"/>
        </w:rPr>
        <w:t xml:space="preserve">In addition, </w:t>
      </w:r>
      <w:proofErr w:type="spellStart"/>
      <w:r>
        <w:rPr>
          <w:sz w:val="24"/>
          <w:szCs w:val="24"/>
        </w:rPr>
        <w:t>Jagadish</w:t>
      </w:r>
      <w:proofErr w:type="spellEnd"/>
      <w:r>
        <w:rPr>
          <w:sz w:val="24"/>
          <w:szCs w:val="24"/>
        </w:rPr>
        <w:t xml:space="preserve"> </w:t>
      </w:r>
      <w:proofErr w:type="spellStart"/>
      <w:r>
        <w:rPr>
          <w:sz w:val="24"/>
          <w:szCs w:val="24"/>
        </w:rPr>
        <w:t>Sheth</w:t>
      </w:r>
      <w:proofErr w:type="spellEnd"/>
      <w:r>
        <w:rPr>
          <w:sz w:val="24"/>
          <w:szCs w:val="24"/>
        </w:rPr>
        <w:t xml:space="preserve"> and </w:t>
      </w:r>
      <w:proofErr w:type="spellStart"/>
      <w:r>
        <w:rPr>
          <w:sz w:val="24"/>
          <w:szCs w:val="24"/>
        </w:rPr>
        <w:t>Atul</w:t>
      </w:r>
      <w:proofErr w:type="spellEnd"/>
      <w:r>
        <w:rPr>
          <w:sz w:val="24"/>
          <w:szCs w:val="24"/>
        </w:rPr>
        <w:t xml:space="preserve"> </w:t>
      </w:r>
      <w:proofErr w:type="spellStart"/>
      <w:r>
        <w:rPr>
          <w:sz w:val="24"/>
          <w:szCs w:val="24"/>
        </w:rPr>
        <w:t>Parvatiyar</w:t>
      </w:r>
      <w:proofErr w:type="spellEnd"/>
      <w:r>
        <w:rPr>
          <w:sz w:val="24"/>
          <w:szCs w:val="24"/>
        </w:rPr>
        <w:t xml:space="preserve"> (2000) emphasized that relationship marketing focuses on collaborative relationships that create value for all parties involved. This approach encourages long-term cooperation, trust, and commitment, which are critical factors for sustaining competitive advantage in dynamic market environments.</w:t>
      </w:r>
    </w:p>
    <w:p w14:paraId="5C66DB2B" w14:textId="77777777" w:rsidR="000673F1" w:rsidRDefault="000673F1" w:rsidP="000673F1">
      <w:pPr>
        <w:spacing w:line="360" w:lineRule="auto"/>
        <w:ind w:firstLine="720"/>
        <w:jc w:val="both"/>
        <w:rPr>
          <w:sz w:val="24"/>
          <w:szCs w:val="24"/>
        </w:rPr>
      </w:pPr>
      <w:r>
        <w:rPr>
          <w:sz w:val="24"/>
          <w:szCs w:val="24"/>
        </w:rPr>
        <w:t xml:space="preserve">Customer satisfaction and loyalty are key outcomes of relationship marketing. Research by Anderson et al. (1997) indicates that satisfied customers are more likely to remain loyal and engage in positive word-of-mouth communication, which reduces marketing costs and attracts new customers. As a result, organizations that effectively </w:t>
      </w:r>
      <w:r>
        <w:rPr>
          <w:sz w:val="24"/>
          <w:szCs w:val="24"/>
        </w:rPr>
        <w:lastRenderedPageBreak/>
        <w:t>implement relationship marketing strategies can achieve improved customer retention and long-term profitability.</w:t>
      </w:r>
    </w:p>
    <w:p w14:paraId="70F2ECD1" w14:textId="77777777" w:rsidR="000673F1" w:rsidRDefault="000673F1" w:rsidP="000673F1">
      <w:pPr>
        <w:spacing w:line="360" w:lineRule="auto"/>
        <w:ind w:firstLine="720"/>
        <w:jc w:val="both"/>
        <w:rPr>
          <w:sz w:val="24"/>
          <w:szCs w:val="24"/>
        </w:rPr>
      </w:pPr>
      <w:r>
        <w:rPr>
          <w:sz w:val="24"/>
          <w:szCs w:val="24"/>
        </w:rPr>
        <w:t xml:space="preserve">In the banking sector, relationship marketing is particularly important due to the intangible nature of financial services and the necessity of building trust-based relationships with customers. Banking services rely heavily on continuous interactions, personalized communication, and long-term engagement. According to </w:t>
      </w:r>
      <w:proofErr w:type="spellStart"/>
      <w:r>
        <w:rPr>
          <w:sz w:val="24"/>
          <w:szCs w:val="24"/>
        </w:rPr>
        <w:t>Grönroos</w:t>
      </w:r>
      <w:proofErr w:type="spellEnd"/>
      <w:r>
        <w:rPr>
          <w:sz w:val="24"/>
          <w:szCs w:val="24"/>
        </w:rPr>
        <w:t xml:space="preserve"> (1994), relationship marketing is especially relevant in the service industries such as banking, where maintaining long-term relationships enhances customer satisfaction and loyalty. Similarly, Payne (2000) highlighted that customer retention and relationship development are crucial for achieving sustainable competitive advantage in the banking industry. Moreover, Kotler and Keller (2016) emphasized that financial institutions must build trust, provide personalized services, and maintain continuous communication to meet customer expectations effectively.</w:t>
      </w:r>
    </w:p>
    <w:p w14:paraId="3273F2DB" w14:textId="77777777" w:rsidR="000673F1" w:rsidRDefault="000673F1" w:rsidP="000673F1">
      <w:pPr>
        <w:spacing w:line="360" w:lineRule="auto"/>
        <w:ind w:firstLine="720"/>
        <w:jc w:val="both"/>
        <w:rPr>
          <w:sz w:val="24"/>
          <w:szCs w:val="24"/>
        </w:rPr>
      </w:pPr>
      <w:r>
        <w:rPr>
          <w:sz w:val="24"/>
          <w:szCs w:val="24"/>
        </w:rPr>
        <w:t>Overall, Relationship Marketing Theory highlights the transition from traditional transactional marketing to a relational approach that focuses on long-term engagement, trust, and mutual value creation. This theory provides a strong foundation for understanding Customer Relationship Management (CRM) practices and their impact on customer satisfaction and loyalty, particularly in the banking industry.</w:t>
      </w:r>
    </w:p>
    <w:p w14:paraId="253888D0" w14:textId="77777777" w:rsidR="000673F1" w:rsidRDefault="000673F1" w:rsidP="000673F1">
      <w:pPr>
        <w:spacing w:line="360" w:lineRule="auto"/>
        <w:jc w:val="both"/>
        <w:rPr>
          <w:sz w:val="24"/>
          <w:szCs w:val="24"/>
        </w:rPr>
      </w:pPr>
    </w:p>
    <w:p w14:paraId="04E55175" w14:textId="77777777" w:rsidR="000673F1" w:rsidRDefault="000673F1" w:rsidP="000673F1">
      <w:pPr>
        <w:spacing w:line="360" w:lineRule="auto"/>
        <w:jc w:val="both"/>
        <w:rPr>
          <w:b/>
          <w:bCs/>
          <w:sz w:val="24"/>
          <w:szCs w:val="24"/>
        </w:rPr>
      </w:pPr>
      <w:r>
        <w:rPr>
          <w:b/>
          <w:bCs/>
          <w:sz w:val="24"/>
          <w:szCs w:val="24"/>
        </w:rPr>
        <w:t>2.2.2</w:t>
      </w:r>
      <w:r>
        <w:rPr>
          <w:b/>
          <w:bCs/>
          <w:sz w:val="24"/>
          <w:szCs w:val="24"/>
        </w:rPr>
        <w:tab/>
        <w:t xml:space="preserve">Commitment–Trust Theory </w:t>
      </w:r>
    </w:p>
    <w:p w14:paraId="6C72AA53" w14:textId="77777777" w:rsidR="000673F1" w:rsidRDefault="000673F1" w:rsidP="000673F1">
      <w:pPr>
        <w:spacing w:line="360" w:lineRule="auto"/>
        <w:ind w:firstLine="720"/>
        <w:jc w:val="both"/>
        <w:rPr>
          <w:sz w:val="24"/>
          <w:szCs w:val="24"/>
        </w:rPr>
      </w:pPr>
      <w:r>
        <w:rPr>
          <w:sz w:val="24"/>
          <w:szCs w:val="24"/>
        </w:rPr>
        <w:t xml:space="preserve">The Commitment–Trust Theory by Morgan and Hunt (1994) argues that trust and commitment are the two central factors necessary for building successful long-term relationships. Trust reduces uncertainty and increases customer confidence in the service provider, while commitment reflects the willingness of customers to maintain the relationship. According to </w:t>
      </w:r>
      <w:proofErr w:type="spellStart"/>
      <w:r>
        <w:rPr>
          <w:sz w:val="24"/>
          <w:szCs w:val="24"/>
        </w:rPr>
        <w:t>Garbarino</w:t>
      </w:r>
      <w:proofErr w:type="spellEnd"/>
      <w:r>
        <w:rPr>
          <w:sz w:val="24"/>
          <w:szCs w:val="24"/>
        </w:rPr>
        <w:t xml:space="preserve"> and Johnson (1999), trust and commitment strongly influence customer loyalty and future behavioral intentions, especially in service industries.</w:t>
      </w:r>
    </w:p>
    <w:p w14:paraId="05FD3488" w14:textId="77777777" w:rsidR="000673F1" w:rsidRDefault="000673F1" w:rsidP="000673F1">
      <w:pPr>
        <w:spacing w:line="360" w:lineRule="auto"/>
        <w:ind w:firstLine="720"/>
        <w:jc w:val="both"/>
        <w:rPr>
          <w:sz w:val="24"/>
          <w:szCs w:val="24"/>
        </w:rPr>
      </w:pPr>
      <w:r>
        <w:rPr>
          <w:sz w:val="24"/>
          <w:szCs w:val="24"/>
        </w:rPr>
        <w:t xml:space="preserve">Crosby, Evans, and Cowles (1990) emphasize that trust is developed when firms demonstrate reliability, honesty, and consistency in delivering services. Commitment strengthens when customers believe that maintaining the relationship delivers long-term value. In the banking industry, customers must rely on the institution for financial security, privacy, and responsible service delivery. </w:t>
      </w:r>
      <w:proofErr w:type="spellStart"/>
      <w:r>
        <w:rPr>
          <w:sz w:val="24"/>
          <w:szCs w:val="24"/>
        </w:rPr>
        <w:t>Ndubisi</w:t>
      </w:r>
      <w:proofErr w:type="spellEnd"/>
      <w:r>
        <w:rPr>
          <w:sz w:val="24"/>
          <w:szCs w:val="24"/>
        </w:rPr>
        <w:t xml:space="preserve"> (2007) further supports the fact that trust, communication, conflict handling, and competence significantly influence long-term customer relationships in the banking sector.</w:t>
      </w:r>
    </w:p>
    <w:p w14:paraId="5DD4FAFA" w14:textId="77777777" w:rsidR="000673F1" w:rsidRDefault="000673F1" w:rsidP="000673F1">
      <w:pPr>
        <w:spacing w:line="360" w:lineRule="auto"/>
        <w:ind w:firstLine="720"/>
        <w:jc w:val="both"/>
        <w:rPr>
          <w:sz w:val="24"/>
          <w:szCs w:val="24"/>
        </w:rPr>
      </w:pPr>
      <w:r>
        <w:rPr>
          <w:sz w:val="24"/>
          <w:szCs w:val="24"/>
        </w:rPr>
        <w:lastRenderedPageBreak/>
        <w:t>When trust and commitment are strong, customers increase their usage of the bank’s services, reduce switching behavior, and engage in positive word-of-mouth. Therefore, the Commitment–Trust Theory contributes directly to CRM by showing how psychological drivers—trust and commitment—support long-term customer loyalty and relationship stability.</w:t>
      </w:r>
    </w:p>
    <w:p w14:paraId="4EAD4427" w14:textId="77777777" w:rsidR="000673F1" w:rsidRDefault="000673F1" w:rsidP="000673F1">
      <w:pPr>
        <w:spacing w:line="360" w:lineRule="auto"/>
        <w:jc w:val="both"/>
        <w:rPr>
          <w:sz w:val="24"/>
          <w:szCs w:val="24"/>
        </w:rPr>
      </w:pPr>
    </w:p>
    <w:p w14:paraId="681C6541" w14:textId="77777777" w:rsidR="000673F1" w:rsidRDefault="000673F1" w:rsidP="000673F1">
      <w:pPr>
        <w:spacing w:line="360" w:lineRule="auto"/>
        <w:jc w:val="both"/>
        <w:rPr>
          <w:b/>
          <w:bCs/>
          <w:sz w:val="24"/>
          <w:szCs w:val="24"/>
        </w:rPr>
      </w:pPr>
      <w:r>
        <w:rPr>
          <w:b/>
          <w:bCs/>
          <w:sz w:val="24"/>
          <w:szCs w:val="24"/>
        </w:rPr>
        <w:t>2.2.3</w:t>
      </w:r>
      <w:r>
        <w:rPr>
          <w:b/>
          <w:bCs/>
          <w:sz w:val="24"/>
          <w:szCs w:val="24"/>
        </w:rPr>
        <w:tab/>
        <w:t xml:space="preserve">Social Exchange Theory </w:t>
      </w:r>
    </w:p>
    <w:p w14:paraId="24656DB2" w14:textId="77777777" w:rsidR="000673F1" w:rsidRDefault="000673F1" w:rsidP="000673F1">
      <w:pPr>
        <w:spacing w:line="360" w:lineRule="auto"/>
        <w:ind w:firstLine="720"/>
        <w:jc w:val="both"/>
        <w:rPr>
          <w:sz w:val="24"/>
          <w:szCs w:val="24"/>
        </w:rPr>
      </w:pPr>
      <w:r>
        <w:rPr>
          <w:sz w:val="24"/>
          <w:szCs w:val="24"/>
        </w:rPr>
        <w:t>Social Exchange Theory explains how relationships are formed and maintained based on the exchange of benefits and the evaluation of costs and rewards (Blau</w:t>
      </w:r>
      <w:proofErr w:type="gramStart"/>
      <w:r>
        <w:rPr>
          <w:sz w:val="24"/>
          <w:szCs w:val="24"/>
        </w:rPr>
        <w:t>,1964</w:t>
      </w:r>
      <w:proofErr w:type="gramEnd"/>
      <w:r>
        <w:rPr>
          <w:sz w:val="24"/>
          <w:szCs w:val="24"/>
        </w:rPr>
        <w:t xml:space="preserve">; </w:t>
      </w:r>
      <w:proofErr w:type="spellStart"/>
      <w:r>
        <w:rPr>
          <w:sz w:val="24"/>
          <w:szCs w:val="24"/>
        </w:rPr>
        <w:t>Homans</w:t>
      </w:r>
      <w:proofErr w:type="spellEnd"/>
      <w:r>
        <w:rPr>
          <w:sz w:val="24"/>
          <w:szCs w:val="24"/>
        </w:rPr>
        <w:t xml:space="preserve">, 1958). </w:t>
      </w:r>
      <w:proofErr w:type="spellStart"/>
      <w:r>
        <w:rPr>
          <w:sz w:val="24"/>
          <w:szCs w:val="24"/>
        </w:rPr>
        <w:t>Homans</w:t>
      </w:r>
      <w:proofErr w:type="spellEnd"/>
      <w:r>
        <w:rPr>
          <w:sz w:val="24"/>
          <w:szCs w:val="24"/>
        </w:rPr>
        <w:t xml:space="preserve"> (1958), the founder of the theory, argues that individuals engage in relationships when the perceived rewards outweigh the costs. </w:t>
      </w:r>
      <w:proofErr w:type="spellStart"/>
      <w:r>
        <w:rPr>
          <w:sz w:val="24"/>
          <w:szCs w:val="24"/>
        </w:rPr>
        <w:t>Blau</w:t>
      </w:r>
      <w:proofErr w:type="spellEnd"/>
      <w:r>
        <w:rPr>
          <w:sz w:val="24"/>
          <w:szCs w:val="24"/>
        </w:rPr>
        <w:t xml:space="preserve"> (1964) further expanded the theory by emphasizing that social relationships develop through reciprocal exchange, trust, and mutual dependence. </w:t>
      </w:r>
      <w:proofErr w:type="spellStart"/>
      <w:r>
        <w:rPr>
          <w:sz w:val="24"/>
          <w:szCs w:val="24"/>
        </w:rPr>
        <w:t>Thibaut</w:t>
      </w:r>
      <w:proofErr w:type="spellEnd"/>
      <w:r>
        <w:rPr>
          <w:sz w:val="24"/>
          <w:szCs w:val="24"/>
        </w:rPr>
        <w:t xml:space="preserve"> and Kelley (1959) also highlight that individual stay in relationships when the outcomes are satisfactory compared to alternatives.</w:t>
      </w:r>
    </w:p>
    <w:p w14:paraId="622DFB89" w14:textId="77777777" w:rsidR="000673F1" w:rsidRDefault="000673F1" w:rsidP="000673F1">
      <w:pPr>
        <w:spacing w:line="360" w:lineRule="auto"/>
        <w:ind w:firstLine="720"/>
        <w:jc w:val="both"/>
        <w:rPr>
          <w:sz w:val="24"/>
          <w:szCs w:val="24"/>
        </w:rPr>
      </w:pPr>
      <w:r>
        <w:rPr>
          <w:sz w:val="24"/>
          <w:szCs w:val="24"/>
        </w:rPr>
        <w:t xml:space="preserve">In the context of Customer Relationship Management (CRM), Social Exchange Theory suggests that customers remain loyal when they receive valuable benefits such as quality service, personalized attention, convenience, and trust. When customers feel that the bank consistently delivers value greater than the cost (such as time, effort, or fees), they are more likely to maintain the relationship. </w:t>
      </w:r>
      <w:proofErr w:type="spellStart"/>
      <w:r>
        <w:rPr>
          <w:sz w:val="24"/>
          <w:szCs w:val="24"/>
        </w:rPr>
        <w:t>Ndubisi</w:t>
      </w:r>
      <w:proofErr w:type="spellEnd"/>
      <w:r>
        <w:rPr>
          <w:sz w:val="24"/>
          <w:szCs w:val="24"/>
        </w:rPr>
        <w:t xml:space="preserve"> (2007) notes that trust, communication, and conflict handling—key components of CRM—strengthen the social exchange process between the bank and the customer.</w:t>
      </w:r>
    </w:p>
    <w:p w14:paraId="1917A79D" w14:textId="77777777" w:rsidR="000673F1" w:rsidRDefault="000673F1" w:rsidP="000673F1">
      <w:pPr>
        <w:spacing w:line="360" w:lineRule="auto"/>
        <w:ind w:firstLine="720"/>
        <w:jc w:val="both"/>
        <w:rPr>
          <w:sz w:val="24"/>
          <w:szCs w:val="24"/>
        </w:rPr>
      </w:pPr>
      <w:r>
        <w:rPr>
          <w:sz w:val="24"/>
          <w:szCs w:val="24"/>
        </w:rPr>
        <w:t>In the banking sector, customers evaluate the quality of services, responsiveness of staff, service charges, and overall experience. If the perceived benefits are high, customers develop satisfaction and loyalty. When exchanges are fair and consistent, trust is enhanced, and long-term relationships are strengthened. Therefore, Social Exchange Theory supports CRM by explaining how mutually beneficial interactions encourage customer retention, satisfaction, and loyalty.</w:t>
      </w:r>
    </w:p>
    <w:p w14:paraId="3B85FAA4" w14:textId="77777777" w:rsidR="000673F1" w:rsidRDefault="000673F1" w:rsidP="000673F1">
      <w:pPr>
        <w:spacing w:line="360" w:lineRule="auto"/>
        <w:jc w:val="both"/>
        <w:rPr>
          <w:sz w:val="24"/>
          <w:szCs w:val="24"/>
        </w:rPr>
      </w:pPr>
    </w:p>
    <w:p w14:paraId="1DED3FCB" w14:textId="77777777" w:rsidR="000673F1" w:rsidRDefault="000673F1" w:rsidP="000673F1">
      <w:pPr>
        <w:spacing w:line="360" w:lineRule="auto"/>
        <w:jc w:val="both"/>
        <w:rPr>
          <w:sz w:val="24"/>
          <w:szCs w:val="24"/>
        </w:rPr>
      </w:pPr>
      <w:r>
        <w:rPr>
          <w:b/>
          <w:bCs/>
          <w:sz w:val="24"/>
          <w:szCs w:val="24"/>
        </w:rPr>
        <w:t xml:space="preserve">2.3 </w:t>
      </w:r>
      <w:r>
        <w:rPr>
          <w:b/>
          <w:bCs/>
          <w:color w:val="FF0000"/>
          <w:sz w:val="24"/>
          <w:szCs w:val="24"/>
        </w:rPr>
        <w:tab/>
      </w:r>
      <w:r>
        <w:rPr>
          <w:b/>
          <w:bCs/>
          <w:color w:val="000000"/>
          <w:sz w:val="24"/>
          <w:szCs w:val="24"/>
        </w:rPr>
        <w:t>Customer Relationship Management Practices</w:t>
      </w:r>
    </w:p>
    <w:p w14:paraId="31B51CE6" w14:textId="77777777" w:rsidR="000673F1" w:rsidRDefault="000673F1" w:rsidP="000673F1">
      <w:pPr>
        <w:spacing w:line="360" w:lineRule="auto"/>
        <w:ind w:firstLine="720"/>
        <w:jc w:val="both"/>
        <w:rPr>
          <w:sz w:val="24"/>
          <w:szCs w:val="24"/>
        </w:rPr>
      </w:pPr>
      <w:r>
        <w:rPr>
          <w:sz w:val="24"/>
          <w:szCs w:val="24"/>
        </w:rPr>
        <w:t xml:space="preserve">Customer Relationship Management (CRM) practices have been conceptualized and measured using different dimensions by various authors. Sin et al. (2005) identified key components such as customer orientation, CRM organization, knowledge management, and technology-based CRM. Similarly, other researchers </w:t>
      </w:r>
      <w:r>
        <w:rPr>
          <w:sz w:val="24"/>
          <w:szCs w:val="24"/>
        </w:rPr>
        <w:lastRenderedPageBreak/>
        <w:t xml:space="preserve">have emphasized dimensions like communication, service quality, trust, and conflict handling as important elements of CRM practices in the banking sector. CRM practices are measured by different practices, but for this study, the relevant practices are customer orientation, knowledge management, technology-based CRM, quality of customer service, trust building and conflict handling based on previous studies to achieve the objective of the studies. </w:t>
      </w:r>
    </w:p>
    <w:p w14:paraId="0C226858" w14:textId="77777777" w:rsidR="000673F1" w:rsidRDefault="000673F1" w:rsidP="000673F1">
      <w:pPr>
        <w:spacing w:line="360" w:lineRule="auto"/>
        <w:ind w:firstLine="720"/>
        <w:jc w:val="both"/>
        <w:rPr>
          <w:sz w:val="24"/>
          <w:szCs w:val="24"/>
        </w:rPr>
      </w:pPr>
    </w:p>
    <w:p w14:paraId="1F09A1B5" w14:textId="77777777" w:rsidR="000673F1" w:rsidRDefault="000673F1" w:rsidP="000673F1">
      <w:pPr>
        <w:spacing w:line="360" w:lineRule="auto"/>
        <w:jc w:val="both"/>
        <w:rPr>
          <w:b/>
          <w:bCs/>
          <w:sz w:val="24"/>
          <w:szCs w:val="24"/>
          <w:highlight w:val="yellow"/>
        </w:rPr>
      </w:pPr>
      <w:r>
        <w:rPr>
          <w:b/>
          <w:bCs/>
          <w:sz w:val="24"/>
          <w:szCs w:val="24"/>
        </w:rPr>
        <w:t>2.3.1</w:t>
      </w:r>
      <w:r>
        <w:rPr>
          <w:b/>
          <w:bCs/>
          <w:sz w:val="24"/>
          <w:szCs w:val="24"/>
        </w:rPr>
        <w:tab/>
        <w:t>Customer Orientation</w:t>
      </w:r>
    </w:p>
    <w:p w14:paraId="4F8D56E6" w14:textId="77777777" w:rsidR="000673F1" w:rsidRDefault="000673F1" w:rsidP="000673F1">
      <w:pPr>
        <w:spacing w:line="360" w:lineRule="auto"/>
        <w:ind w:firstLine="720"/>
        <w:jc w:val="both"/>
        <w:rPr>
          <w:sz w:val="24"/>
          <w:szCs w:val="24"/>
        </w:rPr>
      </w:pPr>
      <w:r>
        <w:rPr>
          <w:sz w:val="24"/>
          <w:szCs w:val="24"/>
        </w:rPr>
        <w:t>Customer orientation refers to an organization’s commitment to understanding and satisfying customer needs in order to create superior value (</w:t>
      </w:r>
      <w:proofErr w:type="spellStart"/>
      <w:r>
        <w:rPr>
          <w:sz w:val="24"/>
          <w:szCs w:val="24"/>
        </w:rPr>
        <w:t>Deshpandé</w:t>
      </w:r>
      <w:proofErr w:type="spellEnd"/>
      <w:r>
        <w:rPr>
          <w:sz w:val="24"/>
          <w:szCs w:val="24"/>
        </w:rPr>
        <w:t xml:space="preserve"> et al., 1993; </w:t>
      </w:r>
      <w:proofErr w:type="spellStart"/>
      <w:r>
        <w:rPr>
          <w:sz w:val="24"/>
          <w:szCs w:val="24"/>
        </w:rPr>
        <w:t>Narver</w:t>
      </w:r>
      <w:proofErr w:type="spellEnd"/>
      <w:r>
        <w:rPr>
          <w:sz w:val="24"/>
          <w:szCs w:val="24"/>
        </w:rPr>
        <w:t xml:space="preserve"> and Slater, 1990). </w:t>
      </w:r>
      <w:proofErr w:type="spellStart"/>
      <w:r>
        <w:rPr>
          <w:sz w:val="24"/>
          <w:szCs w:val="24"/>
        </w:rPr>
        <w:t>Narver</w:t>
      </w:r>
      <w:proofErr w:type="spellEnd"/>
      <w:r>
        <w:rPr>
          <w:sz w:val="24"/>
          <w:szCs w:val="24"/>
        </w:rPr>
        <w:t xml:space="preserve"> and Slater (1990) defined customer orientation as a business culture that emphasizes continuously gathering information about customers and responding effectively to their needs. Similarly, </w:t>
      </w:r>
      <w:proofErr w:type="spellStart"/>
      <w:r>
        <w:rPr>
          <w:sz w:val="24"/>
          <w:szCs w:val="24"/>
        </w:rPr>
        <w:t>Deshpandé</w:t>
      </w:r>
      <w:proofErr w:type="spellEnd"/>
      <w:r>
        <w:rPr>
          <w:sz w:val="24"/>
          <w:szCs w:val="24"/>
        </w:rPr>
        <w:t xml:space="preserve"> et al. (1993) stated that customer-oriented firms place customer interests at the center of all organizational decisions and activities. King and Burgess (2008) demonstrated that customer orientation plays an important role for successful CRM projects. Customer orientation is also considered one of the market beneficial sources to understand the customer deeply, and thus it helps an appropriate plan to deliver and fulfill customer needs. There are several other researchers who support the assumption that customer orientation leads to better organizational performance (Asikhia</w:t>
      </w:r>
      <w:proofErr w:type="gramStart"/>
      <w:r>
        <w:rPr>
          <w:sz w:val="24"/>
          <w:szCs w:val="24"/>
        </w:rPr>
        <w:t>,2010</w:t>
      </w:r>
      <w:proofErr w:type="gramEnd"/>
      <w:r>
        <w:rPr>
          <w:sz w:val="24"/>
          <w:szCs w:val="24"/>
        </w:rPr>
        <w:t>; Liu et al., 2006; Zhou et al., 2021). Therefore, customer orientation is a key component of CRM practices described by numerous studies (Mohammed &amp; Rashid</w:t>
      </w:r>
      <w:proofErr w:type="gramStart"/>
      <w:r>
        <w:rPr>
          <w:sz w:val="24"/>
          <w:szCs w:val="24"/>
        </w:rPr>
        <w:t>,2012</w:t>
      </w:r>
      <w:proofErr w:type="gramEnd"/>
      <w:r>
        <w:rPr>
          <w:sz w:val="24"/>
          <w:szCs w:val="24"/>
        </w:rPr>
        <w:t xml:space="preserve">, </w:t>
      </w:r>
      <w:proofErr w:type="spellStart"/>
      <w:r>
        <w:rPr>
          <w:sz w:val="24"/>
          <w:szCs w:val="24"/>
        </w:rPr>
        <w:t>Reinartz</w:t>
      </w:r>
      <w:proofErr w:type="spellEnd"/>
      <w:r>
        <w:rPr>
          <w:sz w:val="24"/>
          <w:szCs w:val="24"/>
        </w:rPr>
        <w:t xml:space="preserve"> et al.,2004; Sin et al.,2005).</w:t>
      </w:r>
    </w:p>
    <w:p w14:paraId="7C4B8D98" w14:textId="77777777" w:rsidR="000673F1" w:rsidRDefault="000673F1" w:rsidP="000673F1">
      <w:pPr>
        <w:spacing w:line="360" w:lineRule="auto"/>
        <w:ind w:firstLine="720"/>
        <w:jc w:val="both"/>
        <w:rPr>
          <w:sz w:val="24"/>
          <w:szCs w:val="24"/>
        </w:rPr>
      </w:pPr>
    </w:p>
    <w:p w14:paraId="7983EA77" w14:textId="77777777" w:rsidR="000673F1" w:rsidRDefault="000673F1" w:rsidP="000673F1">
      <w:pPr>
        <w:spacing w:line="360" w:lineRule="auto"/>
        <w:jc w:val="both"/>
        <w:rPr>
          <w:b/>
          <w:bCs/>
          <w:sz w:val="24"/>
          <w:szCs w:val="24"/>
        </w:rPr>
      </w:pPr>
      <w:r>
        <w:rPr>
          <w:b/>
          <w:bCs/>
          <w:sz w:val="24"/>
          <w:szCs w:val="24"/>
        </w:rPr>
        <w:t>2.3.2</w:t>
      </w:r>
      <w:r>
        <w:rPr>
          <w:b/>
          <w:bCs/>
          <w:sz w:val="24"/>
          <w:szCs w:val="24"/>
        </w:rPr>
        <w:tab/>
        <w:t>Knowledge Management</w:t>
      </w:r>
    </w:p>
    <w:p w14:paraId="54C6C6F3" w14:textId="77777777" w:rsidR="000673F1" w:rsidRDefault="000673F1" w:rsidP="000673F1">
      <w:pPr>
        <w:spacing w:line="360" w:lineRule="auto"/>
        <w:ind w:firstLine="720"/>
        <w:jc w:val="both"/>
        <w:rPr>
          <w:sz w:val="24"/>
          <w:szCs w:val="24"/>
        </w:rPr>
      </w:pPr>
      <w:r>
        <w:rPr>
          <w:sz w:val="24"/>
          <w:szCs w:val="24"/>
        </w:rPr>
        <w:t>Knowledge management (KM) in CRM focuses on collecting, organizing, sharing, and applying customer knowledge to improve service quality and decision-making (Davenport and Prusak</w:t>
      </w:r>
      <w:proofErr w:type="gramStart"/>
      <w:r>
        <w:rPr>
          <w:sz w:val="24"/>
          <w:szCs w:val="24"/>
        </w:rPr>
        <w:t>,1998</w:t>
      </w:r>
      <w:proofErr w:type="gramEnd"/>
      <w:r>
        <w:rPr>
          <w:sz w:val="24"/>
          <w:szCs w:val="24"/>
        </w:rPr>
        <w:t xml:space="preserve">; Gold et al.,2001). Davenport and </w:t>
      </w:r>
      <w:proofErr w:type="spellStart"/>
      <w:r>
        <w:rPr>
          <w:sz w:val="24"/>
          <w:szCs w:val="24"/>
        </w:rPr>
        <w:t>Prusak</w:t>
      </w:r>
      <w:proofErr w:type="spellEnd"/>
      <w:r>
        <w:rPr>
          <w:sz w:val="24"/>
          <w:szCs w:val="24"/>
        </w:rPr>
        <w:t xml:space="preserve"> (1998) define knowledge as information combined with experience, context, and interpretation, making it essential for delivering value to customers. Gold et al. (2001) argue that effective KM requires both technological infrastructure and organizational processes to transform customer data into actionable insights. Zack (1999) states that firms with strong knowledge assets can create and sustain competitive advantages through better value creation. </w:t>
      </w:r>
      <w:proofErr w:type="spellStart"/>
      <w:r>
        <w:rPr>
          <w:sz w:val="24"/>
          <w:szCs w:val="24"/>
        </w:rPr>
        <w:t>Alavi</w:t>
      </w:r>
      <w:proofErr w:type="spellEnd"/>
      <w:r>
        <w:rPr>
          <w:sz w:val="24"/>
          <w:szCs w:val="24"/>
        </w:rPr>
        <w:t xml:space="preserve"> and </w:t>
      </w:r>
      <w:proofErr w:type="spellStart"/>
      <w:r>
        <w:rPr>
          <w:sz w:val="24"/>
          <w:szCs w:val="24"/>
        </w:rPr>
        <w:t>Leidner</w:t>
      </w:r>
      <w:proofErr w:type="spellEnd"/>
      <w:r>
        <w:rPr>
          <w:sz w:val="24"/>
          <w:szCs w:val="24"/>
        </w:rPr>
        <w:t xml:space="preserve"> (2001) emphasize that knowledge sharing between employees enhances problem-solving and improves the customer experience. Lin and </w:t>
      </w:r>
      <w:r>
        <w:rPr>
          <w:sz w:val="24"/>
          <w:szCs w:val="24"/>
        </w:rPr>
        <w:lastRenderedPageBreak/>
        <w:t>Lee (2005) found that knowledge management practices are strongly associated with CRM performance in service industries because they enable firms to understand customer problems, predict customer needs, and offer customized solutions. Effective KM ensures that customer information flows smoothly within the organization, supporting consistent service and building long-term customer relationships.</w:t>
      </w:r>
    </w:p>
    <w:p w14:paraId="68CB2B85" w14:textId="77777777" w:rsidR="000673F1" w:rsidRDefault="000673F1" w:rsidP="000673F1">
      <w:pPr>
        <w:spacing w:line="360" w:lineRule="auto"/>
        <w:ind w:firstLine="720"/>
        <w:jc w:val="both"/>
        <w:rPr>
          <w:sz w:val="24"/>
          <w:szCs w:val="24"/>
        </w:rPr>
      </w:pPr>
      <w:r>
        <w:rPr>
          <w:sz w:val="24"/>
          <w:szCs w:val="24"/>
        </w:rPr>
        <w:t>Knowledge management functions are contemplated in basic CRM practices that include: capturing the information of customers’ needs and wants directly as well as indirectly; developing sound mechanisms for sharing customer knowledge to facilitate creating different sections and performing with the knowledge generated and caused by (Sin et al.</w:t>
      </w:r>
      <w:proofErr w:type="gramStart"/>
      <w:r>
        <w:rPr>
          <w:sz w:val="24"/>
          <w:szCs w:val="24"/>
        </w:rPr>
        <w:t>,2005</w:t>
      </w:r>
      <w:proofErr w:type="gramEnd"/>
      <w:r>
        <w:rPr>
          <w:sz w:val="24"/>
          <w:szCs w:val="24"/>
        </w:rPr>
        <w:t xml:space="preserve">). In the banking sector, knowledge management is applied by collecting customer information from various </w:t>
      </w:r>
      <w:proofErr w:type="spellStart"/>
      <w:r>
        <w:rPr>
          <w:sz w:val="24"/>
          <w:szCs w:val="24"/>
        </w:rPr>
        <w:t>touchpoints</w:t>
      </w:r>
      <w:proofErr w:type="spellEnd"/>
      <w:r>
        <w:rPr>
          <w:sz w:val="24"/>
          <w:szCs w:val="24"/>
        </w:rPr>
        <w:t>, including branch interactions, online banking, and call centers. Banks organize this data in CRM systems, share insights among employees and use it to tailor financial products, provide timely advice and resolve customer issues effectively. Knowledge management is important in CRM practices because it ensures accurate, timely and relevant information is supported for decision-making that leads to improved service quality and customer satisfaction.</w:t>
      </w:r>
    </w:p>
    <w:p w14:paraId="555185F3" w14:textId="77777777" w:rsidR="000673F1" w:rsidRDefault="000673F1" w:rsidP="000673F1">
      <w:pPr>
        <w:spacing w:line="360" w:lineRule="auto"/>
        <w:ind w:firstLine="720"/>
        <w:jc w:val="both"/>
        <w:rPr>
          <w:sz w:val="24"/>
          <w:szCs w:val="24"/>
        </w:rPr>
      </w:pPr>
    </w:p>
    <w:p w14:paraId="338CA60D" w14:textId="77777777" w:rsidR="000673F1" w:rsidRDefault="000673F1" w:rsidP="000673F1">
      <w:pPr>
        <w:spacing w:line="360" w:lineRule="auto"/>
        <w:jc w:val="both"/>
        <w:rPr>
          <w:b/>
          <w:bCs/>
          <w:sz w:val="24"/>
          <w:szCs w:val="24"/>
        </w:rPr>
      </w:pPr>
      <w:r>
        <w:rPr>
          <w:b/>
          <w:bCs/>
          <w:sz w:val="24"/>
          <w:szCs w:val="24"/>
        </w:rPr>
        <w:t>2.3.3</w:t>
      </w:r>
      <w:r>
        <w:rPr>
          <w:b/>
          <w:bCs/>
          <w:sz w:val="24"/>
          <w:szCs w:val="24"/>
        </w:rPr>
        <w:tab/>
        <w:t>Technology-Based CRM</w:t>
      </w:r>
    </w:p>
    <w:p w14:paraId="35CB1458" w14:textId="77777777" w:rsidR="000673F1" w:rsidRDefault="000673F1" w:rsidP="000673F1">
      <w:pPr>
        <w:spacing w:line="360" w:lineRule="auto"/>
        <w:ind w:firstLine="720"/>
        <w:jc w:val="both"/>
        <w:rPr>
          <w:sz w:val="24"/>
          <w:szCs w:val="24"/>
        </w:rPr>
      </w:pPr>
      <w:r>
        <w:rPr>
          <w:sz w:val="24"/>
          <w:szCs w:val="24"/>
        </w:rPr>
        <w:t>Technology-based CRM refers to digital tools and customer information systems to support, automate, and enhance relationship management activities (Romano and Fjermestad</w:t>
      </w:r>
      <w:proofErr w:type="gramStart"/>
      <w:r>
        <w:rPr>
          <w:sz w:val="24"/>
          <w:szCs w:val="24"/>
        </w:rPr>
        <w:t>,2002</w:t>
      </w:r>
      <w:proofErr w:type="gramEnd"/>
      <w:r>
        <w:rPr>
          <w:sz w:val="24"/>
          <w:szCs w:val="24"/>
        </w:rPr>
        <w:t xml:space="preserve">; Payne and Frow,2005). Romano and </w:t>
      </w:r>
      <w:proofErr w:type="spellStart"/>
      <w:r>
        <w:rPr>
          <w:sz w:val="24"/>
          <w:szCs w:val="24"/>
        </w:rPr>
        <w:t>Fjermestad</w:t>
      </w:r>
      <w:proofErr w:type="spellEnd"/>
      <w:r>
        <w:rPr>
          <w:sz w:val="24"/>
          <w:szCs w:val="24"/>
        </w:rPr>
        <w:t xml:space="preserve"> (2002) emphasize that CRM systems enable organizations to gather and analyze customer data, helping them understand customer behavior and preferences more accurately. Payne and </w:t>
      </w:r>
      <w:proofErr w:type="spellStart"/>
      <w:r>
        <w:rPr>
          <w:sz w:val="24"/>
          <w:szCs w:val="24"/>
        </w:rPr>
        <w:t>Frow</w:t>
      </w:r>
      <w:proofErr w:type="spellEnd"/>
      <w:r>
        <w:rPr>
          <w:sz w:val="24"/>
          <w:szCs w:val="24"/>
        </w:rPr>
        <w:t xml:space="preserve"> (2005) highlight that technology integration across customer </w:t>
      </w:r>
      <w:proofErr w:type="spellStart"/>
      <w:r>
        <w:rPr>
          <w:sz w:val="24"/>
          <w:szCs w:val="24"/>
        </w:rPr>
        <w:t>touchpoints</w:t>
      </w:r>
      <w:proofErr w:type="spellEnd"/>
      <w:r>
        <w:rPr>
          <w:sz w:val="24"/>
          <w:szCs w:val="24"/>
        </w:rPr>
        <w:t xml:space="preserve">—such as call centers, websites, and social media—allows firms to offer consistent and personalized experiences. </w:t>
      </w:r>
      <w:proofErr w:type="spellStart"/>
      <w:r>
        <w:rPr>
          <w:sz w:val="24"/>
          <w:szCs w:val="24"/>
        </w:rPr>
        <w:t>Xu</w:t>
      </w:r>
      <w:proofErr w:type="spellEnd"/>
      <w:r>
        <w:rPr>
          <w:sz w:val="24"/>
          <w:szCs w:val="24"/>
        </w:rPr>
        <w:t xml:space="preserve"> and Walton (2005) note that technology-based CRM improves decision-making by providing real-time customer insights, leading to more effective service delivery. Richards and Jones (2008) suggest that CRM technologies allow firms to tailor marketing approaches, customize communication, and increase customer engagement. </w:t>
      </w:r>
      <w:proofErr w:type="spellStart"/>
      <w:r>
        <w:rPr>
          <w:sz w:val="24"/>
          <w:szCs w:val="24"/>
        </w:rPr>
        <w:t>Coltman</w:t>
      </w:r>
      <w:proofErr w:type="spellEnd"/>
      <w:r>
        <w:rPr>
          <w:sz w:val="24"/>
          <w:szCs w:val="24"/>
        </w:rPr>
        <w:t xml:space="preserve"> (2007) argues that the effectiveness of CRM technology depends not only on the system itself but also on organizational capabilities and employee skills. </w:t>
      </w:r>
    </w:p>
    <w:p w14:paraId="4AD842B8" w14:textId="77777777" w:rsidR="000673F1" w:rsidRDefault="000673F1" w:rsidP="000673F1">
      <w:pPr>
        <w:spacing w:line="360" w:lineRule="auto"/>
        <w:ind w:firstLine="720"/>
        <w:jc w:val="both"/>
        <w:rPr>
          <w:sz w:val="24"/>
          <w:szCs w:val="24"/>
        </w:rPr>
      </w:pPr>
      <w:r>
        <w:rPr>
          <w:sz w:val="24"/>
          <w:szCs w:val="24"/>
        </w:rPr>
        <w:t xml:space="preserve">CRM software systems provide firms to offer customized services at high </w:t>
      </w:r>
      <w:r>
        <w:rPr>
          <w:sz w:val="24"/>
          <w:szCs w:val="24"/>
        </w:rPr>
        <w:lastRenderedPageBreak/>
        <w:t>quality but a lower cost, so many customer-centric activities would be impossible without the right technology (Sin et al., 2005). Consequently, technology is a basic resource to implement CRM successfully. CRM technological systems offer numerous benefits to firms, since researchers provide a single view of the customers, manage the relationship with customers in an integrated way related to the communication channel used and help the firm improve the efficiency and effectiveness of the processes involved in customer relationships.</w:t>
      </w:r>
    </w:p>
    <w:p w14:paraId="65846302" w14:textId="77777777" w:rsidR="000673F1" w:rsidRDefault="000673F1" w:rsidP="000673F1">
      <w:pPr>
        <w:spacing w:line="360" w:lineRule="auto"/>
        <w:ind w:firstLine="720"/>
        <w:jc w:val="both"/>
        <w:rPr>
          <w:sz w:val="24"/>
          <w:szCs w:val="24"/>
        </w:rPr>
      </w:pPr>
    </w:p>
    <w:p w14:paraId="22D73F96" w14:textId="77777777" w:rsidR="000673F1" w:rsidRDefault="000673F1" w:rsidP="000673F1">
      <w:pPr>
        <w:spacing w:line="360" w:lineRule="auto"/>
        <w:jc w:val="both"/>
        <w:rPr>
          <w:b/>
          <w:bCs/>
          <w:sz w:val="24"/>
          <w:szCs w:val="24"/>
        </w:rPr>
      </w:pPr>
      <w:r>
        <w:rPr>
          <w:b/>
          <w:bCs/>
          <w:sz w:val="24"/>
          <w:szCs w:val="24"/>
        </w:rPr>
        <w:t>2.3.4</w:t>
      </w:r>
      <w:r>
        <w:rPr>
          <w:b/>
          <w:bCs/>
          <w:sz w:val="24"/>
          <w:szCs w:val="24"/>
        </w:rPr>
        <w:tab/>
        <w:t>Quality of Customer Service</w:t>
      </w:r>
    </w:p>
    <w:p w14:paraId="36AF1AA2" w14:textId="77777777" w:rsidR="000673F1" w:rsidRDefault="000673F1" w:rsidP="000673F1">
      <w:pPr>
        <w:spacing w:line="360" w:lineRule="auto"/>
        <w:ind w:firstLine="720"/>
        <w:jc w:val="both"/>
        <w:rPr>
          <w:sz w:val="24"/>
          <w:szCs w:val="24"/>
        </w:rPr>
      </w:pPr>
      <w:r>
        <w:rPr>
          <w:sz w:val="24"/>
          <w:szCs w:val="24"/>
        </w:rPr>
        <w:t xml:space="preserve">Customer service quality is the degree to which a service meets or exceeds customer expectations during service encounters (Payne and </w:t>
      </w:r>
      <w:proofErr w:type="spellStart"/>
      <w:r>
        <w:rPr>
          <w:sz w:val="24"/>
          <w:szCs w:val="24"/>
        </w:rPr>
        <w:t>Frow</w:t>
      </w:r>
      <w:proofErr w:type="spellEnd"/>
      <w:r>
        <w:rPr>
          <w:sz w:val="24"/>
          <w:szCs w:val="24"/>
        </w:rPr>
        <w:t xml:space="preserve">, 2005). </w:t>
      </w:r>
      <w:proofErr w:type="spellStart"/>
      <w:r>
        <w:rPr>
          <w:sz w:val="24"/>
          <w:szCs w:val="24"/>
        </w:rPr>
        <w:t>Parasuraman</w:t>
      </w:r>
      <w:proofErr w:type="spellEnd"/>
      <w:r>
        <w:rPr>
          <w:sz w:val="24"/>
          <w:szCs w:val="24"/>
        </w:rPr>
        <w:t xml:space="preserve">, </w:t>
      </w:r>
      <w:proofErr w:type="spellStart"/>
      <w:r>
        <w:rPr>
          <w:sz w:val="24"/>
          <w:szCs w:val="24"/>
        </w:rPr>
        <w:t>Zeithaml</w:t>
      </w:r>
      <w:proofErr w:type="spellEnd"/>
      <w:r>
        <w:rPr>
          <w:sz w:val="24"/>
          <w:szCs w:val="24"/>
        </w:rPr>
        <w:t xml:space="preserve">, and Berry (1988), through their SERVQUAL model, identify key service quality dimensions including reliability, responsiveness, assurance, empathy, and tangibles. High-quality service ensures that customers feel respected, supported, and valued throughout their interaction with the firm. Cronin and Taylor (1992) argue that service quality is a primary determinant of customer satisfaction, which further contributes to customer loyalty. </w:t>
      </w:r>
      <w:proofErr w:type="spellStart"/>
      <w:r>
        <w:rPr>
          <w:sz w:val="24"/>
          <w:szCs w:val="24"/>
        </w:rPr>
        <w:t>Grönroos</w:t>
      </w:r>
      <w:proofErr w:type="spellEnd"/>
      <w:r>
        <w:rPr>
          <w:sz w:val="24"/>
          <w:szCs w:val="24"/>
        </w:rPr>
        <w:t xml:space="preserve"> (1994) explains that customers evaluate service quality based on both technical quality (what is delivered) and functional quality (how it is delivered). </w:t>
      </w:r>
      <w:proofErr w:type="spellStart"/>
      <w:r>
        <w:rPr>
          <w:sz w:val="24"/>
          <w:szCs w:val="24"/>
        </w:rPr>
        <w:t>Bitner</w:t>
      </w:r>
      <w:proofErr w:type="spellEnd"/>
      <w:r>
        <w:rPr>
          <w:sz w:val="24"/>
          <w:szCs w:val="24"/>
        </w:rPr>
        <w:t xml:space="preserve"> (1990) adds that service encounters, especially employee behavior, strongly influence customers’ emotional responses and overall satisfaction. In CRM, delivering consistent and high-quality service is essential because </w:t>
      </w:r>
      <w:proofErr w:type="gramStart"/>
      <w:r>
        <w:rPr>
          <w:sz w:val="24"/>
          <w:szCs w:val="24"/>
        </w:rPr>
        <w:t>customers</w:t>
      </w:r>
      <w:proofErr w:type="gramEnd"/>
      <w:r>
        <w:rPr>
          <w:sz w:val="24"/>
          <w:szCs w:val="24"/>
        </w:rPr>
        <w:t xml:space="preserve"> judge relationship strength based on how the organization treats them throughout the service process. Therefore, customer service quality plays a vital role in enhancing satisfaction, retention, and long-term loyalty.</w:t>
      </w:r>
    </w:p>
    <w:p w14:paraId="769D9B14" w14:textId="77777777" w:rsidR="000673F1" w:rsidRDefault="000673F1" w:rsidP="000673F1">
      <w:pPr>
        <w:spacing w:line="360" w:lineRule="auto"/>
        <w:ind w:firstLine="720"/>
        <w:jc w:val="both"/>
        <w:rPr>
          <w:sz w:val="24"/>
          <w:szCs w:val="24"/>
        </w:rPr>
      </w:pPr>
      <w:r>
        <w:rPr>
          <w:sz w:val="24"/>
          <w:szCs w:val="24"/>
        </w:rPr>
        <w:t xml:space="preserve">In the banking sector, high-quality customer service is achieved through consistent, responsive, and personalized interactions. Banks focus on reliable transaction processing, prompt response to inquiries, transparent communication, and empathetic handling of complaints. Staff training programs ensure employees demonstrate professionalism and courtesy, while digital tools and CRM systems help banks monitor service delivery, track customer feedback, and resolve issues efficiently. By doing so, banks create a seamless and positive experience for customers at every </w:t>
      </w:r>
      <w:proofErr w:type="spellStart"/>
      <w:r>
        <w:rPr>
          <w:sz w:val="24"/>
          <w:szCs w:val="24"/>
        </w:rPr>
        <w:t>touchpoint</w:t>
      </w:r>
      <w:proofErr w:type="spellEnd"/>
      <w:r>
        <w:rPr>
          <w:sz w:val="24"/>
          <w:szCs w:val="24"/>
        </w:rPr>
        <w:t xml:space="preserve">. Customer service quality is crucial in banking because financial services are highly trust-dependent and involve ongoing customer relationships. When banks provide high-quality service, customers feel respected, supported, and valued, which </w:t>
      </w:r>
      <w:r>
        <w:rPr>
          <w:sz w:val="24"/>
          <w:szCs w:val="24"/>
        </w:rPr>
        <w:lastRenderedPageBreak/>
        <w:t>strengthens satisfaction and loyalty. Furthermore, consistent service quality differentiates banks from competitors and reinforces customer trust, making it a key component of effective CRM strategies (</w:t>
      </w:r>
      <w:proofErr w:type="spellStart"/>
      <w:r>
        <w:rPr>
          <w:sz w:val="24"/>
          <w:szCs w:val="24"/>
        </w:rPr>
        <w:t>Parasuraman</w:t>
      </w:r>
      <w:proofErr w:type="spellEnd"/>
      <w:r>
        <w:rPr>
          <w:sz w:val="24"/>
          <w:szCs w:val="24"/>
        </w:rPr>
        <w:t xml:space="preserve">, </w:t>
      </w:r>
      <w:proofErr w:type="spellStart"/>
      <w:r>
        <w:rPr>
          <w:sz w:val="24"/>
          <w:szCs w:val="24"/>
        </w:rPr>
        <w:t>Zeithaml</w:t>
      </w:r>
      <w:proofErr w:type="spellEnd"/>
      <w:r>
        <w:rPr>
          <w:sz w:val="24"/>
          <w:szCs w:val="24"/>
        </w:rPr>
        <w:t xml:space="preserve">, and Berry, 1988; Cronin and Taylor, 1992; </w:t>
      </w:r>
      <w:proofErr w:type="spellStart"/>
      <w:r>
        <w:rPr>
          <w:sz w:val="24"/>
          <w:szCs w:val="24"/>
        </w:rPr>
        <w:t>Grönroos</w:t>
      </w:r>
      <w:proofErr w:type="spellEnd"/>
      <w:r>
        <w:rPr>
          <w:sz w:val="24"/>
          <w:szCs w:val="24"/>
        </w:rPr>
        <w:t>, 1994).</w:t>
      </w:r>
    </w:p>
    <w:p w14:paraId="1753537E" w14:textId="77777777" w:rsidR="000673F1" w:rsidRDefault="000673F1" w:rsidP="000673F1">
      <w:pPr>
        <w:spacing w:line="360" w:lineRule="auto"/>
        <w:ind w:firstLine="720"/>
        <w:jc w:val="both"/>
        <w:rPr>
          <w:sz w:val="24"/>
          <w:szCs w:val="24"/>
        </w:rPr>
      </w:pPr>
    </w:p>
    <w:p w14:paraId="72B6BABF" w14:textId="77777777" w:rsidR="000673F1" w:rsidRDefault="000673F1" w:rsidP="000673F1">
      <w:pPr>
        <w:spacing w:line="360" w:lineRule="auto"/>
        <w:jc w:val="both"/>
        <w:rPr>
          <w:b/>
          <w:bCs/>
          <w:sz w:val="24"/>
          <w:szCs w:val="24"/>
        </w:rPr>
      </w:pPr>
      <w:r>
        <w:rPr>
          <w:b/>
          <w:bCs/>
          <w:sz w:val="24"/>
          <w:szCs w:val="24"/>
        </w:rPr>
        <w:t>2.3.5</w:t>
      </w:r>
      <w:r>
        <w:rPr>
          <w:b/>
          <w:bCs/>
          <w:sz w:val="24"/>
          <w:szCs w:val="24"/>
        </w:rPr>
        <w:tab/>
        <w:t>Conflict Handling</w:t>
      </w:r>
    </w:p>
    <w:p w14:paraId="67273782" w14:textId="77777777" w:rsidR="000673F1" w:rsidRDefault="000673F1" w:rsidP="000673F1">
      <w:pPr>
        <w:spacing w:line="360" w:lineRule="auto"/>
        <w:ind w:firstLine="720"/>
        <w:jc w:val="both"/>
        <w:rPr>
          <w:sz w:val="24"/>
          <w:szCs w:val="24"/>
        </w:rPr>
      </w:pPr>
      <w:r>
        <w:rPr>
          <w:sz w:val="24"/>
          <w:szCs w:val="24"/>
        </w:rPr>
        <w:t>Conflict handling refers to a firm’s ability to manage complaints, disagreements, and service failures fairly and efficiently (Johnston, 1995). Johnston (1995) explains that effective complaint management reduces customer dissatisfaction and supports long-term retention. Tax et al. (1998) found that customers evaluate organizations based on how they handle service failures, and fair treatment leads to higher satisfaction even after problems occur. Smith and Bolton (2002) describe how successful service recovery—through compensation, fairness, and effective communication—can restore customer trust and improve loyalty. Goodwin and Ross (1992) highlight the importance of apology, explanation, and empathy in reducing customer frustration during conflicts. Shapiro (2001) argues that organizations that openly address problems and respond promptly minimize negative emotions and prevent customer switching. In CRM, conflict handling is essential because unresolved issues damage trust and weaken the customer relationship. Effective conflict handling strengthens satisfaction, reduces churn, and supports long-term loyalty.</w:t>
      </w:r>
    </w:p>
    <w:p w14:paraId="66895575" w14:textId="77777777" w:rsidR="000673F1" w:rsidRDefault="000673F1" w:rsidP="000673F1">
      <w:pPr>
        <w:spacing w:line="360" w:lineRule="auto"/>
        <w:ind w:firstLine="720"/>
        <w:jc w:val="both"/>
        <w:rPr>
          <w:sz w:val="24"/>
          <w:szCs w:val="24"/>
        </w:rPr>
      </w:pPr>
      <w:r>
        <w:rPr>
          <w:sz w:val="24"/>
          <w:szCs w:val="24"/>
        </w:rPr>
        <w:t>In banks, conflict handling is implemented through structured complaint management systems, staff training on service recovery, and multiple channels for customers to report issues, such as branches, call centers, and digital platforms. Banks respond promptly to complaints, offer fair solutions or compensation, and communicate clearly to reassure customers. This approach helps prevent escalation of problems and maintains positive customer experiences (Tax et al., 1998; Johnston, 2001). Conflict handling is crucial in banking because financial services rely heavily on trust and long-term relationships. Properly managing complaints and service failures prevents customer frustration, reduces churn, and strengthens loyalty (</w:t>
      </w:r>
      <w:proofErr w:type="spellStart"/>
      <w:r>
        <w:rPr>
          <w:sz w:val="24"/>
          <w:szCs w:val="24"/>
        </w:rPr>
        <w:t>Grönroos</w:t>
      </w:r>
      <w:proofErr w:type="spellEnd"/>
      <w:r>
        <w:rPr>
          <w:sz w:val="24"/>
          <w:szCs w:val="24"/>
        </w:rPr>
        <w:t>, 1994; Morgan &amp; Hunt, 1994). Even when problems occur, fair and effective conflict resolution can restore confidence, improve satisfaction, and reinforce the bank’s reputation, which is essential for sustaining long-term customer relationships in a competitive industry (</w:t>
      </w:r>
      <w:proofErr w:type="spellStart"/>
      <w:r>
        <w:rPr>
          <w:sz w:val="24"/>
          <w:szCs w:val="24"/>
        </w:rPr>
        <w:t>Ndubisi</w:t>
      </w:r>
      <w:proofErr w:type="spellEnd"/>
      <w:r>
        <w:rPr>
          <w:sz w:val="24"/>
          <w:szCs w:val="24"/>
        </w:rPr>
        <w:t>, 2007).</w:t>
      </w:r>
    </w:p>
    <w:p w14:paraId="1B038CE5" w14:textId="77777777" w:rsidR="004F6B93" w:rsidRDefault="004F6B93" w:rsidP="000673F1">
      <w:pPr>
        <w:spacing w:line="360" w:lineRule="auto"/>
        <w:ind w:firstLine="720"/>
        <w:jc w:val="both"/>
        <w:rPr>
          <w:sz w:val="24"/>
          <w:szCs w:val="24"/>
        </w:rPr>
      </w:pPr>
    </w:p>
    <w:p w14:paraId="3DA06489" w14:textId="77777777" w:rsidR="000673F1" w:rsidRDefault="000673F1" w:rsidP="000673F1">
      <w:pPr>
        <w:spacing w:line="360" w:lineRule="auto"/>
        <w:jc w:val="both"/>
        <w:rPr>
          <w:b/>
          <w:bCs/>
          <w:sz w:val="24"/>
          <w:szCs w:val="24"/>
        </w:rPr>
      </w:pPr>
      <w:r>
        <w:rPr>
          <w:b/>
          <w:bCs/>
          <w:sz w:val="24"/>
          <w:szCs w:val="24"/>
        </w:rPr>
        <w:lastRenderedPageBreak/>
        <w:t>2.3.6</w:t>
      </w:r>
      <w:r>
        <w:rPr>
          <w:b/>
          <w:bCs/>
          <w:sz w:val="24"/>
          <w:szCs w:val="24"/>
        </w:rPr>
        <w:tab/>
        <w:t xml:space="preserve">Trust-Building </w:t>
      </w:r>
    </w:p>
    <w:p w14:paraId="4D3DBF59" w14:textId="77777777" w:rsidR="000673F1" w:rsidRDefault="000673F1" w:rsidP="000673F1">
      <w:pPr>
        <w:spacing w:line="360" w:lineRule="auto"/>
        <w:ind w:firstLine="720"/>
        <w:jc w:val="both"/>
        <w:rPr>
          <w:sz w:val="24"/>
          <w:szCs w:val="24"/>
        </w:rPr>
      </w:pPr>
      <w:r>
        <w:rPr>
          <w:sz w:val="24"/>
          <w:szCs w:val="24"/>
        </w:rPr>
        <w:t xml:space="preserve">Trust-building practices help customers feel confident that the organization is reliable, honest, and committed to their interests (Morgan and Hunt, 1994). Morgan and Hunt (1994) identify trust as a central component of relationship marketing, arguing that trust encourages cooperation and reduces perceived risk. Mayer et al., (1995) explain that trust depends on three factors: ability, benevolence, and integrity. </w:t>
      </w:r>
      <w:proofErr w:type="spellStart"/>
      <w:r>
        <w:rPr>
          <w:sz w:val="24"/>
          <w:szCs w:val="24"/>
        </w:rPr>
        <w:t>Garbarino</w:t>
      </w:r>
      <w:proofErr w:type="spellEnd"/>
      <w:r>
        <w:rPr>
          <w:sz w:val="24"/>
          <w:szCs w:val="24"/>
        </w:rPr>
        <w:t xml:space="preserve"> and Johnson (1999) found that trust leads to stronger emotional commitment and more positive relationship outcomes, especially in service-based industries. </w:t>
      </w:r>
      <w:proofErr w:type="spellStart"/>
      <w:r>
        <w:rPr>
          <w:sz w:val="24"/>
          <w:szCs w:val="24"/>
        </w:rPr>
        <w:t>Gefen</w:t>
      </w:r>
      <w:proofErr w:type="spellEnd"/>
      <w:r>
        <w:rPr>
          <w:sz w:val="24"/>
          <w:szCs w:val="24"/>
        </w:rPr>
        <w:t xml:space="preserve"> (2000) demonstrates that consistent communication and transparency enhance trust, particularly in technology-mediated service environments. </w:t>
      </w:r>
      <w:proofErr w:type="spellStart"/>
      <w:r>
        <w:rPr>
          <w:sz w:val="24"/>
          <w:szCs w:val="24"/>
        </w:rPr>
        <w:t>Doney</w:t>
      </w:r>
      <w:proofErr w:type="spellEnd"/>
      <w:r>
        <w:rPr>
          <w:sz w:val="24"/>
          <w:szCs w:val="24"/>
        </w:rPr>
        <w:t xml:space="preserve"> and Cannon (1997) propose a framework showing that trust influences customer willingness to maintain long-term relationships. In CRM, trust-building includes keeping promises, communicating clearly, protecting customer information, and treating customers fairly. Strong trust-building practices directly support retention, reduce switching behavior, and increase loyalty intentions (Morgan and Hunt</w:t>
      </w:r>
      <w:proofErr w:type="gramStart"/>
      <w:r>
        <w:rPr>
          <w:sz w:val="24"/>
          <w:szCs w:val="24"/>
        </w:rPr>
        <w:t>,1994</w:t>
      </w:r>
      <w:proofErr w:type="gramEnd"/>
      <w:r>
        <w:rPr>
          <w:sz w:val="24"/>
          <w:szCs w:val="24"/>
        </w:rPr>
        <w:t xml:space="preserve">; </w:t>
      </w:r>
      <w:proofErr w:type="spellStart"/>
      <w:r>
        <w:rPr>
          <w:sz w:val="24"/>
          <w:szCs w:val="24"/>
        </w:rPr>
        <w:t>Ndubisi</w:t>
      </w:r>
      <w:proofErr w:type="spellEnd"/>
      <w:r>
        <w:rPr>
          <w:sz w:val="24"/>
          <w:szCs w:val="24"/>
        </w:rPr>
        <w:t>, 2007).</w:t>
      </w:r>
    </w:p>
    <w:p w14:paraId="54E2A288" w14:textId="77777777" w:rsidR="000673F1" w:rsidRDefault="000673F1" w:rsidP="000673F1">
      <w:pPr>
        <w:spacing w:line="360" w:lineRule="auto"/>
        <w:ind w:firstLine="720"/>
        <w:jc w:val="both"/>
        <w:rPr>
          <w:sz w:val="24"/>
          <w:szCs w:val="24"/>
        </w:rPr>
      </w:pPr>
    </w:p>
    <w:p w14:paraId="15821626" w14:textId="77777777" w:rsidR="000673F1" w:rsidRDefault="000673F1" w:rsidP="000673F1">
      <w:pPr>
        <w:spacing w:line="360" w:lineRule="auto"/>
        <w:jc w:val="both"/>
        <w:rPr>
          <w:b/>
          <w:bCs/>
          <w:sz w:val="24"/>
          <w:szCs w:val="24"/>
        </w:rPr>
      </w:pPr>
      <w:r>
        <w:rPr>
          <w:b/>
          <w:bCs/>
          <w:sz w:val="24"/>
          <w:szCs w:val="24"/>
        </w:rPr>
        <w:t>2.4</w:t>
      </w:r>
      <w:r>
        <w:rPr>
          <w:b/>
          <w:bCs/>
          <w:sz w:val="24"/>
          <w:szCs w:val="24"/>
        </w:rPr>
        <w:tab/>
        <w:t xml:space="preserve">Customer Satisfaction </w:t>
      </w:r>
    </w:p>
    <w:p w14:paraId="3A986202" w14:textId="77777777" w:rsidR="000673F1" w:rsidRDefault="000673F1" w:rsidP="000673F1">
      <w:pPr>
        <w:spacing w:line="360" w:lineRule="auto"/>
        <w:ind w:firstLine="720"/>
        <w:jc w:val="both"/>
        <w:rPr>
          <w:sz w:val="24"/>
          <w:szCs w:val="24"/>
        </w:rPr>
      </w:pPr>
      <w:r>
        <w:rPr>
          <w:sz w:val="24"/>
          <w:szCs w:val="24"/>
        </w:rPr>
        <w:t>Customer satisfaction refers to the customer’s overall evaluation of a product or service after experiencing it (Oliver</w:t>
      </w:r>
      <w:proofErr w:type="gramStart"/>
      <w:r>
        <w:rPr>
          <w:sz w:val="24"/>
          <w:szCs w:val="24"/>
        </w:rPr>
        <w:t>,1997</w:t>
      </w:r>
      <w:proofErr w:type="gramEnd"/>
      <w:r>
        <w:rPr>
          <w:sz w:val="24"/>
          <w:szCs w:val="24"/>
        </w:rPr>
        <w:t xml:space="preserve">). Oliver (1997) explained that satisfaction results from comparing expectations with actual performance, meaning that customers feel satisfied when the service meets or exceeds what they anticipated. Kotler and Keller (2016) emphasized that satisfaction is shaped by perceived value, service quality, and emotional experience during the interaction. </w:t>
      </w:r>
      <w:proofErr w:type="spellStart"/>
      <w:r>
        <w:rPr>
          <w:sz w:val="24"/>
          <w:szCs w:val="24"/>
        </w:rPr>
        <w:t>Zeithaml</w:t>
      </w:r>
      <w:proofErr w:type="spellEnd"/>
      <w:r>
        <w:rPr>
          <w:sz w:val="24"/>
          <w:szCs w:val="24"/>
        </w:rPr>
        <w:t xml:space="preserve"> et al., (2018) added that satisfaction is influenced not only by service outcomes but also by the service process, employee behavior, and the environment in which the service is delivered. </w:t>
      </w:r>
      <w:proofErr w:type="spellStart"/>
      <w:r>
        <w:rPr>
          <w:sz w:val="24"/>
          <w:szCs w:val="24"/>
        </w:rPr>
        <w:t>Fornell</w:t>
      </w:r>
      <w:proofErr w:type="spellEnd"/>
      <w:r>
        <w:rPr>
          <w:sz w:val="24"/>
          <w:szCs w:val="24"/>
        </w:rPr>
        <w:t xml:space="preserve"> (1992), in the American Customer Satisfaction Index (ACSI), demonstrated that satisfaction plays a critical role in customer retention and long-term profitability. </w:t>
      </w:r>
    </w:p>
    <w:p w14:paraId="02F4B508" w14:textId="77777777" w:rsidR="000673F1" w:rsidRDefault="000673F1" w:rsidP="000673F1">
      <w:pPr>
        <w:spacing w:line="360" w:lineRule="auto"/>
        <w:ind w:firstLine="720"/>
        <w:jc w:val="both"/>
        <w:rPr>
          <w:sz w:val="24"/>
          <w:szCs w:val="24"/>
        </w:rPr>
      </w:pPr>
      <w:proofErr w:type="spellStart"/>
      <w:r>
        <w:rPr>
          <w:sz w:val="24"/>
          <w:szCs w:val="24"/>
        </w:rPr>
        <w:t>Mithas</w:t>
      </w:r>
      <w:proofErr w:type="spellEnd"/>
      <w:r>
        <w:rPr>
          <w:sz w:val="24"/>
          <w:szCs w:val="24"/>
        </w:rPr>
        <w:t xml:space="preserve"> et al., (2005) stated that the effect of CRM on customer satisfaction. He explained the effect of CRM on customer satisfaction for three reasons. First, CRM provides firms with a customized offering for each customer to meet their individual needs by collecting information across customer </w:t>
      </w:r>
      <w:proofErr w:type="spellStart"/>
      <w:r>
        <w:rPr>
          <w:sz w:val="24"/>
          <w:szCs w:val="24"/>
        </w:rPr>
        <w:t>touchpoints</w:t>
      </w:r>
      <w:proofErr w:type="spellEnd"/>
      <w:r>
        <w:rPr>
          <w:sz w:val="24"/>
          <w:szCs w:val="24"/>
        </w:rPr>
        <w:t xml:space="preserve"> and interactions and by processing this information to search for hidden patterns. Therefore, CRM concepts indirectly impact on customer satisfaction. Second, CRM also encourages firms to improve the reliability of consumption experiences through timely, accurate processing </w:t>
      </w:r>
      <w:r>
        <w:rPr>
          <w:sz w:val="24"/>
          <w:szCs w:val="24"/>
        </w:rPr>
        <w:lastRenderedPageBreak/>
        <w:t>of customer orders and requests, which positively influences customer satisfaction. Third, CRM also helps firms manage customer relationships more effectively across the stages of relationship initiation, maintenance and termination (</w:t>
      </w:r>
      <w:proofErr w:type="spellStart"/>
      <w:r>
        <w:rPr>
          <w:sz w:val="24"/>
          <w:szCs w:val="24"/>
        </w:rPr>
        <w:t>Reinartz</w:t>
      </w:r>
      <w:proofErr w:type="spellEnd"/>
      <w:r>
        <w:rPr>
          <w:sz w:val="24"/>
          <w:szCs w:val="24"/>
        </w:rPr>
        <w:t xml:space="preserve"> et al., 2004).</w:t>
      </w:r>
    </w:p>
    <w:p w14:paraId="00D1A045" w14:textId="77777777" w:rsidR="000673F1" w:rsidRDefault="000673F1" w:rsidP="000673F1">
      <w:pPr>
        <w:spacing w:line="360" w:lineRule="auto"/>
        <w:ind w:firstLine="720"/>
        <w:jc w:val="both"/>
        <w:rPr>
          <w:sz w:val="24"/>
          <w:szCs w:val="24"/>
        </w:rPr>
      </w:pPr>
      <w:r>
        <w:rPr>
          <w:sz w:val="24"/>
          <w:szCs w:val="24"/>
        </w:rPr>
        <w:t>Increased customer satisfaction can provide company benefits like customer loyalty, extending the life cycle of a customer, increasing the period of customer purchases and enhancing customers’ positive word-of-mouth communication. If customers are satisfied with the products or services of a firm, they can purchase frequently and recommend others or become loyal customers. If an organization ignores or disregards the needs of its customers, it cannot grow (Tao, 2014). Customer satisfaction is a fundamental step to reaching customer loyalty.</w:t>
      </w:r>
    </w:p>
    <w:p w14:paraId="04FE1891" w14:textId="77777777" w:rsidR="000673F1" w:rsidRDefault="000673F1" w:rsidP="000673F1">
      <w:pPr>
        <w:spacing w:line="360" w:lineRule="auto"/>
        <w:ind w:firstLine="720"/>
        <w:jc w:val="both"/>
        <w:rPr>
          <w:sz w:val="24"/>
          <w:szCs w:val="24"/>
        </w:rPr>
      </w:pPr>
    </w:p>
    <w:p w14:paraId="23011E35" w14:textId="77777777" w:rsidR="000673F1" w:rsidRDefault="000673F1" w:rsidP="000673F1">
      <w:pPr>
        <w:spacing w:line="360" w:lineRule="auto"/>
        <w:jc w:val="both"/>
        <w:rPr>
          <w:b/>
          <w:bCs/>
          <w:sz w:val="24"/>
          <w:szCs w:val="24"/>
        </w:rPr>
      </w:pPr>
      <w:r>
        <w:rPr>
          <w:b/>
          <w:bCs/>
          <w:sz w:val="24"/>
          <w:szCs w:val="24"/>
        </w:rPr>
        <w:t>2.5</w:t>
      </w:r>
      <w:r>
        <w:rPr>
          <w:b/>
          <w:bCs/>
          <w:sz w:val="24"/>
          <w:szCs w:val="24"/>
        </w:rPr>
        <w:tab/>
        <w:t xml:space="preserve">Customer Loyalty </w:t>
      </w:r>
    </w:p>
    <w:p w14:paraId="7CF08C0E" w14:textId="77777777" w:rsidR="000673F1" w:rsidRPr="008330FB" w:rsidRDefault="000673F1" w:rsidP="000673F1">
      <w:pPr>
        <w:spacing w:line="360" w:lineRule="auto"/>
        <w:ind w:firstLine="720"/>
        <w:jc w:val="both"/>
        <w:rPr>
          <w:sz w:val="24"/>
          <w:szCs w:val="24"/>
        </w:rPr>
      </w:pPr>
      <w:r>
        <w:rPr>
          <w:sz w:val="24"/>
          <w:szCs w:val="24"/>
        </w:rPr>
        <w:t xml:space="preserve">Customer loyalty refers to a customer’s long-term commitment to continue purchasing from the same company despite competitors' offers (Oliver, 1999; Kotler and Armstrong, 2018). </w:t>
      </w:r>
      <w:r w:rsidRPr="008330FB">
        <w:rPr>
          <w:sz w:val="24"/>
          <w:szCs w:val="24"/>
        </w:rPr>
        <w:t>According to Oliver (1999), customer loyalty is defined as a deeply held commitment to re</w:t>
      </w:r>
      <w:r>
        <w:rPr>
          <w:sz w:val="24"/>
          <w:szCs w:val="24"/>
        </w:rPr>
        <w:t xml:space="preserve">peatedly </w:t>
      </w:r>
      <w:r w:rsidRPr="008330FB">
        <w:rPr>
          <w:sz w:val="24"/>
          <w:szCs w:val="24"/>
        </w:rPr>
        <w:t>buy or re</w:t>
      </w:r>
      <w:r>
        <w:rPr>
          <w:sz w:val="24"/>
          <w:szCs w:val="24"/>
        </w:rPr>
        <w:t xml:space="preserve">peatedly </w:t>
      </w:r>
      <w:r w:rsidRPr="008330FB">
        <w:rPr>
          <w:sz w:val="24"/>
          <w:szCs w:val="24"/>
        </w:rPr>
        <w:t>patronize a preferred product or service consistently in the future, thereby causing repetitive purchasing behavior despite situational influences and marketing efforts of competitors. Similarly, Kotler and Keller (2016) describe customer loyalty as a strong preference and repeated purchase behavior toward a particular brand or company, often accompanied by positive attitudes and emotional attachment.</w:t>
      </w:r>
    </w:p>
    <w:p w14:paraId="3339FF54" w14:textId="77777777" w:rsidR="000673F1" w:rsidRPr="008330FB" w:rsidRDefault="000673F1" w:rsidP="000673F1">
      <w:pPr>
        <w:spacing w:line="360" w:lineRule="auto"/>
        <w:ind w:firstLine="720"/>
        <w:jc w:val="both"/>
        <w:rPr>
          <w:sz w:val="24"/>
          <w:szCs w:val="24"/>
        </w:rPr>
      </w:pPr>
      <w:r w:rsidRPr="008330FB">
        <w:rPr>
          <w:sz w:val="24"/>
          <w:szCs w:val="24"/>
        </w:rPr>
        <w:t xml:space="preserve">Furthermore, Dick and </w:t>
      </w:r>
      <w:proofErr w:type="spellStart"/>
      <w:r w:rsidRPr="008330FB">
        <w:rPr>
          <w:sz w:val="24"/>
          <w:szCs w:val="24"/>
        </w:rPr>
        <w:t>Basu</w:t>
      </w:r>
      <w:proofErr w:type="spellEnd"/>
      <w:r w:rsidRPr="008330FB">
        <w:rPr>
          <w:sz w:val="24"/>
          <w:szCs w:val="24"/>
        </w:rPr>
        <w:t xml:space="preserve"> (1994) conceptualize customer loyalty as the relationship between relative attitude and repeat patronage, suggesting that true loyalty exists when customers demonstrate both favorable attitudes and consistent purchasing behavior. In contrast, Griffin (2002) emphasizes behavioral aspects, defining loyal customers as those who make regular purchases, recommend the company to others, and resist switching to competitors.</w:t>
      </w:r>
    </w:p>
    <w:p w14:paraId="5305184D" w14:textId="77777777" w:rsidR="000673F1" w:rsidRPr="008330FB" w:rsidRDefault="000673F1" w:rsidP="000673F1">
      <w:pPr>
        <w:spacing w:line="360" w:lineRule="auto"/>
        <w:ind w:firstLine="720"/>
        <w:jc w:val="both"/>
        <w:rPr>
          <w:sz w:val="24"/>
          <w:szCs w:val="24"/>
        </w:rPr>
      </w:pPr>
      <w:r w:rsidRPr="008330FB">
        <w:rPr>
          <w:sz w:val="24"/>
          <w:szCs w:val="24"/>
        </w:rPr>
        <w:t xml:space="preserve">The concept of customer loyalty has evolved from traditional transactional marketing approaches to relationship marketing perspectives. Earlier marketing strategies focused primarily on acquiring new customers; however, researchers such as </w:t>
      </w:r>
      <w:proofErr w:type="spellStart"/>
      <w:r w:rsidRPr="008330FB">
        <w:rPr>
          <w:sz w:val="24"/>
          <w:szCs w:val="24"/>
        </w:rPr>
        <w:t>Reichheld</w:t>
      </w:r>
      <w:proofErr w:type="spellEnd"/>
      <w:r w:rsidRPr="008330FB">
        <w:rPr>
          <w:sz w:val="24"/>
          <w:szCs w:val="24"/>
        </w:rPr>
        <w:t xml:space="preserve"> and </w:t>
      </w:r>
      <w:proofErr w:type="spellStart"/>
      <w:r w:rsidRPr="008330FB">
        <w:rPr>
          <w:sz w:val="24"/>
          <w:szCs w:val="24"/>
        </w:rPr>
        <w:t>Sasser</w:t>
      </w:r>
      <w:proofErr w:type="spellEnd"/>
      <w:r w:rsidRPr="008330FB">
        <w:rPr>
          <w:sz w:val="24"/>
          <w:szCs w:val="24"/>
        </w:rPr>
        <w:t xml:space="preserve"> (1990) highlighted that retaining existing customers is more cost-effective and profitable than acquiring new ones. This led to a paradigm shift toward building long-term relationships with customers, emphasizing satisfaction, trust, and commitment as essential drivers of loyalty.</w:t>
      </w:r>
    </w:p>
    <w:p w14:paraId="05821333" w14:textId="77777777" w:rsidR="000673F1" w:rsidRPr="008330FB" w:rsidRDefault="000673F1" w:rsidP="000673F1">
      <w:pPr>
        <w:spacing w:line="360" w:lineRule="auto"/>
        <w:ind w:firstLine="720"/>
        <w:jc w:val="both"/>
        <w:rPr>
          <w:sz w:val="24"/>
          <w:szCs w:val="24"/>
        </w:rPr>
      </w:pPr>
      <w:r w:rsidRPr="008330FB">
        <w:rPr>
          <w:sz w:val="24"/>
          <w:szCs w:val="24"/>
        </w:rPr>
        <w:lastRenderedPageBreak/>
        <w:t>In modern marketing, customer loyalty is considered a multidimensional construct that includes both behavioral loyalty (repeat purchases) and attitudinal loyalty (emotional commitment and preference) (</w:t>
      </w:r>
      <w:proofErr w:type="spellStart"/>
      <w:r w:rsidRPr="008330FB">
        <w:rPr>
          <w:sz w:val="24"/>
          <w:szCs w:val="24"/>
        </w:rPr>
        <w:t>Baloglu</w:t>
      </w:r>
      <w:proofErr w:type="spellEnd"/>
      <w:r w:rsidRPr="008330FB">
        <w:rPr>
          <w:sz w:val="24"/>
          <w:szCs w:val="24"/>
        </w:rPr>
        <w:t>, 2002). This evolution reflects the increasing importance of customer experience and relationship management in achieving sustainable competitive advantage.</w:t>
      </w:r>
    </w:p>
    <w:p w14:paraId="6A273B1B" w14:textId="77777777" w:rsidR="000673F1" w:rsidRPr="008330FB" w:rsidRDefault="000673F1" w:rsidP="000673F1">
      <w:pPr>
        <w:spacing w:line="360" w:lineRule="auto"/>
        <w:ind w:firstLine="720"/>
        <w:jc w:val="both"/>
        <w:rPr>
          <w:sz w:val="24"/>
          <w:szCs w:val="24"/>
        </w:rPr>
      </w:pPr>
      <w:r w:rsidRPr="008330FB">
        <w:rPr>
          <w:sz w:val="24"/>
          <w:szCs w:val="24"/>
        </w:rPr>
        <w:t>Customer loyalty is crucial for organizational success for several reasons. First, loyal customers tend to generate higher revenue through repeat purchases and increased spending over time (</w:t>
      </w:r>
      <w:proofErr w:type="spellStart"/>
      <w:r w:rsidRPr="008330FB">
        <w:rPr>
          <w:sz w:val="24"/>
          <w:szCs w:val="24"/>
        </w:rPr>
        <w:t>Reichheld</w:t>
      </w:r>
      <w:proofErr w:type="spellEnd"/>
      <w:r w:rsidRPr="008330FB">
        <w:rPr>
          <w:sz w:val="24"/>
          <w:szCs w:val="24"/>
        </w:rPr>
        <w:t>, 1996). Second, they are more likely to engage in positive word-of-mouth communication, which helps attract new customers at a lower cost. Third, loyal customers are less sensitive to price changes and more resistant to competitors’ marketing efforts (Kotler &amp; Keller, 2016).</w:t>
      </w:r>
    </w:p>
    <w:p w14:paraId="7E1361C2" w14:textId="77777777" w:rsidR="000673F1" w:rsidRPr="008330FB" w:rsidRDefault="000673F1" w:rsidP="000673F1">
      <w:pPr>
        <w:spacing w:line="360" w:lineRule="auto"/>
        <w:ind w:firstLine="720"/>
        <w:jc w:val="both"/>
        <w:rPr>
          <w:sz w:val="24"/>
          <w:szCs w:val="24"/>
        </w:rPr>
      </w:pPr>
      <w:r w:rsidRPr="008330FB">
        <w:rPr>
          <w:sz w:val="24"/>
          <w:szCs w:val="24"/>
        </w:rPr>
        <w:t>In the banking sector, customer loyalty is particularly important due to the high level of competition and the intangible nature of financial services. Loyal customers are more likely to maintain long-term relationships with their banks, use multiple financial products, and contribute to overall profitability (</w:t>
      </w:r>
      <w:proofErr w:type="spellStart"/>
      <w:r w:rsidRPr="008330FB">
        <w:rPr>
          <w:sz w:val="24"/>
          <w:szCs w:val="24"/>
        </w:rPr>
        <w:t>Caruana</w:t>
      </w:r>
      <w:proofErr w:type="spellEnd"/>
      <w:r w:rsidRPr="008330FB">
        <w:rPr>
          <w:sz w:val="24"/>
          <w:szCs w:val="24"/>
        </w:rPr>
        <w:t>, 2002). Therefore, enhancing customer loyalty has become a strategic objective for banks aiming to sustain growth and competitiveness.</w:t>
      </w:r>
    </w:p>
    <w:p w14:paraId="489A3F58" w14:textId="77777777" w:rsidR="000673F1" w:rsidRPr="008330FB" w:rsidRDefault="000673F1" w:rsidP="000673F1">
      <w:pPr>
        <w:spacing w:line="360" w:lineRule="auto"/>
        <w:ind w:firstLine="720"/>
        <w:jc w:val="both"/>
        <w:rPr>
          <w:sz w:val="24"/>
          <w:szCs w:val="24"/>
        </w:rPr>
      </w:pPr>
      <w:r w:rsidRPr="008330FB">
        <w:rPr>
          <w:sz w:val="24"/>
          <w:szCs w:val="24"/>
        </w:rPr>
        <w:t>Customer loyalty is commonly measured using both behavioral and attitudinal indicators. Behavioral measures include frequency of purchase, repeat transactions, and duration of the customer relationship. Attitudinal measures, on the other hand, focus on customers’ psychological commitment, willingness to recommend, and overall preference for the service provider (</w:t>
      </w:r>
      <w:proofErr w:type="spellStart"/>
      <w:r w:rsidRPr="008330FB">
        <w:rPr>
          <w:sz w:val="24"/>
          <w:szCs w:val="24"/>
        </w:rPr>
        <w:t>Zeithaml</w:t>
      </w:r>
      <w:proofErr w:type="spellEnd"/>
      <w:r w:rsidRPr="008330FB">
        <w:rPr>
          <w:sz w:val="24"/>
          <w:szCs w:val="24"/>
        </w:rPr>
        <w:t xml:space="preserve">, Berry, &amp; </w:t>
      </w:r>
      <w:proofErr w:type="spellStart"/>
      <w:r w:rsidRPr="008330FB">
        <w:rPr>
          <w:sz w:val="24"/>
          <w:szCs w:val="24"/>
        </w:rPr>
        <w:t>Parasuraman</w:t>
      </w:r>
      <w:proofErr w:type="spellEnd"/>
      <w:r w:rsidRPr="008330FB">
        <w:rPr>
          <w:sz w:val="24"/>
          <w:szCs w:val="24"/>
        </w:rPr>
        <w:t>, 1996).</w:t>
      </w:r>
    </w:p>
    <w:p w14:paraId="607CF426" w14:textId="77777777" w:rsidR="000673F1" w:rsidRPr="008330FB" w:rsidRDefault="000673F1" w:rsidP="000673F1">
      <w:pPr>
        <w:spacing w:line="360" w:lineRule="auto"/>
        <w:ind w:firstLine="720"/>
        <w:jc w:val="both"/>
        <w:rPr>
          <w:sz w:val="24"/>
          <w:szCs w:val="24"/>
        </w:rPr>
      </w:pPr>
      <w:r w:rsidRPr="008330FB">
        <w:rPr>
          <w:sz w:val="24"/>
          <w:szCs w:val="24"/>
        </w:rPr>
        <w:t xml:space="preserve">Customer loyalty is closely linked to Customer Relationship Management (CRM) practices. Effective CRM strategies help organizations understand customer needs, personalize services, and build strong relationships, which ultimately enhance customer satisfaction and loyalty (Payne &amp; </w:t>
      </w:r>
      <w:proofErr w:type="spellStart"/>
      <w:r w:rsidRPr="008330FB">
        <w:rPr>
          <w:sz w:val="24"/>
          <w:szCs w:val="24"/>
        </w:rPr>
        <w:t>Frow</w:t>
      </w:r>
      <w:proofErr w:type="spellEnd"/>
      <w:r w:rsidRPr="008330FB">
        <w:rPr>
          <w:sz w:val="24"/>
          <w:szCs w:val="24"/>
        </w:rPr>
        <w:t>, 2005). In the banking sector, CRM practices such as customer orientation, service quality, and technology-based services play a significant role in fostering customer loyalty.</w:t>
      </w:r>
    </w:p>
    <w:p w14:paraId="34AF4633" w14:textId="77777777" w:rsidR="000673F1" w:rsidRDefault="000673F1" w:rsidP="000673F1">
      <w:pPr>
        <w:spacing w:line="360" w:lineRule="auto"/>
        <w:ind w:firstLine="720"/>
        <w:jc w:val="both"/>
        <w:rPr>
          <w:sz w:val="24"/>
          <w:szCs w:val="24"/>
        </w:rPr>
      </w:pPr>
    </w:p>
    <w:p w14:paraId="4324D7B0" w14:textId="77777777" w:rsidR="000673F1" w:rsidRDefault="000673F1" w:rsidP="000673F1">
      <w:pPr>
        <w:spacing w:line="360" w:lineRule="auto"/>
        <w:jc w:val="both"/>
        <w:rPr>
          <w:b/>
          <w:bCs/>
          <w:sz w:val="24"/>
          <w:szCs w:val="24"/>
        </w:rPr>
      </w:pPr>
      <w:r>
        <w:rPr>
          <w:b/>
          <w:bCs/>
          <w:sz w:val="24"/>
          <w:szCs w:val="24"/>
        </w:rPr>
        <w:t xml:space="preserve">2.6 </w:t>
      </w:r>
      <w:r>
        <w:rPr>
          <w:b/>
          <w:bCs/>
          <w:sz w:val="24"/>
          <w:szCs w:val="24"/>
        </w:rPr>
        <w:tab/>
        <w:t>Previous Studies</w:t>
      </w:r>
    </w:p>
    <w:p w14:paraId="77734783" w14:textId="77777777" w:rsidR="000673F1" w:rsidRDefault="000673F1" w:rsidP="000673F1">
      <w:pPr>
        <w:spacing w:line="360" w:lineRule="auto"/>
        <w:ind w:firstLine="720"/>
        <w:jc w:val="both"/>
        <w:rPr>
          <w:sz w:val="24"/>
          <w:szCs w:val="24"/>
        </w:rPr>
      </w:pPr>
      <w:r>
        <w:rPr>
          <w:sz w:val="24"/>
          <w:szCs w:val="24"/>
        </w:rPr>
        <w:t xml:space="preserve">The previous studies provide an important foundation for understanding how Customer Relationship Management (CRM) practices influence customer satisfaction and customer loyalty in the banking sector. Previous research also highlights the theories, models, and empirical evidence that explain why CRM dimensions—such as </w:t>
      </w:r>
      <w:r>
        <w:rPr>
          <w:sz w:val="24"/>
          <w:szCs w:val="24"/>
        </w:rPr>
        <w:lastRenderedPageBreak/>
        <w:t>customer orientation, service quality, technology-based CRM, knowledge management, conflict handling, and trust—play essential roles in shaping customer satisfaction and loyalty. Many researchers have examined CRM in financial institutions, showing consistent evidence that effective CRM strategies improve long-term customer relationships and strengthen customer retention.</w:t>
      </w:r>
    </w:p>
    <w:p w14:paraId="1C8B5EDC" w14:textId="77777777" w:rsidR="000673F1" w:rsidRDefault="000673F1" w:rsidP="000673F1">
      <w:pPr>
        <w:spacing w:line="360" w:lineRule="auto"/>
        <w:ind w:firstLine="720"/>
        <w:jc w:val="both"/>
        <w:rPr>
          <w:sz w:val="24"/>
          <w:szCs w:val="24"/>
        </w:rPr>
      </w:pPr>
      <w:proofErr w:type="spellStart"/>
      <w:r>
        <w:rPr>
          <w:sz w:val="24"/>
          <w:szCs w:val="24"/>
        </w:rPr>
        <w:t>Solomn</w:t>
      </w:r>
      <w:proofErr w:type="spellEnd"/>
      <w:r>
        <w:rPr>
          <w:sz w:val="24"/>
          <w:szCs w:val="24"/>
        </w:rPr>
        <w:t xml:space="preserve"> (2019) examined customer relationship management and its effect on loyalty in the case of </w:t>
      </w:r>
      <w:proofErr w:type="spellStart"/>
      <w:r>
        <w:rPr>
          <w:sz w:val="24"/>
          <w:szCs w:val="24"/>
        </w:rPr>
        <w:t>Dashen</w:t>
      </w:r>
      <w:proofErr w:type="spellEnd"/>
      <w:r>
        <w:rPr>
          <w:sz w:val="24"/>
          <w:szCs w:val="24"/>
        </w:rPr>
        <w:t xml:space="preserve"> Bank. The conceptual framework of the study is shown in Figure 2.1.</w:t>
      </w:r>
    </w:p>
    <w:p w14:paraId="29C2D18D" w14:textId="1C7888A9" w:rsidR="000673F1" w:rsidRDefault="007C6271" w:rsidP="000673F1">
      <w:pPr>
        <w:spacing w:line="360" w:lineRule="auto"/>
        <w:jc w:val="center"/>
        <w:rPr>
          <w:sz w:val="24"/>
          <w:szCs w:val="24"/>
        </w:rPr>
      </w:pPr>
      <w:r>
        <w:rPr>
          <w:noProof/>
          <w:sz w:val="24"/>
          <w:szCs w:val="24"/>
          <w:lang w:eastAsia="ko-KR" w:bidi="my-MM"/>
        </w:rPr>
        <mc:AlternateContent>
          <mc:Choice Requires="wpg">
            <w:drawing>
              <wp:anchor distT="0" distB="0" distL="0" distR="0" simplePos="0" relativeHeight="251659264" behindDoc="0" locked="0" layoutInCell="1" allowOverlap="1" wp14:anchorId="15564D2F" wp14:editId="0CA5CF23">
                <wp:simplePos x="0" y="0"/>
                <wp:positionH relativeFrom="margin">
                  <wp:align>right</wp:align>
                </wp:positionH>
                <wp:positionV relativeFrom="paragraph">
                  <wp:posOffset>209624</wp:posOffset>
                </wp:positionV>
                <wp:extent cx="5257800" cy="2276475"/>
                <wp:effectExtent l="0" t="0" r="19050" b="28575"/>
                <wp:wrapNone/>
                <wp:docPr id="3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7800" cy="2276475"/>
                          <a:chOff x="0" y="0"/>
                          <a:chExt cx="5257800" cy="2276475"/>
                        </a:xfrm>
                      </wpg:grpSpPr>
                      <wpg:grpSp>
                        <wpg:cNvPr id="55" name="Group 55"/>
                        <wpg:cNvGrpSpPr/>
                        <wpg:grpSpPr>
                          <a:xfrm>
                            <a:off x="0" y="0"/>
                            <a:ext cx="5257800" cy="2276475"/>
                            <a:chOff x="0" y="0"/>
                            <a:chExt cx="5257800" cy="2276475"/>
                          </a:xfrm>
                        </wpg:grpSpPr>
                        <wps:wsp>
                          <wps:cNvPr id="56" name="Rectangle 56"/>
                          <wps:cNvSpPr/>
                          <wps:spPr>
                            <a:xfrm>
                              <a:off x="0" y="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32C5DA0" w14:textId="77777777" w:rsidR="000673F1" w:rsidRPr="007C6271" w:rsidRDefault="000673F1" w:rsidP="000673F1">
                                <w:pPr>
                                  <w:jc w:val="center"/>
                                  <w:rPr>
                                    <w:color w:val="000000"/>
                                    <w:sz w:val="24"/>
                                    <w:szCs w:val="24"/>
                                  </w:rPr>
                                </w:pPr>
                                <w:r w:rsidRPr="007C6271">
                                  <w:rPr>
                                    <w:color w:val="000000"/>
                                    <w:sz w:val="24"/>
                                    <w:szCs w:val="24"/>
                                  </w:rPr>
                                  <w:t>Key Customer Focus</w:t>
                                </w:r>
                              </w:p>
                            </w:txbxContent>
                          </wps:txbx>
                          <wps:bodyPr vert="horz" wrap="square" lIns="91440" tIns="45720" rIns="91440" bIns="45720" anchor="ctr">
                            <a:prstTxWarp prst="textNoShape">
                              <a:avLst/>
                            </a:prstTxWarp>
                            <a:noAutofit/>
                          </wps:bodyPr>
                        </wps:wsp>
                        <wps:wsp>
                          <wps:cNvPr id="57" name="Rectangle 57"/>
                          <wps:cNvSpPr/>
                          <wps:spPr>
                            <a:xfrm>
                              <a:off x="9525" y="59055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055068C8" w14:textId="77777777" w:rsidR="000673F1" w:rsidRPr="007C6271" w:rsidRDefault="000673F1" w:rsidP="000673F1">
                                <w:pPr>
                                  <w:jc w:val="center"/>
                                  <w:rPr>
                                    <w:color w:val="000000"/>
                                    <w:sz w:val="24"/>
                                    <w:szCs w:val="24"/>
                                  </w:rPr>
                                </w:pPr>
                                <w:r w:rsidRPr="007C6271">
                                  <w:rPr>
                                    <w:color w:val="000000"/>
                                    <w:sz w:val="24"/>
                                    <w:szCs w:val="24"/>
                                  </w:rPr>
                                  <w:t>Knowledge Management</w:t>
                                </w:r>
                              </w:p>
                            </w:txbxContent>
                          </wps:txbx>
                          <wps:bodyPr vert="horz" wrap="square" lIns="91440" tIns="45720" rIns="91440" bIns="45720" anchor="ctr">
                            <a:prstTxWarp prst="textNoShape">
                              <a:avLst/>
                            </a:prstTxWarp>
                            <a:noAutofit/>
                          </wps:bodyPr>
                        </wps:wsp>
                        <wps:wsp>
                          <wps:cNvPr id="58" name="Rectangle 58"/>
                          <wps:cNvSpPr/>
                          <wps:spPr>
                            <a:xfrm>
                              <a:off x="9525" y="123825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120A138" w14:textId="77777777" w:rsidR="000673F1" w:rsidRPr="007C6271" w:rsidRDefault="000673F1" w:rsidP="000673F1">
                                <w:pPr>
                                  <w:jc w:val="center"/>
                                  <w:rPr>
                                    <w:color w:val="000000"/>
                                    <w:sz w:val="24"/>
                                    <w:szCs w:val="24"/>
                                  </w:rPr>
                                </w:pPr>
                                <w:r w:rsidRPr="007C6271">
                                  <w:rPr>
                                    <w:color w:val="000000"/>
                                    <w:sz w:val="24"/>
                                    <w:szCs w:val="24"/>
                                  </w:rPr>
                                  <w:t>CRM Organization</w:t>
                                </w:r>
                              </w:p>
                              <w:p w14:paraId="0BD5C8D3" w14:textId="77777777" w:rsidR="000673F1" w:rsidRPr="007C6271" w:rsidRDefault="000673F1" w:rsidP="000673F1">
                                <w:pPr>
                                  <w:jc w:val="center"/>
                                  <w:rPr>
                                    <w:color w:val="000000"/>
                                    <w:sz w:val="24"/>
                                    <w:szCs w:val="24"/>
                                  </w:rPr>
                                </w:pPr>
                              </w:p>
                            </w:txbxContent>
                          </wps:txbx>
                          <wps:bodyPr vert="horz" wrap="square" lIns="91440" tIns="45720" rIns="91440" bIns="45720" anchor="ctr">
                            <a:prstTxWarp prst="textNoShape">
                              <a:avLst/>
                            </a:prstTxWarp>
                            <a:noAutofit/>
                          </wps:bodyPr>
                        </wps:wsp>
                        <wps:wsp>
                          <wps:cNvPr id="59" name="Rectangle 59"/>
                          <wps:cNvSpPr/>
                          <wps:spPr>
                            <a:xfrm>
                              <a:off x="9525" y="1857375"/>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64F95FBF" w14:textId="77777777" w:rsidR="000673F1" w:rsidRPr="007C6271" w:rsidRDefault="000673F1" w:rsidP="000673F1">
                                <w:pPr>
                                  <w:jc w:val="center"/>
                                  <w:rPr>
                                    <w:color w:val="000000"/>
                                    <w:sz w:val="24"/>
                                    <w:szCs w:val="24"/>
                                  </w:rPr>
                                </w:pPr>
                                <w:r w:rsidRPr="007C6271">
                                  <w:rPr>
                                    <w:color w:val="000000"/>
                                    <w:sz w:val="24"/>
                                    <w:szCs w:val="24"/>
                                  </w:rPr>
                                  <w:t>Technology-Based CRM</w:t>
                                </w:r>
                              </w:p>
                            </w:txbxContent>
                          </wps:txbx>
                          <wps:bodyPr vert="horz" wrap="square" lIns="91440" tIns="45720" rIns="91440" bIns="45720" anchor="ctr">
                            <a:prstTxWarp prst="textNoShape">
                              <a:avLst/>
                            </a:prstTxWarp>
                            <a:noAutofit/>
                          </wps:bodyPr>
                        </wps:wsp>
                        <wps:wsp>
                          <wps:cNvPr id="60" name="Rectangle 60"/>
                          <wps:cNvSpPr/>
                          <wps:spPr>
                            <a:xfrm>
                              <a:off x="2609850" y="952500"/>
                              <a:ext cx="1190625" cy="4762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6727766D" w14:textId="77777777" w:rsidR="000673F1" w:rsidRPr="007C6271" w:rsidRDefault="000673F1" w:rsidP="000673F1">
                                <w:pPr>
                                  <w:jc w:val="center"/>
                                  <w:rPr>
                                    <w:color w:val="000000"/>
                                    <w:sz w:val="24"/>
                                    <w:szCs w:val="24"/>
                                  </w:rPr>
                                </w:pPr>
                                <w:r w:rsidRPr="007C6271">
                                  <w:rPr>
                                    <w:color w:val="000000"/>
                                    <w:sz w:val="24"/>
                                    <w:szCs w:val="24"/>
                                  </w:rPr>
                                  <w:t>Customer Satisfaction</w:t>
                                </w:r>
                              </w:p>
                            </w:txbxContent>
                          </wps:txbx>
                          <wps:bodyPr vert="horz" wrap="square" lIns="91440" tIns="45720" rIns="91440" bIns="45720" anchor="ctr">
                            <a:prstTxWarp prst="textNoShape">
                              <a:avLst/>
                            </a:prstTxWarp>
                            <a:noAutofit/>
                          </wps:bodyPr>
                        </wps:wsp>
                        <wps:wsp>
                          <wps:cNvPr id="61" name="Rectangle 61"/>
                          <wps:cNvSpPr/>
                          <wps:spPr>
                            <a:xfrm>
                              <a:off x="4181475" y="942974"/>
                              <a:ext cx="1076325" cy="48577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85A5EDA" w14:textId="77777777" w:rsidR="000673F1" w:rsidRPr="007C6271" w:rsidRDefault="000673F1" w:rsidP="000673F1">
                                <w:pPr>
                                  <w:jc w:val="center"/>
                                  <w:rPr>
                                    <w:color w:val="000000"/>
                                    <w:sz w:val="24"/>
                                    <w:szCs w:val="24"/>
                                  </w:rPr>
                                </w:pPr>
                                <w:r w:rsidRPr="007C6271">
                                  <w:rPr>
                                    <w:color w:val="000000"/>
                                    <w:sz w:val="24"/>
                                    <w:szCs w:val="24"/>
                                  </w:rPr>
                                  <w:t>Customer Loyalty</w:t>
                                </w:r>
                              </w:p>
                            </w:txbxContent>
                          </wps:txbx>
                          <wps:bodyPr vert="horz" wrap="square" lIns="91440" tIns="45720" rIns="91440" bIns="45720" anchor="ctr">
                            <a:prstTxWarp prst="textNoShape">
                              <a:avLst/>
                            </a:prstTxWarp>
                            <a:noAutofit/>
                          </wps:bodyPr>
                        </wps:wsp>
                      </wpg:grpSp>
                      <wps:wsp>
                        <wps:cNvPr id="62" name="Straight Arrow Connector 62"/>
                        <wps:cNvCnPr/>
                        <wps:spPr>
                          <a:xfrm>
                            <a:off x="2105025" y="200025"/>
                            <a:ext cx="504825" cy="914400"/>
                          </a:xfrm>
                          <a:prstGeom prst="straightConnector1">
                            <a:avLst/>
                          </a:prstGeom>
                          <a:ln w="6350" cap="flat" cmpd="sng">
                            <a:solidFill>
                              <a:srgbClr val="000000"/>
                            </a:solidFill>
                            <a:prstDash val="solid"/>
                            <a:miter/>
                            <a:headEnd type="none" w="med" len="med"/>
                            <a:tailEnd type="triangle" w="med" len="med"/>
                          </a:ln>
                        </wps:spPr>
                        <wps:bodyPr/>
                      </wps:wsp>
                      <wps:wsp>
                        <wps:cNvPr id="63" name="Straight Arrow Connector 63"/>
                        <wps:cNvCnPr/>
                        <wps:spPr>
                          <a:xfrm>
                            <a:off x="2105025" y="809625"/>
                            <a:ext cx="504825" cy="304800"/>
                          </a:xfrm>
                          <a:prstGeom prst="straightConnector1">
                            <a:avLst/>
                          </a:prstGeom>
                          <a:ln w="6350" cap="flat" cmpd="sng">
                            <a:solidFill>
                              <a:srgbClr val="000000"/>
                            </a:solidFill>
                            <a:prstDash val="solid"/>
                            <a:miter/>
                            <a:headEnd type="none" w="med" len="med"/>
                            <a:tailEnd type="triangle" w="med" len="med"/>
                          </a:ln>
                        </wps:spPr>
                        <wps:bodyPr/>
                      </wps:wsp>
                      <wps:wsp>
                        <wps:cNvPr id="1024" name="Straight Arrow Connector 1024"/>
                        <wps:cNvCnPr/>
                        <wps:spPr>
                          <a:xfrm flipV="1">
                            <a:off x="2114550" y="1114425"/>
                            <a:ext cx="495300" cy="314325"/>
                          </a:xfrm>
                          <a:prstGeom prst="straightConnector1">
                            <a:avLst/>
                          </a:prstGeom>
                          <a:ln w="6350" cap="flat" cmpd="sng">
                            <a:solidFill>
                              <a:srgbClr val="000000"/>
                            </a:solidFill>
                            <a:prstDash val="solid"/>
                            <a:miter/>
                            <a:headEnd type="none" w="med" len="med"/>
                            <a:tailEnd type="triangle" w="med" len="med"/>
                          </a:ln>
                        </wps:spPr>
                        <wps:bodyPr/>
                      </wps:wsp>
                      <wps:wsp>
                        <wps:cNvPr id="1025" name="Straight Arrow Connector 1025"/>
                        <wps:cNvCnPr/>
                        <wps:spPr>
                          <a:xfrm flipV="1">
                            <a:off x="2114550" y="1162050"/>
                            <a:ext cx="495300" cy="857251"/>
                          </a:xfrm>
                          <a:prstGeom prst="straightConnector1">
                            <a:avLst/>
                          </a:prstGeom>
                          <a:ln w="6350" cap="flat" cmpd="sng">
                            <a:solidFill>
                              <a:srgbClr val="000000"/>
                            </a:solidFill>
                            <a:prstDash val="solid"/>
                            <a:miter/>
                            <a:headEnd type="none" w="med" len="med"/>
                            <a:tailEnd type="triangle" w="med" len="med"/>
                          </a:ln>
                        </wps:spPr>
                        <wps:bodyPr/>
                      </wps:wsp>
                      <wps:wsp>
                        <wps:cNvPr id="1029" name="Straight Arrow Connector 1029"/>
                        <wps:cNvCnPr/>
                        <wps:spPr>
                          <a:xfrm>
                            <a:off x="3800475" y="1114425"/>
                            <a:ext cx="381000" cy="0"/>
                          </a:xfrm>
                          <a:prstGeom prst="straightConnector1">
                            <a:avLst/>
                          </a:prstGeom>
                          <a:ln w="6350" cap="flat" cmpd="sng">
                            <a:solidFill>
                              <a:srgbClr val="000000"/>
                            </a:solidFill>
                            <a:prstDash val="solid"/>
                            <a:miter/>
                            <a:headEnd type="none" w="med" len="med"/>
                            <a:tailEnd type="triangle" w="med" len="med"/>
                          </a:ln>
                        </wps:spPr>
                        <wps:bodyPr/>
                      </wps:wsp>
                    </wpg:wgp>
                  </a:graphicData>
                </a:graphic>
              </wp:anchor>
            </w:drawing>
          </mc:Choice>
          <mc:Fallback>
            <w:pict>
              <v:group w14:anchorId="15564D2F" id="Group 16" o:spid="_x0000_s1026" style="position:absolute;left:0;text-align:left;margin-left:362.8pt;margin-top:16.5pt;width:414pt;height:179.25pt;z-index:251659264;mso-wrap-distance-left:0;mso-wrap-distance-right:0;mso-position-horizontal:right;mso-position-horizontal-relative:margin" coordsize="52578,2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">
                <v:group id="Group 55" o:spid="_x0000_s1027" style="position:absolute;width:52578;height:22764" coordsize="52578,2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56" o:spid="_x0000_s1028" style="position:absolute;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VAcQA&#10;AADbAAAADwAAAGRycy9kb3ducmV2LnhtbESPT2vCQBTE70K/w/IKvZmNhQaJWUXEQg+9JHpob4/s&#10;Mwlm34bsmj/99F1B8DjMzG+YbDeZVgzUu8ayglUUgyAurW64UnA+fS7XIJxH1thaJgUzOdhtXxYZ&#10;ptqOnNNQ+EoECLsUFdTed6mUrqzJoItsRxy8i+0N+iD7SuoexwA3rXyP40QabDgs1NjRoabyWtyM&#10;Aiym33mef8ZR5m3cHP/yrvjOlXp7nfYbEJ4m/ww/2l9awUcC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1QHEAAAA2wAAAA8AAAAAAAAAAAAAAAAAmAIAAGRycy9k&#10;b3ducmV2LnhtbFBLBQYAAAAABAAEAPUAAACJAwAAAAA=&#10;" strokeweight="1pt">
                    <v:textbox>
                      <w:txbxContent>
                        <w:p w14:paraId="732C5DA0" w14:textId="77777777" w:rsidR="000673F1" w:rsidRPr="007C6271" w:rsidRDefault="000673F1" w:rsidP="000673F1">
                          <w:pPr>
                            <w:jc w:val="center"/>
                            <w:rPr>
                              <w:color w:val="000000"/>
                              <w:sz w:val="24"/>
                              <w:szCs w:val="24"/>
                            </w:rPr>
                          </w:pPr>
                          <w:r w:rsidRPr="007C6271">
                            <w:rPr>
                              <w:color w:val="000000"/>
                              <w:sz w:val="24"/>
                              <w:szCs w:val="24"/>
                            </w:rPr>
                            <w:t>Key Customer Focus</w:t>
                          </w:r>
                        </w:p>
                      </w:txbxContent>
                    </v:textbox>
                  </v:rect>
                  <v:rect id="Rectangle 57" o:spid="_x0000_s1029" style="position:absolute;left:95;top:5905;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RwmsMA&#10;AADbAAAADwAAAGRycy9kb3ducmV2LnhtbESPQYvCMBSE74L/IbwFbzZdYVW6RllEYQ9eWj3o7dG8&#10;bcs2L6WJtvXXG0HwOMzMN8xq05ta3Kh1lWUFn1EMgji3uuJCwem4ny5BOI+ssbZMCgZysFmPRytM&#10;tO04pVvmCxEg7BJUUHrfJFK6vCSDLrINcfD+bGvQB9kWUrfYBbip5SyO59JgxWGhxIa2JeX/2dUo&#10;wKy/DMNw7jqZ1nG1u6dNdkiVmnz0P98gPPX+HX61f7WCrw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RwmsMAAADbAAAADwAAAAAAAAAAAAAAAACYAgAAZHJzL2Rv&#10;d25yZXYueG1sUEsFBgAAAAAEAAQA9QAAAIgDAAAAAA==&#10;" strokeweight="1pt">
                    <v:textbox>
                      <w:txbxContent>
                        <w:p w14:paraId="055068C8" w14:textId="77777777" w:rsidR="000673F1" w:rsidRPr="007C6271" w:rsidRDefault="000673F1" w:rsidP="000673F1">
                          <w:pPr>
                            <w:jc w:val="center"/>
                            <w:rPr>
                              <w:color w:val="000000"/>
                              <w:sz w:val="24"/>
                              <w:szCs w:val="24"/>
                            </w:rPr>
                          </w:pPr>
                          <w:r w:rsidRPr="007C6271">
                            <w:rPr>
                              <w:color w:val="000000"/>
                              <w:sz w:val="24"/>
                              <w:szCs w:val="24"/>
                            </w:rPr>
                            <w:t>Knowledge Management</w:t>
                          </w:r>
                        </w:p>
                      </w:txbxContent>
                    </v:textbox>
                  </v:rect>
                  <v:rect id="Rectangle 58" o:spid="_x0000_s1030" style="position:absolute;left:95;top:12382;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vk6MEA&#10;AADbAAAADwAAAGRycy9kb3ducmV2LnhtbERPz2vCMBS+D/Y/hDfwZtMJDumaiowJHry0etDbo3lr&#10;i81LSTLb+tebw2DHj+93vp1ML+7kfGdZwXuSgiCure64UXA+7ZcbED4ga+wtk4KZPGyL15ccM21H&#10;LulehUbEEPYZKmhDGDIpfd2SQZ/YgThyP9YZDBG6RmqHYww3vVyl6Yc02HFsaHGgr5bqW/VrFGA1&#10;Xed5voyjLPu0+36UQ3UslVq8TbtPEIGm8C/+cx+0gnUcG7/EHy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5OjBAAAA2wAAAA8AAAAAAAAAAAAAAAAAmAIAAGRycy9kb3du&#10;cmV2LnhtbFBLBQYAAAAABAAEAPUAAACGAwAAAAA=&#10;" strokeweight="1pt">
                    <v:textbox>
                      <w:txbxContent>
                        <w:p w14:paraId="7120A138" w14:textId="77777777" w:rsidR="000673F1" w:rsidRPr="007C6271" w:rsidRDefault="000673F1" w:rsidP="000673F1">
                          <w:pPr>
                            <w:jc w:val="center"/>
                            <w:rPr>
                              <w:color w:val="000000"/>
                              <w:sz w:val="24"/>
                              <w:szCs w:val="24"/>
                            </w:rPr>
                          </w:pPr>
                          <w:r w:rsidRPr="007C6271">
                            <w:rPr>
                              <w:color w:val="000000"/>
                              <w:sz w:val="24"/>
                              <w:szCs w:val="24"/>
                            </w:rPr>
                            <w:t>CRM Organization</w:t>
                          </w:r>
                        </w:p>
                        <w:p w14:paraId="0BD5C8D3" w14:textId="77777777" w:rsidR="000673F1" w:rsidRPr="007C6271" w:rsidRDefault="000673F1" w:rsidP="000673F1">
                          <w:pPr>
                            <w:jc w:val="center"/>
                            <w:rPr>
                              <w:color w:val="000000"/>
                              <w:sz w:val="24"/>
                              <w:szCs w:val="24"/>
                            </w:rPr>
                          </w:pPr>
                        </w:p>
                      </w:txbxContent>
                    </v:textbox>
                  </v:rect>
                  <v:rect id="Rectangle 59" o:spid="_x0000_s1031" style="position:absolute;left:95;top:18573;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14:paraId="64F95FBF" w14:textId="77777777" w:rsidR="000673F1" w:rsidRPr="007C6271" w:rsidRDefault="000673F1" w:rsidP="000673F1">
                          <w:pPr>
                            <w:jc w:val="center"/>
                            <w:rPr>
                              <w:color w:val="000000"/>
                              <w:sz w:val="24"/>
                              <w:szCs w:val="24"/>
                            </w:rPr>
                          </w:pPr>
                          <w:r w:rsidRPr="007C6271">
                            <w:rPr>
                              <w:color w:val="000000"/>
                              <w:sz w:val="24"/>
                              <w:szCs w:val="24"/>
                            </w:rPr>
                            <w:t>Technology-Based CRM</w:t>
                          </w:r>
                        </w:p>
                      </w:txbxContent>
                    </v:textbox>
                  </v:rect>
                  <v:rect id="Rectangle 60" o:spid="_x0000_s1032" style="position:absolute;left:26098;top:9525;width:11906;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U7wA&#10;AADbAAAADwAAAGRycy9kb3ducmV2LnhtbERPvQrCMBDeBd8hnOCmqQ4i1SgiCg4urQ66Hc3ZFptL&#10;aaJtfXozCI4f3/9625lKvKlxpWUFs2kEgjizuuRcwfVynCxBOI+ssbJMCnpysN0MB2uMtW05oXfq&#10;cxFC2MWooPC+jqV0WUEG3dTWxIF72MagD7DJpW6wDeGmkvMoWkiDJYeGAmvaF5Q905dRgGl37/v+&#10;1rYyqaLy8Enq9JwoNR51uxUIT53/i3/uk1awCO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oSJTvAAAANsAAAAPAAAAAAAAAAAAAAAAAJgCAABkcnMvZG93bnJldi54&#10;bWxQSwUGAAAAAAQABAD1AAAAgQMAAAAA&#10;" strokeweight="1pt">
                    <v:textbox>
                      <w:txbxContent>
                        <w:p w14:paraId="6727766D" w14:textId="77777777" w:rsidR="000673F1" w:rsidRPr="007C6271" w:rsidRDefault="000673F1" w:rsidP="000673F1">
                          <w:pPr>
                            <w:jc w:val="center"/>
                            <w:rPr>
                              <w:color w:val="000000"/>
                              <w:sz w:val="24"/>
                              <w:szCs w:val="24"/>
                            </w:rPr>
                          </w:pPr>
                          <w:r w:rsidRPr="007C6271">
                            <w:rPr>
                              <w:color w:val="000000"/>
                              <w:sz w:val="24"/>
                              <w:szCs w:val="24"/>
                            </w:rPr>
                            <w:t>Customer Satisfaction</w:t>
                          </w:r>
                        </w:p>
                      </w:txbxContent>
                    </v:textbox>
                  </v:rect>
                  <v:rect id="Rectangle 61" o:spid="_x0000_s1033" style="position:absolute;left:41814;top:9429;width:10764;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2HyMMA&#10;AADbAAAADwAAAGRycy9kb3ducmV2LnhtbESPT4vCMBTE78J+h/AW9mZT91CkGkVkFzzspdWD3h7N&#10;sy02L6WJ/bOf3giCx2FmfsOst6NpRE+dqy0rWEQxCOLC6ppLBafj73wJwnlkjY1lUjCRg+3mY7bG&#10;VNuBM+pzX4oAYZeigsr7NpXSFRUZdJFtiYN3tZ1BH2RXSt3hEOCmkd9xnEiDNYeFClvaV1Tc8rtR&#10;gPl4mabpPAwya+L65z9r879Mqa/PcbcC4Wn07/CrfdAKkgU8v4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2HyMMAAADbAAAADwAAAAAAAAAAAAAAAACYAgAAZHJzL2Rv&#10;d25yZXYueG1sUEsFBgAAAAAEAAQA9QAAAIgDAAAAAA==&#10;" strokeweight="1pt">
                    <v:textbox>
                      <w:txbxContent>
                        <w:p w14:paraId="785A5EDA" w14:textId="77777777" w:rsidR="000673F1" w:rsidRPr="007C6271" w:rsidRDefault="000673F1" w:rsidP="000673F1">
                          <w:pPr>
                            <w:jc w:val="center"/>
                            <w:rPr>
                              <w:color w:val="000000"/>
                              <w:sz w:val="24"/>
                              <w:szCs w:val="24"/>
                            </w:rPr>
                          </w:pPr>
                          <w:r w:rsidRPr="007C6271">
                            <w:rPr>
                              <w:color w:val="000000"/>
                              <w:sz w:val="24"/>
                              <w:szCs w:val="24"/>
                            </w:rPr>
                            <w:t>Customer Loyalty</w:t>
                          </w:r>
                        </w:p>
                      </w:txbxContent>
                    </v:textbox>
                  </v:rect>
                </v:group>
                <v:shapetype id="_x0000_t32" coordsize="21600,21600" o:spt="32" o:oned="t" path="m,l21600,21600e" filled="f">
                  <v:path arrowok="t" fillok="f" o:connecttype="none"/>
                  <o:lock v:ext="edit" shapetype="t"/>
                </v:shapetype>
                <v:shape id="Straight Arrow Connector 62" o:spid="_x0000_s1034" type="#_x0000_t32" style="position:absolute;left:21050;top:2000;width:5048;height:9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jDc8AAAADbAAAADwAAAGRycy9kb3ducmV2LnhtbESPzQrCMBCE74LvEFbwIprqQaQaRQTR&#10;qz+Ix7VZ22qzqU2s9e2NIHgcZuYbZrZoTCFqqlxuWcFwEIEgTqzOOVVwPKz7ExDOI2ssLJOCNzlY&#10;zNutGcbavnhH9d6nIkDYxagg876MpXRJRgbdwJbEwbvayqAPskqlrvAV4KaQoygaS4M5h4UMS1pl&#10;lNz3T6Pgcb3l5926xNPmck8vz3OvLrY9pbqdZjkF4anx//CvvdUKxi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64w3PAAAAA2wAAAA8AAAAAAAAAAAAAAAAA&#10;oQIAAGRycy9kb3ducmV2LnhtbFBLBQYAAAAABAAEAPkAAACOAwAAAAA=&#10;" strokeweight=".5pt">
                  <v:stroke endarrow="block" joinstyle="miter"/>
                </v:shape>
                <v:shape id="Straight Arrow Connector 63" o:spid="_x0000_s1035" type="#_x0000_t32" style="position:absolute;left:21050;top:8096;width:5048;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Rm6MIAAADbAAAADwAAAGRycy9kb3ducmV2LnhtbESPzarCMBSE94LvEM4FN6KpC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Rm6MIAAADbAAAADwAAAAAAAAAAAAAA&#10;AAChAgAAZHJzL2Rvd25yZXYueG1sUEsFBgAAAAAEAAQA+QAAAJADAAAAAA==&#10;" strokeweight=".5pt">
                  <v:stroke endarrow="block" joinstyle="miter"/>
                </v:shape>
                <v:shape id="Straight Arrow Connector 1024" o:spid="_x0000_s1036" type="#_x0000_t32" style="position:absolute;left:21145;top:11144;width:4953;height:3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MWcQAAADdAAAADwAAAGRycy9kb3ducmV2LnhtbERPS2sCMRC+C/6HMII3TZRa2tUoUig+&#10;DoLWi7dhM90s3UyWTbqu/nojFHqbj+85i1XnKtFSE0rPGiZjBYI496bkQsP563P0BiJEZIOVZ9Jw&#10;owCrZb+3wMz4Kx+pPcVCpBAOGWqwMdaZlCG35DCMfU2cuG/fOIwJNoU0DV5TuKvkVKlX6bDk1GCx&#10;pg9L+c/p12k4bN83l/1hF9v77LbZH0tl2+qs9XDQrecgInXxX/zn3po0X01f4PlNOkE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YxZxAAAAN0AAAAPAAAAAAAAAAAA&#10;AAAAAKECAABkcnMvZG93bnJldi54bWxQSwUGAAAAAAQABAD5AAAAkgMAAAAA&#10;" strokeweight=".5pt">
                  <v:stroke endarrow="block" joinstyle="miter"/>
                </v:shape>
                <v:shape id="Straight Arrow Connector 1025" o:spid="_x0000_s1037" type="#_x0000_t32" style="position:absolute;left:21145;top:11620;width:4953;height:8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0pwsQAAADdAAAADwAAAGRycy9kb3ducmV2LnhtbERPTWvCQBC9F/oflin0VncVLG2aVUSQ&#10;WA+CqZfehuyYDWZnQ3YbY399VxB6m8f7nHw5ulYM1IfGs4bpRIEgrrxpuNZw/Nq8vIEIEdlg65k0&#10;XCnAcvH4kGNm/IUPNJSxFimEQ4YabIxdJmWoLDkME98RJ+7ke4cxwb6WpsdLCnetnCn1Kh02nBos&#10;drS2VJ3LH6dhv30vvnf7zzj8zq/F7tAoO7RHrZ+fxtUHiEhj/Bff3VuT5qvZHG7fpBP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XSnCxAAAAN0AAAAPAAAAAAAAAAAA&#10;AAAAAKECAABkcnMvZG93bnJldi54bWxQSwUGAAAAAAQABAD5AAAAkgMAAAAA&#10;" strokeweight=".5pt">
                  <v:stroke endarrow="block" joinstyle="miter"/>
                </v:shape>
                <v:shape id="Straight Arrow Connector 1029" o:spid="_x0000_s1038" type="#_x0000_t32" style="position:absolute;left:38004;top:11144;width:38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8L/MEAAADdAAAADwAAAGRycy9kb3ducmV2LnhtbERPy6rCMBDdC/5DmAtuRFNdiPYa5SKI&#10;bn0gXY7N2PbaTGoTa/17Iwju5nCeM1+2phQN1a6wrGA0jEAQp1YXnCk4HtaDKQjnkTWWlknBkxws&#10;F93OHGNtH7yjZu8zEULYxagg976KpXRpTgbd0FbEgbvY2qAPsM6krvERwk0px1E0kQYLDg05VrTK&#10;Kb3u70bB7fJfJLt1hafN+Zqd70m/Kbd9pXo/7d8vCE+t/4o/7q0O86PxDN7fhB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Lwv8wQAAAN0AAAAPAAAAAAAAAAAAAAAA&#10;AKECAABkcnMvZG93bnJldi54bWxQSwUGAAAAAAQABAD5AAAAjwMAAAAA&#10;" strokeweight=".5pt">
                  <v:stroke endarrow="block" joinstyle="miter"/>
                </v:shape>
                <w10:wrap anchorx="margin"/>
              </v:group>
            </w:pict>
          </mc:Fallback>
        </mc:AlternateContent>
      </w:r>
      <w:r w:rsidR="000673F1">
        <w:rPr>
          <w:sz w:val="24"/>
          <w:szCs w:val="24"/>
        </w:rPr>
        <w:t>Independent Variables</w:t>
      </w:r>
      <w:r w:rsidR="000673F1">
        <w:rPr>
          <w:sz w:val="24"/>
          <w:szCs w:val="24"/>
        </w:rPr>
        <w:tab/>
      </w:r>
      <w:r w:rsidR="000673F1">
        <w:rPr>
          <w:sz w:val="24"/>
          <w:szCs w:val="24"/>
        </w:rPr>
        <w:tab/>
      </w:r>
      <w:r w:rsidR="000673F1">
        <w:rPr>
          <w:sz w:val="24"/>
          <w:szCs w:val="24"/>
        </w:rPr>
        <w:tab/>
      </w:r>
      <w:r w:rsidR="000673F1">
        <w:rPr>
          <w:sz w:val="24"/>
          <w:szCs w:val="24"/>
        </w:rPr>
        <w:tab/>
      </w:r>
      <w:r w:rsidR="000673F1">
        <w:rPr>
          <w:sz w:val="24"/>
          <w:szCs w:val="24"/>
        </w:rPr>
        <w:tab/>
        <w:t>Dependent Variables</w:t>
      </w:r>
    </w:p>
    <w:p w14:paraId="31EDC778" w14:textId="77777777" w:rsidR="000673F1" w:rsidRDefault="000673F1" w:rsidP="000673F1">
      <w:pPr>
        <w:spacing w:line="360" w:lineRule="auto"/>
        <w:jc w:val="both"/>
        <w:rPr>
          <w:sz w:val="24"/>
          <w:szCs w:val="24"/>
        </w:rPr>
      </w:pPr>
    </w:p>
    <w:p w14:paraId="0A0A17BF" w14:textId="77777777" w:rsidR="000673F1" w:rsidRDefault="000673F1" w:rsidP="000673F1">
      <w:pPr>
        <w:spacing w:line="360" w:lineRule="auto"/>
        <w:jc w:val="both"/>
        <w:rPr>
          <w:sz w:val="24"/>
          <w:szCs w:val="24"/>
        </w:rPr>
      </w:pPr>
    </w:p>
    <w:p w14:paraId="403DA300" w14:textId="77777777" w:rsidR="000673F1" w:rsidRDefault="000673F1" w:rsidP="000673F1">
      <w:pPr>
        <w:spacing w:line="360" w:lineRule="auto"/>
        <w:jc w:val="both"/>
        <w:rPr>
          <w:sz w:val="24"/>
          <w:szCs w:val="24"/>
        </w:rPr>
      </w:pPr>
    </w:p>
    <w:p w14:paraId="17A2FBB6" w14:textId="77777777" w:rsidR="000673F1" w:rsidRDefault="000673F1" w:rsidP="000673F1">
      <w:pPr>
        <w:spacing w:line="360" w:lineRule="auto"/>
        <w:jc w:val="both"/>
        <w:rPr>
          <w:sz w:val="24"/>
          <w:szCs w:val="24"/>
        </w:rPr>
      </w:pPr>
    </w:p>
    <w:p w14:paraId="629F3E3F" w14:textId="77777777" w:rsidR="000673F1" w:rsidRDefault="000673F1" w:rsidP="000673F1">
      <w:pPr>
        <w:spacing w:line="360" w:lineRule="auto"/>
        <w:jc w:val="both"/>
        <w:rPr>
          <w:sz w:val="24"/>
          <w:szCs w:val="24"/>
        </w:rPr>
      </w:pPr>
    </w:p>
    <w:p w14:paraId="1223DB85" w14:textId="77777777" w:rsidR="000673F1" w:rsidRDefault="000673F1" w:rsidP="000673F1">
      <w:pPr>
        <w:spacing w:line="360" w:lineRule="auto"/>
        <w:jc w:val="both"/>
        <w:rPr>
          <w:i/>
          <w:iCs/>
          <w:sz w:val="24"/>
          <w:szCs w:val="24"/>
        </w:rPr>
      </w:pPr>
    </w:p>
    <w:p w14:paraId="04A92EA0" w14:textId="77777777" w:rsidR="000673F1" w:rsidRDefault="000673F1" w:rsidP="000673F1">
      <w:pPr>
        <w:spacing w:line="360" w:lineRule="auto"/>
        <w:jc w:val="both"/>
        <w:rPr>
          <w:i/>
          <w:iCs/>
          <w:sz w:val="24"/>
          <w:szCs w:val="24"/>
        </w:rPr>
      </w:pPr>
    </w:p>
    <w:p w14:paraId="696E512B" w14:textId="77777777" w:rsidR="000673F1" w:rsidRDefault="000673F1" w:rsidP="000673F1">
      <w:pPr>
        <w:spacing w:line="360" w:lineRule="auto"/>
        <w:jc w:val="both"/>
        <w:rPr>
          <w:i/>
          <w:iCs/>
          <w:sz w:val="24"/>
          <w:szCs w:val="24"/>
        </w:rPr>
      </w:pPr>
    </w:p>
    <w:p w14:paraId="482CBC6E" w14:textId="77777777" w:rsidR="000673F1" w:rsidRDefault="000673F1" w:rsidP="000673F1">
      <w:pPr>
        <w:spacing w:line="360" w:lineRule="auto"/>
        <w:jc w:val="both"/>
        <w:rPr>
          <w:i/>
          <w:iCs/>
          <w:sz w:val="24"/>
          <w:szCs w:val="24"/>
        </w:rPr>
      </w:pPr>
    </w:p>
    <w:p w14:paraId="7745B1AF" w14:textId="77777777" w:rsidR="000673F1" w:rsidRDefault="000673F1" w:rsidP="000673F1">
      <w:pPr>
        <w:spacing w:line="360" w:lineRule="auto"/>
        <w:jc w:val="both"/>
        <w:rPr>
          <w:sz w:val="20"/>
          <w:szCs w:val="20"/>
        </w:rPr>
      </w:pPr>
      <w:r>
        <w:rPr>
          <w:i/>
          <w:iCs/>
          <w:sz w:val="20"/>
          <w:szCs w:val="20"/>
        </w:rPr>
        <w:t>Source</w:t>
      </w:r>
      <w:r>
        <w:rPr>
          <w:sz w:val="20"/>
          <w:szCs w:val="20"/>
        </w:rPr>
        <w:t xml:space="preserve">: </w:t>
      </w:r>
      <w:proofErr w:type="spellStart"/>
      <w:r>
        <w:rPr>
          <w:sz w:val="20"/>
          <w:szCs w:val="20"/>
        </w:rPr>
        <w:t>Solomn</w:t>
      </w:r>
      <w:proofErr w:type="spellEnd"/>
      <w:r>
        <w:rPr>
          <w:sz w:val="20"/>
          <w:szCs w:val="20"/>
        </w:rPr>
        <w:t xml:space="preserve"> (2019)</w:t>
      </w:r>
    </w:p>
    <w:p w14:paraId="47BE6BBA" w14:textId="77777777" w:rsidR="000673F1" w:rsidRDefault="000673F1" w:rsidP="000673F1">
      <w:pPr>
        <w:spacing w:line="360" w:lineRule="auto"/>
        <w:jc w:val="center"/>
        <w:rPr>
          <w:b/>
          <w:bCs/>
          <w:sz w:val="24"/>
          <w:szCs w:val="24"/>
        </w:rPr>
      </w:pPr>
      <w:r>
        <w:rPr>
          <w:b/>
          <w:bCs/>
          <w:sz w:val="24"/>
          <w:szCs w:val="24"/>
        </w:rPr>
        <w:t xml:space="preserve">Figure 2.1 Customer Relationship Management and its effect on Customer Loyalty, the case of </w:t>
      </w:r>
      <w:proofErr w:type="spellStart"/>
      <w:r>
        <w:rPr>
          <w:b/>
          <w:bCs/>
          <w:sz w:val="24"/>
          <w:szCs w:val="24"/>
        </w:rPr>
        <w:t>Dashen</w:t>
      </w:r>
      <w:proofErr w:type="spellEnd"/>
      <w:r>
        <w:rPr>
          <w:b/>
          <w:bCs/>
          <w:sz w:val="24"/>
          <w:szCs w:val="24"/>
        </w:rPr>
        <w:t xml:space="preserve"> Bank</w:t>
      </w:r>
    </w:p>
    <w:p w14:paraId="6F37A0CC" w14:textId="77777777" w:rsidR="000673F1" w:rsidRDefault="000673F1" w:rsidP="000673F1">
      <w:pPr>
        <w:spacing w:line="360" w:lineRule="auto"/>
        <w:ind w:firstLine="720"/>
        <w:jc w:val="both"/>
        <w:rPr>
          <w:rFonts w:cs="Myanmar Text"/>
          <w:sz w:val="24"/>
          <w:szCs w:val="24"/>
          <w:cs/>
          <w:lang w:bidi="my-MM"/>
        </w:rPr>
      </w:pPr>
      <w:r>
        <w:rPr>
          <w:sz w:val="24"/>
          <w:szCs w:val="24"/>
        </w:rPr>
        <w:t xml:space="preserve">In this study, </w:t>
      </w:r>
      <w:proofErr w:type="spellStart"/>
      <w:r>
        <w:rPr>
          <w:sz w:val="24"/>
          <w:szCs w:val="24"/>
        </w:rPr>
        <w:t>Solomn</w:t>
      </w:r>
      <w:proofErr w:type="spellEnd"/>
      <w:r>
        <w:rPr>
          <w:sz w:val="24"/>
          <w:szCs w:val="24"/>
        </w:rPr>
        <w:t xml:space="preserve"> (2019) examined focusing on four customer relationship management (CRM) dimensions, namely, key customer focus, knowledge management, CRM organization, technology-based CRM as independent variables, and customer loyalty as dependent variables. This study found that CRM-based technology has a high effect on customer loyalty. This study suggested that </w:t>
      </w:r>
      <w:proofErr w:type="spellStart"/>
      <w:r>
        <w:rPr>
          <w:sz w:val="24"/>
          <w:szCs w:val="24"/>
        </w:rPr>
        <w:t>Dashen</w:t>
      </w:r>
      <w:proofErr w:type="spellEnd"/>
      <w:r>
        <w:rPr>
          <w:sz w:val="24"/>
          <w:szCs w:val="24"/>
        </w:rPr>
        <w:t xml:space="preserve"> Bank should give priority to the application of the technology-based CRM dimension over other dimensions because this dimension has a high effect on customer loyalty.</w:t>
      </w:r>
      <w:r>
        <w:rPr>
          <w:rFonts w:cs="SimSun" w:hint="cs"/>
          <w:sz w:val="24"/>
          <w:szCs w:val="24"/>
          <w:cs/>
          <w:lang w:bidi="my-MM"/>
        </w:rPr>
        <w:t xml:space="preserve"> </w:t>
      </w:r>
    </w:p>
    <w:p w14:paraId="4420B755" w14:textId="77777777" w:rsidR="000673F1" w:rsidRDefault="000673F1" w:rsidP="000673F1">
      <w:pPr>
        <w:spacing w:line="360" w:lineRule="auto"/>
        <w:ind w:firstLine="720"/>
        <w:jc w:val="both"/>
        <w:rPr>
          <w:sz w:val="24"/>
          <w:szCs w:val="24"/>
        </w:rPr>
      </w:pPr>
      <w:proofErr w:type="spellStart"/>
      <w:r>
        <w:rPr>
          <w:sz w:val="24"/>
          <w:szCs w:val="24"/>
        </w:rPr>
        <w:t>Sofi</w:t>
      </w:r>
      <w:proofErr w:type="spellEnd"/>
      <w:r>
        <w:rPr>
          <w:sz w:val="24"/>
          <w:szCs w:val="24"/>
        </w:rPr>
        <w:t xml:space="preserve"> et al. (2020) studied the effect of customer relationship management (CRM) dimensions on hotel customer satisfaction in Kashmir. The conceptual framework of the study is shown in Figure 2.2.</w:t>
      </w:r>
    </w:p>
    <w:p w14:paraId="36261038" w14:textId="77777777" w:rsidR="000673F1" w:rsidRDefault="000673F1" w:rsidP="000673F1">
      <w:pPr>
        <w:spacing w:line="360" w:lineRule="auto"/>
        <w:ind w:firstLine="720"/>
        <w:jc w:val="both"/>
        <w:rPr>
          <w:sz w:val="24"/>
          <w:szCs w:val="24"/>
        </w:rPr>
      </w:pPr>
    </w:p>
    <w:p w14:paraId="6D49141A" w14:textId="77777777" w:rsidR="000673F1" w:rsidRDefault="000673F1" w:rsidP="000673F1">
      <w:pPr>
        <w:spacing w:line="360" w:lineRule="auto"/>
        <w:ind w:firstLine="720"/>
        <w:jc w:val="both"/>
        <w:rPr>
          <w:sz w:val="24"/>
          <w:szCs w:val="24"/>
        </w:rPr>
      </w:pPr>
    </w:p>
    <w:p w14:paraId="27950888" w14:textId="77777777" w:rsidR="000673F1" w:rsidRDefault="000673F1" w:rsidP="000673F1">
      <w:pPr>
        <w:spacing w:line="360" w:lineRule="auto"/>
        <w:ind w:firstLine="720"/>
        <w:jc w:val="both"/>
        <w:rPr>
          <w:sz w:val="24"/>
          <w:szCs w:val="24"/>
        </w:rPr>
      </w:pPr>
    </w:p>
    <w:p w14:paraId="1B751037" w14:textId="77777777" w:rsidR="000673F1" w:rsidRDefault="000673F1" w:rsidP="000673F1">
      <w:pPr>
        <w:spacing w:line="360" w:lineRule="auto"/>
        <w:jc w:val="center"/>
        <w:rPr>
          <w:sz w:val="24"/>
          <w:szCs w:val="24"/>
        </w:rPr>
      </w:pPr>
      <w:r>
        <w:rPr>
          <w:noProof/>
          <w:sz w:val="24"/>
          <w:szCs w:val="24"/>
          <w:lang w:eastAsia="ko-KR" w:bidi="my-MM"/>
        </w:rPr>
        <w:lastRenderedPageBreak/>
        <mc:AlternateContent>
          <mc:Choice Requires="wpg">
            <w:drawing>
              <wp:anchor distT="0" distB="0" distL="0" distR="0" simplePos="0" relativeHeight="251661312" behindDoc="0" locked="0" layoutInCell="1" allowOverlap="1" wp14:anchorId="4CD9026E" wp14:editId="3C3F0AB5">
                <wp:simplePos x="0" y="0"/>
                <wp:positionH relativeFrom="margin">
                  <wp:align>left</wp:align>
                </wp:positionH>
                <wp:positionV relativeFrom="paragraph">
                  <wp:posOffset>201295</wp:posOffset>
                </wp:positionV>
                <wp:extent cx="4972050" cy="2380615"/>
                <wp:effectExtent l="0" t="0" r="19050" b="19685"/>
                <wp:wrapNone/>
                <wp:docPr id="1030" name="Group 1330048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72050" cy="2380615"/>
                          <a:chOff x="0" y="0"/>
                          <a:chExt cx="4972050" cy="2381249"/>
                        </a:xfrm>
                      </wpg:grpSpPr>
                      <wpg:grpSp>
                        <wpg:cNvPr id="1031" name="Group 1031"/>
                        <wpg:cNvGrpSpPr/>
                        <wpg:grpSpPr>
                          <a:xfrm>
                            <a:off x="0" y="0"/>
                            <a:ext cx="4972050" cy="2381249"/>
                            <a:chOff x="0" y="0"/>
                            <a:chExt cx="4972050" cy="2381249"/>
                          </a:xfrm>
                        </wpg:grpSpPr>
                        <wps:wsp>
                          <wps:cNvPr id="1032" name="Rectangle 1032"/>
                          <wps:cNvSpPr/>
                          <wps:spPr>
                            <a:xfrm>
                              <a:off x="0" y="0"/>
                              <a:ext cx="2105025" cy="4953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16D73130" w14:textId="77777777" w:rsidR="000673F1" w:rsidRDefault="000673F1" w:rsidP="000673F1">
                                <w:pPr>
                                  <w:jc w:val="center"/>
                                  <w:rPr>
                                    <w:color w:val="000000"/>
                                    <w:sz w:val="24"/>
                                    <w:szCs w:val="24"/>
                                  </w:rPr>
                                </w:pPr>
                                <w:r>
                                  <w:rPr>
                                    <w:color w:val="000000"/>
                                    <w:sz w:val="24"/>
                                    <w:szCs w:val="24"/>
                                  </w:rPr>
                                  <w:t>Customer Orientation (oriented culture)</w:t>
                                </w:r>
                              </w:p>
                              <w:p w14:paraId="5886C6D1" w14:textId="77777777" w:rsidR="000673F1" w:rsidRDefault="000673F1" w:rsidP="000673F1">
                                <w:pPr>
                                  <w:jc w:val="center"/>
                                  <w:rPr>
                                    <w:color w:val="000000"/>
                                  </w:rPr>
                                </w:pPr>
                              </w:p>
                            </w:txbxContent>
                          </wps:txbx>
                          <wps:bodyPr vert="horz" wrap="square" lIns="91440" tIns="45720" rIns="91440" bIns="45720" anchor="ctr">
                            <a:prstTxWarp prst="textNoShape">
                              <a:avLst/>
                            </a:prstTxWarp>
                            <a:noAutofit/>
                          </wps:bodyPr>
                        </wps:wsp>
                        <wps:wsp>
                          <wps:cNvPr id="1033" name="Rectangle 1033"/>
                          <wps:cNvSpPr/>
                          <wps:spPr>
                            <a:xfrm>
                              <a:off x="9525" y="590549"/>
                              <a:ext cx="2105025" cy="52387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47436718" w14:textId="77777777" w:rsidR="000673F1" w:rsidRDefault="000673F1" w:rsidP="000673F1">
                                <w:pPr>
                                  <w:jc w:val="center"/>
                                  <w:rPr>
                                    <w:color w:val="000000"/>
                                    <w:sz w:val="24"/>
                                    <w:szCs w:val="24"/>
                                  </w:rPr>
                                </w:pPr>
                                <w:r>
                                  <w:rPr>
                                    <w:color w:val="000000"/>
                                    <w:sz w:val="24"/>
                                    <w:szCs w:val="24"/>
                                  </w:rPr>
                                  <w:t xml:space="preserve">Managing Knowledge </w:t>
                                </w:r>
                              </w:p>
                            </w:txbxContent>
                          </wps:txbx>
                          <wps:bodyPr vert="horz" wrap="square" lIns="91440" tIns="45720" rIns="91440" bIns="45720" anchor="ctr">
                            <a:prstTxWarp prst="textNoShape">
                              <a:avLst/>
                            </a:prstTxWarp>
                            <a:noAutofit/>
                          </wps:bodyPr>
                        </wps:wsp>
                        <wps:wsp>
                          <wps:cNvPr id="1034" name="Rectangle 1034"/>
                          <wps:cNvSpPr/>
                          <wps:spPr>
                            <a:xfrm>
                              <a:off x="9525" y="1238250"/>
                              <a:ext cx="2105025" cy="4762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36B6CAF" w14:textId="77777777" w:rsidR="000673F1" w:rsidRDefault="000673F1" w:rsidP="000673F1">
                                <w:pPr>
                                  <w:jc w:val="center"/>
                                  <w:rPr>
                                    <w:color w:val="000000"/>
                                    <w:sz w:val="24"/>
                                    <w:szCs w:val="24"/>
                                  </w:rPr>
                                </w:pPr>
                                <w:r>
                                  <w:rPr>
                                    <w:color w:val="000000"/>
                                    <w:sz w:val="24"/>
                                    <w:szCs w:val="24"/>
                                  </w:rPr>
                                  <w:t>CRM Organization</w:t>
                                </w:r>
                              </w:p>
                              <w:p w14:paraId="7B356DAE" w14:textId="77777777" w:rsidR="000673F1" w:rsidRDefault="000673F1" w:rsidP="000673F1">
                                <w:pPr>
                                  <w:jc w:val="center"/>
                                  <w:rPr>
                                    <w:color w:val="000000"/>
                                  </w:rPr>
                                </w:pPr>
                              </w:p>
                            </w:txbxContent>
                          </wps:txbx>
                          <wps:bodyPr vert="horz" wrap="square" lIns="91440" tIns="45720" rIns="91440" bIns="45720" anchor="ctr">
                            <a:prstTxWarp prst="textNoShape">
                              <a:avLst/>
                            </a:prstTxWarp>
                            <a:noAutofit/>
                          </wps:bodyPr>
                        </wps:wsp>
                        <wps:wsp>
                          <wps:cNvPr id="1035" name="Rectangle 1035"/>
                          <wps:cNvSpPr/>
                          <wps:spPr>
                            <a:xfrm>
                              <a:off x="9525" y="1857374"/>
                              <a:ext cx="2105025" cy="52387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478924E0" w14:textId="77777777" w:rsidR="000673F1" w:rsidRDefault="000673F1" w:rsidP="000673F1">
                                <w:pPr>
                                  <w:jc w:val="center"/>
                                  <w:rPr>
                                    <w:color w:val="000000"/>
                                    <w:sz w:val="24"/>
                                    <w:szCs w:val="24"/>
                                  </w:rPr>
                                </w:pPr>
                                <w:r>
                                  <w:rPr>
                                    <w:color w:val="000000"/>
                                    <w:sz w:val="24"/>
                                    <w:szCs w:val="24"/>
                                  </w:rPr>
                                  <w:t>Technology-Based CRM</w:t>
                                </w:r>
                              </w:p>
                            </w:txbxContent>
                          </wps:txbx>
                          <wps:bodyPr vert="horz" wrap="square" lIns="91440" tIns="45720" rIns="91440" bIns="45720" anchor="ctr">
                            <a:prstTxWarp prst="textNoShape">
                              <a:avLst/>
                            </a:prstTxWarp>
                            <a:noAutofit/>
                          </wps:bodyPr>
                        </wps:wsp>
                        <wps:wsp>
                          <wps:cNvPr id="1036" name="Rectangle 1036"/>
                          <wps:cNvSpPr/>
                          <wps:spPr>
                            <a:xfrm>
                              <a:off x="3895725" y="831850"/>
                              <a:ext cx="1076325" cy="577465"/>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23746568" w14:textId="77777777" w:rsidR="000673F1" w:rsidRDefault="000673F1" w:rsidP="000673F1">
                                <w:pPr>
                                  <w:jc w:val="center"/>
                                  <w:rPr>
                                    <w:color w:val="000000"/>
                                    <w:sz w:val="24"/>
                                    <w:szCs w:val="24"/>
                                  </w:rPr>
                                </w:pPr>
                                <w:r>
                                  <w:rPr>
                                    <w:color w:val="000000"/>
                                    <w:sz w:val="24"/>
                                    <w:szCs w:val="24"/>
                                  </w:rPr>
                                  <w:t>Customer Satisfaction</w:t>
                                </w:r>
                              </w:p>
                              <w:p w14:paraId="43630FFC" w14:textId="77777777" w:rsidR="000673F1" w:rsidRDefault="000673F1" w:rsidP="000673F1">
                                <w:pPr>
                                  <w:jc w:val="center"/>
                                  <w:rPr>
                                    <w:color w:val="000000"/>
                                  </w:rPr>
                                </w:pPr>
                              </w:p>
                            </w:txbxContent>
                          </wps:txbx>
                          <wps:bodyPr vert="horz" wrap="square" lIns="91440" tIns="45720" rIns="91440" bIns="45720" anchor="ctr">
                            <a:prstTxWarp prst="textNoShape">
                              <a:avLst/>
                            </a:prstTxWarp>
                            <a:noAutofit/>
                          </wps:bodyPr>
                        </wps:wsp>
                      </wpg:grpSp>
                      <wps:wsp>
                        <wps:cNvPr id="1037" name="Straight Arrow Connector 1037"/>
                        <wps:cNvCnPr/>
                        <wps:spPr>
                          <a:xfrm>
                            <a:off x="2105025" y="199707"/>
                            <a:ext cx="1790700" cy="920578"/>
                          </a:xfrm>
                          <a:prstGeom prst="straightConnector1">
                            <a:avLst/>
                          </a:prstGeom>
                          <a:ln w="6350" cap="flat" cmpd="sng">
                            <a:solidFill>
                              <a:srgbClr val="000000"/>
                            </a:solidFill>
                            <a:prstDash val="solid"/>
                            <a:miter/>
                            <a:headEnd type="none" w="med" len="med"/>
                            <a:tailEnd type="triangle" w="med" len="med"/>
                          </a:ln>
                        </wps:spPr>
                        <wps:bodyPr/>
                      </wps:wsp>
                      <wps:wsp>
                        <wps:cNvPr id="1038" name="Straight Arrow Connector 1038"/>
                        <wps:cNvCnPr/>
                        <wps:spPr>
                          <a:xfrm>
                            <a:off x="2105025" y="821240"/>
                            <a:ext cx="1809750" cy="299045"/>
                          </a:xfrm>
                          <a:prstGeom prst="straightConnector1">
                            <a:avLst/>
                          </a:prstGeom>
                          <a:ln w="6350" cap="flat" cmpd="sng">
                            <a:solidFill>
                              <a:srgbClr val="000000"/>
                            </a:solidFill>
                            <a:prstDash val="solid"/>
                            <a:miter/>
                            <a:headEnd type="none" w="med" len="med"/>
                            <a:tailEnd type="triangle" w="med" len="med"/>
                          </a:ln>
                        </wps:spPr>
                        <wps:bodyPr/>
                      </wps:wsp>
                      <wps:wsp>
                        <wps:cNvPr id="1039" name="Straight Arrow Connector 1039"/>
                        <wps:cNvCnPr/>
                        <wps:spPr>
                          <a:xfrm flipV="1">
                            <a:off x="2114550" y="1120285"/>
                            <a:ext cx="1781175" cy="306564"/>
                          </a:xfrm>
                          <a:prstGeom prst="straightConnector1">
                            <a:avLst/>
                          </a:prstGeom>
                          <a:ln w="6350" cap="flat" cmpd="sng">
                            <a:solidFill>
                              <a:srgbClr val="000000"/>
                            </a:solidFill>
                            <a:prstDash val="solid"/>
                            <a:miter/>
                            <a:headEnd type="none" w="med" len="med"/>
                            <a:tailEnd type="triangle" w="med" len="med"/>
                          </a:ln>
                        </wps:spPr>
                        <wps:bodyPr/>
                      </wps:wsp>
                      <wps:wsp>
                        <wps:cNvPr id="1040" name="Straight Arrow Connector 1040"/>
                        <wps:cNvCnPr/>
                        <wps:spPr>
                          <a:xfrm flipV="1">
                            <a:off x="2114550" y="1120285"/>
                            <a:ext cx="1781175" cy="896864"/>
                          </a:xfrm>
                          <a:prstGeom prst="straightConnector1">
                            <a:avLst/>
                          </a:prstGeom>
                          <a:ln w="6350" cap="flat" cmpd="sng">
                            <a:solidFill>
                              <a:srgbClr val="000000"/>
                            </a:solidFill>
                            <a:prstDash val="solid"/>
                            <a:miter/>
                            <a:headEnd type="none" w="med" len="me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4CD9026E" id="Group 1330048583" o:spid="_x0000_s1039" style="position:absolute;left:0;text-align:left;margin-left:0;margin-top:15.85pt;width:391.5pt;height:187.45pt;z-index:251661312;mso-wrap-distance-left:0;mso-wrap-distance-right:0;mso-position-horizontal:left;mso-position-horizontal-relative:margin;mso-width-relative:margin;mso-height-relative:margin" coordsize="49720,2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">
                <v:group id="Group 1031" o:spid="_x0000_s1040" style="position:absolute;width:49720;height:23812" coordsize="49720,23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ugZFwwAAAN0AAAAP&#10;AAAAAAAAAAAAAAAAAKoCAABkcnMvZG93bnJldi54bWxQSwUGAAAAAAQABAD6AAAAmgMAAAAA&#10;">
                  <v:rect id="Rectangle 1032" o:spid="_x0000_s1041" style="position:absolute;width:21050;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HUKMMA&#10;AADdAAAADwAAAGRycy9kb3ducmV2LnhtbERPPWvDMBDdA/0P4grZYqkplOBYCaG00KGL3Q7tdlgX&#10;28Q6GUmN7fz6KFDIdo/3ecV+sr04kw+dYw1PmQJBXDvTcaPh++t9tQERIrLB3jFpmCnAfvewKDA3&#10;buSSzlVsRArhkKOGNsYhlzLULVkMmRuIE3d03mJM0DfSeBxTuO3lWqkXabHj1NDiQK8t1afqz2rA&#10;avqd5/lnHGXZq+7tUg7VZ6n18nE6bEFEmuJd/O/+MGm+el7D7Zt0gt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HUKMMAAADdAAAADwAAAAAAAAAAAAAAAACYAgAAZHJzL2Rv&#10;d25yZXYueG1sUEsFBgAAAAAEAAQA9QAAAIgDAAAAAA==&#10;" strokeweight="1pt">
                    <v:textbox>
                      <w:txbxContent>
                        <w:p w14:paraId="16D73130" w14:textId="77777777" w:rsidR="000673F1" w:rsidRDefault="000673F1" w:rsidP="000673F1">
                          <w:pPr>
                            <w:jc w:val="center"/>
                            <w:rPr>
                              <w:color w:val="000000"/>
                              <w:sz w:val="24"/>
                              <w:szCs w:val="24"/>
                            </w:rPr>
                          </w:pPr>
                          <w:r>
                            <w:rPr>
                              <w:color w:val="000000"/>
                              <w:sz w:val="24"/>
                              <w:szCs w:val="24"/>
                            </w:rPr>
                            <w:t>Customer Orientation (oriented culture)</w:t>
                          </w:r>
                        </w:p>
                        <w:p w14:paraId="5886C6D1" w14:textId="77777777" w:rsidR="000673F1" w:rsidRDefault="000673F1" w:rsidP="000673F1">
                          <w:pPr>
                            <w:jc w:val="center"/>
                            <w:rPr>
                              <w:color w:val="000000"/>
                            </w:rPr>
                          </w:pPr>
                        </w:p>
                      </w:txbxContent>
                    </v:textbox>
                  </v:rect>
                  <v:rect id="Rectangle 1033" o:spid="_x0000_s1042" style="position:absolute;left:95;top:5905;width:21050;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1xs8MA&#10;AADdAAAADwAAAGRycy9kb3ducmV2LnhtbERPPWvDMBDdA/0P4grZYqkNlOBYCaG00KGL3Q7tdlgX&#10;28Q6GUmN7fz6KFDIdo/3ecV+sr04kw+dYw1PmQJBXDvTcaPh++t9tQERIrLB3jFpmCnAfvewKDA3&#10;buSSzlVsRArhkKOGNsYhlzLULVkMmRuIE3d03mJM0DfSeBxTuO3ls1Iv0mLHqaHFgV5bqk/Vn9WA&#10;1fQ7z/PPOMqyV93bpRyqz1Lr5eN02IKINMW7+N/9YdJ8tV7D7Zt0gt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1xs8MAAADdAAAADwAAAAAAAAAAAAAAAACYAgAAZHJzL2Rv&#10;d25yZXYueG1sUEsFBgAAAAAEAAQA9QAAAIgDAAAAAA==&#10;" strokeweight="1pt">
                    <v:textbox>
                      <w:txbxContent>
                        <w:p w14:paraId="47436718" w14:textId="77777777" w:rsidR="000673F1" w:rsidRDefault="000673F1" w:rsidP="000673F1">
                          <w:pPr>
                            <w:jc w:val="center"/>
                            <w:rPr>
                              <w:color w:val="000000"/>
                              <w:sz w:val="24"/>
                              <w:szCs w:val="24"/>
                            </w:rPr>
                          </w:pPr>
                          <w:r>
                            <w:rPr>
                              <w:color w:val="000000"/>
                              <w:sz w:val="24"/>
                              <w:szCs w:val="24"/>
                            </w:rPr>
                            <w:t xml:space="preserve">Managing Knowledge </w:t>
                          </w:r>
                        </w:p>
                      </w:txbxContent>
                    </v:textbox>
                  </v:rect>
                  <v:rect id="Rectangle 1034" o:spid="_x0000_s1043" style="position:absolute;left:95;top:12382;width:21050;height:4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Tpx8MA&#10;AADdAAAADwAAAGRycy9kb3ducmV2LnhtbERPS4vCMBC+L/gfwgh7WxMfLFKNIuKCBy/t7mG9Dc3Y&#10;FptJabK23V9vBMHbfHzPWW97W4sbtb5yrGE6USCIc2cqLjT8fH99LEH4gGywdkwaBvKw3Yze1pgY&#10;13FKtywUIoawT1BDGUKTSOnzkiz6iWuII3dxrcUQYVtI02IXw20tZ0p9SosVx4YSG9qXlF+zP6sB&#10;s/48DMNv18m0VtXhP22yU6r1+7jfrUAE6sNL/HQfTZyv5gt4fBN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Tpx8MAAADdAAAADwAAAAAAAAAAAAAAAACYAgAAZHJzL2Rv&#10;d25yZXYueG1sUEsFBgAAAAAEAAQA9QAAAIgDAAAAAA==&#10;" strokeweight="1pt">
                    <v:textbox>
                      <w:txbxContent>
                        <w:p w14:paraId="736B6CAF" w14:textId="77777777" w:rsidR="000673F1" w:rsidRDefault="000673F1" w:rsidP="000673F1">
                          <w:pPr>
                            <w:jc w:val="center"/>
                            <w:rPr>
                              <w:color w:val="000000"/>
                              <w:sz w:val="24"/>
                              <w:szCs w:val="24"/>
                            </w:rPr>
                          </w:pPr>
                          <w:r>
                            <w:rPr>
                              <w:color w:val="000000"/>
                              <w:sz w:val="24"/>
                              <w:szCs w:val="24"/>
                            </w:rPr>
                            <w:t>CRM Organization</w:t>
                          </w:r>
                        </w:p>
                        <w:p w14:paraId="7B356DAE" w14:textId="77777777" w:rsidR="000673F1" w:rsidRDefault="000673F1" w:rsidP="000673F1">
                          <w:pPr>
                            <w:jc w:val="center"/>
                            <w:rPr>
                              <w:color w:val="000000"/>
                            </w:rPr>
                          </w:pPr>
                        </w:p>
                      </w:txbxContent>
                    </v:textbox>
                  </v:rect>
                  <v:rect id="Rectangle 1035" o:spid="_x0000_s1044" style="position:absolute;left:95;top:18573;width:21050;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hMXMIA&#10;AADdAAAADwAAAGRycy9kb3ducmV2LnhtbERPTYvCMBC9L/gfwgh7WxMVF6lGEXHBg5d297DehmZs&#10;i82kNFnb7q83guBtHu9z1tve1uJGra8ca5hOFAji3JmKCw0/318fSxA+IBusHZOGgTxsN6O3NSbG&#10;dZzSLQuFiCHsE9RQhtAkUvq8JIt+4hriyF1cazFE2BbStNjFcFvLmVKf0mLFsaHEhvYl5dfsz2rA&#10;rD8Pw/DbdTKtVXX4T5vslGr9Pu53KxCB+vASP91HE+er+QI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aExcwgAAAN0AAAAPAAAAAAAAAAAAAAAAAJgCAABkcnMvZG93&#10;bnJldi54bWxQSwUGAAAAAAQABAD1AAAAhwMAAAAA&#10;" strokeweight="1pt">
                    <v:textbox>
                      <w:txbxContent>
                        <w:p w14:paraId="478924E0" w14:textId="77777777" w:rsidR="000673F1" w:rsidRDefault="000673F1" w:rsidP="000673F1">
                          <w:pPr>
                            <w:jc w:val="center"/>
                            <w:rPr>
                              <w:color w:val="000000"/>
                              <w:sz w:val="24"/>
                              <w:szCs w:val="24"/>
                            </w:rPr>
                          </w:pPr>
                          <w:r>
                            <w:rPr>
                              <w:color w:val="000000"/>
                              <w:sz w:val="24"/>
                              <w:szCs w:val="24"/>
                            </w:rPr>
                            <w:t>Technology-Based CRM</w:t>
                          </w:r>
                        </w:p>
                      </w:txbxContent>
                    </v:textbox>
                  </v:rect>
                  <v:rect id="Rectangle 1036" o:spid="_x0000_s1045" style="position:absolute;left:38957;top:8318;width:10763;height:5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rSK8IA&#10;AADdAAAADwAAAGRycy9kb3ducmV2LnhtbERPTYvCMBC9L/gfwgh7WxNdkKUaRUTBg5dWD3obmrEt&#10;NpPSRNvur98Iwt7m8T5nue5tLZ7U+sqxhulEgSDOnam40HA+7b9+QPiAbLB2TBoG8rBejT6WmBjX&#10;cUrPLBQihrBPUEMZQpNI6fOSLPqJa4gjd3OtxRBhW0jTYhfDbS1nSs2lxYpjQ4kNbUvK79nDasCs&#10;vw7DcOk6mdaq2v2mTXZMtf4c95sFiEB9+Be/3QcT56vvOby+iS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tIrwgAAAN0AAAAPAAAAAAAAAAAAAAAAAJgCAABkcnMvZG93&#10;bnJldi54bWxQSwUGAAAAAAQABAD1AAAAhwMAAAAA&#10;" strokeweight="1pt">
                    <v:textbox>
                      <w:txbxContent>
                        <w:p w14:paraId="23746568" w14:textId="77777777" w:rsidR="000673F1" w:rsidRDefault="000673F1" w:rsidP="000673F1">
                          <w:pPr>
                            <w:jc w:val="center"/>
                            <w:rPr>
                              <w:color w:val="000000"/>
                              <w:sz w:val="24"/>
                              <w:szCs w:val="24"/>
                            </w:rPr>
                          </w:pPr>
                          <w:r>
                            <w:rPr>
                              <w:color w:val="000000"/>
                              <w:sz w:val="24"/>
                              <w:szCs w:val="24"/>
                            </w:rPr>
                            <w:t>Customer Satisfaction</w:t>
                          </w:r>
                        </w:p>
                        <w:p w14:paraId="43630FFC" w14:textId="77777777" w:rsidR="000673F1" w:rsidRDefault="000673F1" w:rsidP="000673F1">
                          <w:pPr>
                            <w:jc w:val="center"/>
                            <w:rPr>
                              <w:color w:val="000000"/>
                            </w:rPr>
                          </w:pPr>
                        </w:p>
                      </w:txbxContent>
                    </v:textbox>
                  </v:rect>
                </v:group>
                <v:shape id="Straight Arrow Connector 1037" o:spid="_x0000_s1046" type="#_x0000_t32" style="position:absolute;left:21050;top:1997;width:17907;height:92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WsyMIAAADdAAAADwAAAGRycy9kb3ducmV2LnhtbERPTYvCMBC9L/gfwgh7EU1XYZVqFFko&#10;etUV8Tg2Y1ttJrVJa/ffG0HY2zze5yxWnSlFS7UrLCv4GkUgiFOrC84UHH6T4QyE88gaS8uk4I8c&#10;rJa9jwXG2j54R+3eZyKEsItRQe59FUvp0pwMupGtiAN3sbVBH2CdSV3jI4SbUo6j6FsaLDg05FjR&#10;T07pbd8YBffLtTjtkgqPm/MtOzenQVtuB0p99rv1HISnzv+L3+6tDvOjyRRe34QT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SWsyMIAAADdAAAADwAAAAAAAAAAAAAA&#10;AAChAgAAZHJzL2Rvd25yZXYueG1sUEsFBgAAAAAEAAQA+QAAAJADAAAAAA==&#10;" strokeweight=".5pt">
                  <v:stroke endarrow="block" joinstyle="miter"/>
                </v:shape>
                <v:shape id="Straight Arrow Connector 1038" o:spid="_x0000_s1047" type="#_x0000_t32" style="position:absolute;left:21050;top:8212;width:18097;height:29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o4usQAAADdAAAADwAAAGRycy9kb3ducmV2LnhtbESPQYvCQAyF7wv+hyHCXkSnq7BIdRQR&#10;RK+6Ih5jJ7bVTqbbGWv335vDgreE9/Lel/myc5VqqQmlZwNfowQUceZtybmB489mOAUVIrLFyjMZ&#10;+KMAy0XvY46p9U/eU3uIuZIQDikaKGKsU61DVpDDMPI1sWhX3ziMsja5tg0+JdxVepwk39phydJQ&#10;YE3rgrL74eEM/F5v5Xm/qfG0vdzzy+M8aKvdwJjPfreagYrUxbf5/3pnBT+ZCK58IyPox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uji6xAAAAN0AAAAPAAAAAAAAAAAA&#10;AAAAAKECAABkcnMvZG93bnJldi54bWxQSwUGAAAAAAQABAD5AAAAkgMAAAAA&#10;" strokeweight=".5pt">
                  <v:stroke endarrow="block" joinstyle="miter"/>
                </v:shape>
                <v:shape id="Straight Arrow Connector 1039" o:spid="_x0000_s1048" type="#_x0000_t32" style="position:absolute;left:21145;top:11202;width:17812;height:306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m1GsQAAADdAAAADwAAAGRycy9kb3ducmV2LnhtbERPS2sCMRC+F/ofwhS81aSKRbdGEUF8&#10;HAStl96GzXSzdDNZNnFd/fVGKHibj+8503nnKtFSE0rPGj76CgRx7k3JhYbT9+p9DCJEZIOVZ9Jw&#10;pQDz2evLFDPjL3yg9hgLkUI4ZKjBxlhnUobcksPQ9zVx4n594zAm2BTSNHhJ4a6SA6U+pcOSU4PF&#10;mpaW8r/j2WnYbybrn91+G9vb6LreHUpl2+qkde+tW3yBiNTFp/jfvTFpvhpO4PFNOkH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ybUaxAAAAN0AAAAPAAAAAAAAAAAA&#10;AAAAAKECAABkcnMvZG93bnJldi54bWxQSwUGAAAAAAQABAD5AAAAkgMAAAAA&#10;" strokeweight=".5pt">
                  <v:stroke endarrow="block" joinstyle="miter"/>
                </v:shape>
                <v:shape id="Straight Arrow Connector 1040" o:spid="_x0000_s1049" type="#_x0000_t32" style="position:absolute;left:21145;top:11202;width:17812;height:89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v+scAAADdAAAADwAAAGRycy9kb3ducmV2LnhtbESPQWsCMRCF74X+hzAFbzWpWGm3RikF&#10;0XoQtF56GzbTzdLNZNnEdfXXdw4FbzO8N+99M18OoVE9damObOFpbEARl9HVXFk4fq0eX0CljOyw&#10;iUwWLpRgubi/m2Ph4pn31B9ypSSEU4EWfM5toXUqPQVM49gSi/YTu4BZ1q7SrsOzhIdGT4yZ6YA1&#10;S4PHlj48lb+HU7Cw27yuv7e7z9xfny/r7b42vm+O1o4ehvc3UJmGfDP/X2+c4Jup8Ms3MoJe/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9W/6xwAAAN0AAAAPAAAAAAAA&#10;AAAAAAAAAKECAABkcnMvZG93bnJldi54bWxQSwUGAAAAAAQABAD5AAAAlQMAAAAA&#10;" strokeweight=".5pt">
                  <v:stroke endarrow="block" joinstyle="miter"/>
                </v:shape>
                <w10:wrap anchorx="margin"/>
              </v:group>
            </w:pict>
          </mc:Fallback>
        </mc:AlternateContent>
      </w:r>
      <w:r>
        <w:rPr>
          <w:sz w:val="24"/>
          <w:szCs w:val="24"/>
        </w:rPr>
        <w:t>Independent Variables</w:t>
      </w:r>
      <w:r>
        <w:rPr>
          <w:sz w:val="24"/>
          <w:szCs w:val="24"/>
        </w:rPr>
        <w:tab/>
      </w:r>
      <w:r>
        <w:rPr>
          <w:sz w:val="24"/>
          <w:szCs w:val="24"/>
        </w:rPr>
        <w:tab/>
      </w:r>
      <w:r>
        <w:rPr>
          <w:sz w:val="24"/>
          <w:szCs w:val="24"/>
        </w:rPr>
        <w:tab/>
      </w:r>
      <w:r>
        <w:rPr>
          <w:sz w:val="24"/>
          <w:szCs w:val="24"/>
        </w:rPr>
        <w:tab/>
      </w:r>
      <w:r>
        <w:rPr>
          <w:sz w:val="24"/>
          <w:szCs w:val="24"/>
        </w:rPr>
        <w:tab/>
        <w:t>Dependent Variable</w:t>
      </w:r>
    </w:p>
    <w:p w14:paraId="74FBDA68" w14:textId="77777777" w:rsidR="000673F1" w:rsidRDefault="000673F1" w:rsidP="000673F1">
      <w:pPr>
        <w:spacing w:line="360" w:lineRule="auto"/>
        <w:ind w:firstLine="720"/>
        <w:jc w:val="both"/>
        <w:rPr>
          <w:sz w:val="24"/>
          <w:szCs w:val="24"/>
        </w:rPr>
      </w:pPr>
    </w:p>
    <w:p w14:paraId="7CF6AC1B" w14:textId="77777777" w:rsidR="000673F1" w:rsidRDefault="000673F1" w:rsidP="000673F1">
      <w:pPr>
        <w:spacing w:line="360" w:lineRule="auto"/>
        <w:ind w:firstLine="720"/>
        <w:jc w:val="both"/>
        <w:rPr>
          <w:sz w:val="24"/>
          <w:szCs w:val="24"/>
        </w:rPr>
      </w:pPr>
    </w:p>
    <w:p w14:paraId="1E359068" w14:textId="77777777" w:rsidR="000673F1" w:rsidRDefault="000673F1" w:rsidP="000673F1">
      <w:pPr>
        <w:spacing w:line="360" w:lineRule="auto"/>
        <w:ind w:firstLine="720"/>
        <w:jc w:val="both"/>
        <w:rPr>
          <w:sz w:val="24"/>
          <w:szCs w:val="24"/>
        </w:rPr>
      </w:pPr>
    </w:p>
    <w:p w14:paraId="07F19E5B" w14:textId="77777777" w:rsidR="000673F1" w:rsidRDefault="000673F1" w:rsidP="000673F1">
      <w:pPr>
        <w:spacing w:line="360" w:lineRule="auto"/>
        <w:ind w:firstLine="720"/>
        <w:jc w:val="both"/>
        <w:rPr>
          <w:sz w:val="24"/>
          <w:szCs w:val="24"/>
        </w:rPr>
      </w:pPr>
    </w:p>
    <w:p w14:paraId="5B54C1DA" w14:textId="77777777" w:rsidR="000673F1" w:rsidRDefault="000673F1" w:rsidP="000673F1">
      <w:pPr>
        <w:spacing w:line="360" w:lineRule="auto"/>
        <w:ind w:firstLine="720"/>
        <w:jc w:val="both"/>
        <w:rPr>
          <w:sz w:val="24"/>
          <w:szCs w:val="24"/>
        </w:rPr>
      </w:pPr>
    </w:p>
    <w:p w14:paraId="5D9DBC42" w14:textId="77777777" w:rsidR="000673F1" w:rsidRDefault="000673F1" w:rsidP="000673F1">
      <w:pPr>
        <w:spacing w:line="360" w:lineRule="auto"/>
        <w:ind w:firstLine="720"/>
        <w:jc w:val="both"/>
        <w:rPr>
          <w:sz w:val="24"/>
          <w:szCs w:val="24"/>
        </w:rPr>
      </w:pPr>
    </w:p>
    <w:p w14:paraId="074C17AE" w14:textId="77777777" w:rsidR="000673F1" w:rsidRDefault="000673F1" w:rsidP="000673F1">
      <w:pPr>
        <w:spacing w:line="360" w:lineRule="auto"/>
        <w:ind w:firstLine="720"/>
        <w:jc w:val="both"/>
        <w:rPr>
          <w:sz w:val="24"/>
          <w:szCs w:val="24"/>
        </w:rPr>
      </w:pPr>
    </w:p>
    <w:p w14:paraId="0D3530AD" w14:textId="77777777" w:rsidR="000673F1" w:rsidRDefault="000673F1" w:rsidP="000673F1">
      <w:pPr>
        <w:spacing w:line="360" w:lineRule="auto"/>
        <w:ind w:firstLine="720"/>
        <w:jc w:val="both"/>
        <w:rPr>
          <w:sz w:val="24"/>
          <w:szCs w:val="24"/>
        </w:rPr>
      </w:pPr>
    </w:p>
    <w:p w14:paraId="4C9914BE" w14:textId="77777777" w:rsidR="000673F1" w:rsidRDefault="000673F1" w:rsidP="000673F1">
      <w:pPr>
        <w:spacing w:line="360" w:lineRule="auto"/>
        <w:jc w:val="both"/>
        <w:rPr>
          <w:sz w:val="24"/>
          <w:szCs w:val="24"/>
        </w:rPr>
      </w:pPr>
    </w:p>
    <w:p w14:paraId="27BDAA32" w14:textId="77777777" w:rsidR="000673F1" w:rsidRDefault="000673F1" w:rsidP="000673F1">
      <w:pPr>
        <w:spacing w:line="360" w:lineRule="auto"/>
        <w:jc w:val="both"/>
        <w:rPr>
          <w:sz w:val="20"/>
          <w:szCs w:val="20"/>
        </w:rPr>
      </w:pPr>
      <w:r>
        <w:rPr>
          <w:i/>
          <w:iCs/>
          <w:sz w:val="20"/>
          <w:szCs w:val="20"/>
        </w:rPr>
        <w:t>Source</w:t>
      </w:r>
      <w:r>
        <w:rPr>
          <w:sz w:val="20"/>
          <w:szCs w:val="20"/>
        </w:rPr>
        <w:t xml:space="preserve">: </w:t>
      </w:r>
      <w:proofErr w:type="spellStart"/>
      <w:r>
        <w:rPr>
          <w:sz w:val="20"/>
          <w:szCs w:val="20"/>
        </w:rPr>
        <w:t>Sofi</w:t>
      </w:r>
      <w:proofErr w:type="spellEnd"/>
      <w:r>
        <w:rPr>
          <w:sz w:val="20"/>
          <w:szCs w:val="20"/>
        </w:rPr>
        <w:t xml:space="preserve"> et al. (2020)</w:t>
      </w:r>
    </w:p>
    <w:p w14:paraId="32370C98" w14:textId="77777777" w:rsidR="000673F1" w:rsidRDefault="000673F1" w:rsidP="000673F1">
      <w:pPr>
        <w:spacing w:line="360" w:lineRule="auto"/>
        <w:jc w:val="center"/>
        <w:rPr>
          <w:sz w:val="24"/>
          <w:szCs w:val="24"/>
        </w:rPr>
      </w:pPr>
      <w:r>
        <w:rPr>
          <w:b/>
          <w:bCs/>
          <w:sz w:val="24"/>
          <w:szCs w:val="24"/>
        </w:rPr>
        <w:t>Figure 2.2 The Effect of Customer Relationship Management (CRM) Dimensions on Hotel Customer’s Satisfaction in Kashmir</w:t>
      </w:r>
    </w:p>
    <w:p w14:paraId="04EAE130" w14:textId="77777777" w:rsidR="000673F1" w:rsidRDefault="000673F1" w:rsidP="000673F1">
      <w:pPr>
        <w:spacing w:line="360" w:lineRule="auto"/>
        <w:ind w:firstLine="720"/>
        <w:jc w:val="both"/>
        <w:rPr>
          <w:sz w:val="24"/>
          <w:szCs w:val="24"/>
        </w:rPr>
      </w:pPr>
      <w:r>
        <w:rPr>
          <w:sz w:val="24"/>
          <w:szCs w:val="24"/>
        </w:rPr>
        <w:t xml:space="preserve">In this study, </w:t>
      </w:r>
      <w:proofErr w:type="spellStart"/>
      <w:r>
        <w:rPr>
          <w:sz w:val="24"/>
          <w:szCs w:val="24"/>
        </w:rPr>
        <w:t>Sofi</w:t>
      </w:r>
      <w:proofErr w:type="spellEnd"/>
      <w:r>
        <w:rPr>
          <w:sz w:val="24"/>
          <w:szCs w:val="24"/>
        </w:rPr>
        <w:t xml:space="preserve"> et al. (2020) focuses on four customer relationship management (CRM) dimensions, namely, customer orientation, customer relationship management organization, managing knowledge and CRM-based technology as independent variables and customer satisfaction as dependent variable. </w:t>
      </w:r>
      <w:r w:rsidRPr="007D42FE">
        <w:rPr>
          <w:sz w:val="24"/>
          <w:szCs w:val="24"/>
        </w:rPr>
        <w:t xml:space="preserve">Studies have shown that there is a significant positive relationship between several CRM dimensions, including customer orientation, knowledge management, and CRM organization, and customer satisfaction. A customer-oriented organizational culture positively influences business performance because employees in such organizations tend to be more motivated and committed to delivering superior customer experiences (Donavan, Brown, &amp; </w:t>
      </w:r>
      <w:proofErr w:type="spellStart"/>
      <w:r w:rsidRPr="007D42FE">
        <w:rPr>
          <w:sz w:val="24"/>
          <w:szCs w:val="24"/>
        </w:rPr>
        <w:t>Mowen</w:t>
      </w:r>
      <w:proofErr w:type="spellEnd"/>
      <w:r w:rsidRPr="007D42FE">
        <w:rPr>
          <w:sz w:val="24"/>
          <w:szCs w:val="24"/>
        </w:rPr>
        <w:t>, 2004). In addition, CRM-based technology has also been found to positively affect customer satisfaction. However, the strength of this relationship is relatively weak compared to other CRM dimensions.</w:t>
      </w:r>
    </w:p>
    <w:p w14:paraId="41CDAA3B" w14:textId="77777777" w:rsidR="000673F1" w:rsidRDefault="000673F1" w:rsidP="000673F1">
      <w:pPr>
        <w:spacing w:line="360" w:lineRule="auto"/>
        <w:ind w:firstLine="720"/>
        <w:jc w:val="both"/>
        <w:rPr>
          <w:sz w:val="24"/>
          <w:szCs w:val="24"/>
        </w:rPr>
      </w:pPr>
      <w:proofErr w:type="spellStart"/>
      <w:r>
        <w:rPr>
          <w:sz w:val="24"/>
          <w:szCs w:val="24"/>
        </w:rPr>
        <w:t>Kyaw</w:t>
      </w:r>
      <w:proofErr w:type="spellEnd"/>
      <w:r>
        <w:rPr>
          <w:sz w:val="24"/>
          <w:szCs w:val="24"/>
        </w:rPr>
        <w:t xml:space="preserve"> (2022) analyzed CRM practices in Myanmar Citizen Bank. The research’s conceptual model is shown in Figure 2.3.</w:t>
      </w:r>
    </w:p>
    <w:p w14:paraId="0A087154" w14:textId="77777777" w:rsidR="000673F1" w:rsidRDefault="000673F1" w:rsidP="000673F1">
      <w:pPr>
        <w:spacing w:line="360" w:lineRule="auto"/>
        <w:jc w:val="both"/>
        <w:rPr>
          <w:sz w:val="24"/>
          <w:szCs w:val="24"/>
        </w:rPr>
      </w:pPr>
    </w:p>
    <w:p w14:paraId="00F05978" w14:textId="77777777" w:rsidR="000673F1" w:rsidRDefault="000673F1" w:rsidP="000673F1">
      <w:pPr>
        <w:spacing w:line="360" w:lineRule="auto"/>
        <w:jc w:val="both"/>
        <w:rPr>
          <w:sz w:val="24"/>
          <w:szCs w:val="24"/>
        </w:rPr>
      </w:pPr>
    </w:p>
    <w:p w14:paraId="1FA4FBAE" w14:textId="77777777" w:rsidR="000673F1" w:rsidRDefault="000673F1" w:rsidP="000673F1">
      <w:pPr>
        <w:spacing w:line="360" w:lineRule="auto"/>
        <w:jc w:val="both"/>
        <w:rPr>
          <w:sz w:val="24"/>
          <w:szCs w:val="24"/>
        </w:rPr>
      </w:pPr>
    </w:p>
    <w:p w14:paraId="175806B3" w14:textId="77777777" w:rsidR="000673F1" w:rsidRDefault="000673F1" w:rsidP="000673F1">
      <w:pPr>
        <w:spacing w:line="360" w:lineRule="auto"/>
        <w:jc w:val="both"/>
        <w:rPr>
          <w:sz w:val="24"/>
          <w:szCs w:val="24"/>
        </w:rPr>
      </w:pPr>
    </w:p>
    <w:p w14:paraId="2705C0C1" w14:textId="77777777" w:rsidR="000673F1" w:rsidRDefault="000673F1" w:rsidP="000673F1">
      <w:pPr>
        <w:spacing w:line="360" w:lineRule="auto"/>
        <w:jc w:val="both"/>
        <w:rPr>
          <w:sz w:val="24"/>
          <w:szCs w:val="24"/>
        </w:rPr>
      </w:pPr>
    </w:p>
    <w:p w14:paraId="22C08564" w14:textId="77777777" w:rsidR="000673F1" w:rsidRDefault="000673F1" w:rsidP="000673F1">
      <w:pPr>
        <w:spacing w:line="360" w:lineRule="auto"/>
        <w:jc w:val="both"/>
        <w:rPr>
          <w:sz w:val="24"/>
          <w:szCs w:val="24"/>
        </w:rPr>
      </w:pPr>
    </w:p>
    <w:p w14:paraId="4ECA2448" w14:textId="77777777" w:rsidR="000673F1" w:rsidRDefault="000673F1" w:rsidP="000673F1">
      <w:pPr>
        <w:spacing w:line="360" w:lineRule="auto"/>
        <w:jc w:val="both"/>
        <w:rPr>
          <w:sz w:val="24"/>
          <w:szCs w:val="24"/>
        </w:rPr>
      </w:pPr>
    </w:p>
    <w:p w14:paraId="3BDEC346" w14:textId="77777777" w:rsidR="000673F1" w:rsidRDefault="000673F1" w:rsidP="000673F1">
      <w:pPr>
        <w:spacing w:line="360" w:lineRule="auto"/>
        <w:jc w:val="both"/>
        <w:rPr>
          <w:sz w:val="24"/>
          <w:szCs w:val="24"/>
        </w:rPr>
      </w:pPr>
      <w:r>
        <w:rPr>
          <w:noProof/>
          <w:sz w:val="24"/>
          <w:szCs w:val="24"/>
          <w:lang w:eastAsia="ko-KR" w:bidi="my-MM"/>
        </w:rPr>
        <w:lastRenderedPageBreak/>
        <mc:AlternateContent>
          <mc:Choice Requires="wpg">
            <w:drawing>
              <wp:anchor distT="0" distB="0" distL="0" distR="0" simplePos="0" relativeHeight="251660288" behindDoc="0" locked="0" layoutInCell="1" allowOverlap="1" wp14:anchorId="598A85F0" wp14:editId="32412D44">
                <wp:simplePos x="0" y="0"/>
                <wp:positionH relativeFrom="column">
                  <wp:posOffset>-47625</wp:posOffset>
                </wp:positionH>
                <wp:positionV relativeFrom="paragraph">
                  <wp:posOffset>257174</wp:posOffset>
                </wp:positionV>
                <wp:extent cx="5305425" cy="3019425"/>
                <wp:effectExtent l="0" t="0" r="28575" b="28575"/>
                <wp:wrapNone/>
                <wp:docPr id="1042"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5425" cy="3019425"/>
                          <a:chOff x="0" y="0"/>
                          <a:chExt cx="5257800" cy="2914650"/>
                        </a:xfrm>
                      </wpg:grpSpPr>
                      <wpg:grpSp>
                        <wpg:cNvPr id="1043" name="Group 1043"/>
                        <wpg:cNvGrpSpPr/>
                        <wpg:grpSpPr>
                          <a:xfrm>
                            <a:off x="0" y="0"/>
                            <a:ext cx="5257800" cy="2276475"/>
                            <a:chOff x="0" y="0"/>
                            <a:chExt cx="5257800" cy="2276475"/>
                          </a:xfrm>
                        </wpg:grpSpPr>
                        <wpg:grpSp>
                          <wpg:cNvPr id="1044" name="Group 1044"/>
                          <wpg:cNvGrpSpPr/>
                          <wpg:grpSpPr>
                            <a:xfrm>
                              <a:off x="0" y="0"/>
                              <a:ext cx="5257800" cy="2276475"/>
                              <a:chOff x="0" y="0"/>
                              <a:chExt cx="5257800" cy="2276475"/>
                            </a:xfrm>
                          </wpg:grpSpPr>
                          <wps:wsp>
                            <wps:cNvPr id="1045" name="Rectangle 1045"/>
                            <wps:cNvSpPr/>
                            <wps:spPr>
                              <a:xfrm>
                                <a:off x="0" y="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3E4FB8FD" w14:textId="77777777" w:rsidR="000673F1" w:rsidRDefault="000673F1" w:rsidP="000673F1">
                                  <w:pPr>
                                    <w:jc w:val="center"/>
                                    <w:rPr>
                                      <w:color w:val="000000"/>
                                      <w:sz w:val="24"/>
                                      <w:szCs w:val="24"/>
                                    </w:rPr>
                                  </w:pPr>
                                  <w:r>
                                    <w:rPr>
                                      <w:color w:val="000000"/>
                                      <w:sz w:val="24"/>
                                      <w:szCs w:val="24"/>
                                    </w:rPr>
                                    <w:t>Trust</w:t>
                                  </w:r>
                                </w:p>
                              </w:txbxContent>
                            </wps:txbx>
                            <wps:bodyPr vert="horz" wrap="square" lIns="91440" tIns="45720" rIns="91440" bIns="45720" anchor="ctr">
                              <a:prstTxWarp prst="textNoShape">
                                <a:avLst/>
                              </a:prstTxWarp>
                              <a:noAutofit/>
                            </wps:bodyPr>
                          </wps:wsp>
                          <wps:wsp>
                            <wps:cNvPr id="1046" name="Rectangle 1046"/>
                            <wps:cNvSpPr/>
                            <wps:spPr>
                              <a:xfrm>
                                <a:off x="9525" y="59055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12472598" w14:textId="77777777" w:rsidR="000673F1" w:rsidRDefault="000673F1" w:rsidP="000673F1">
                                  <w:pPr>
                                    <w:jc w:val="center"/>
                                    <w:rPr>
                                      <w:color w:val="000000"/>
                                      <w:sz w:val="24"/>
                                      <w:szCs w:val="24"/>
                                    </w:rPr>
                                  </w:pPr>
                                  <w:r>
                                    <w:rPr>
                                      <w:color w:val="000000"/>
                                      <w:sz w:val="24"/>
                                      <w:szCs w:val="24"/>
                                    </w:rPr>
                                    <w:t>Communication</w:t>
                                  </w:r>
                                </w:p>
                              </w:txbxContent>
                            </wps:txbx>
                            <wps:bodyPr vert="horz" wrap="square" lIns="91440" tIns="45720" rIns="91440" bIns="45720" anchor="ctr">
                              <a:prstTxWarp prst="textNoShape">
                                <a:avLst/>
                              </a:prstTxWarp>
                              <a:noAutofit/>
                            </wps:bodyPr>
                          </wps:wsp>
                          <wps:wsp>
                            <wps:cNvPr id="1047" name="Rectangle 1047"/>
                            <wps:cNvSpPr/>
                            <wps:spPr>
                              <a:xfrm>
                                <a:off x="9525" y="123825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359EC57C" w14:textId="77777777" w:rsidR="000673F1" w:rsidRDefault="000673F1" w:rsidP="000673F1">
                                  <w:pPr>
                                    <w:jc w:val="center"/>
                                    <w:rPr>
                                      <w:color w:val="000000"/>
                                      <w:sz w:val="24"/>
                                      <w:szCs w:val="24"/>
                                    </w:rPr>
                                  </w:pPr>
                                  <w:r>
                                    <w:rPr>
                                      <w:color w:val="000000"/>
                                      <w:sz w:val="24"/>
                                      <w:szCs w:val="24"/>
                                    </w:rPr>
                                    <w:t>Conflict-Handling</w:t>
                                  </w:r>
                                </w:p>
                              </w:txbxContent>
                            </wps:txbx>
                            <wps:bodyPr vert="horz" wrap="square" lIns="91440" tIns="45720" rIns="91440" bIns="45720" anchor="ctr">
                              <a:prstTxWarp prst="textNoShape">
                                <a:avLst/>
                              </a:prstTxWarp>
                              <a:noAutofit/>
                            </wps:bodyPr>
                          </wps:wsp>
                          <wps:wsp>
                            <wps:cNvPr id="1048" name="Rectangle 1048"/>
                            <wps:cNvSpPr/>
                            <wps:spPr>
                              <a:xfrm>
                                <a:off x="9525" y="1857375"/>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6AA0294D" w14:textId="77777777" w:rsidR="000673F1" w:rsidRDefault="000673F1" w:rsidP="000673F1">
                                  <w:pPr>
                                    <w:jc w:val="center"/>
                                    <w:rPr>
                                      <w:color w:val="000000"/>
                                      <w:sz w:val="24"/>
                                      <w:szCs w:val="24"/>
                                    </w:rPr>
                                  </w:pPr>
                                  <w:r>
                                    <w:rPr>
                                      <w:color w:val="000000"/>
                                      <w:sz w:val="24"/>
                                      <w:szCs w:val="24"/>
                                    </w:rPr>
                                    <w:t>Competence</w:t>
                                  </w:r>
                                </w:p>
                              </w:txbxContent>
                            </wps:txbx>
                            <wps:bodyPr vert="horz" wrap="square" lIns="91440" tIns="45720" rIns="91440" bIns="45720" anchor="ctr">
                              <a:prstTxWarp prst="textNoShape">
                                <a:avLst/>
                              </a:prstTxWarp>
                              <a:noAutofit/>
                            </wps:bodyPr>
                          </wps:wsp>
                          <wps:wsp>
                            <wps:cNvPr id="1049" name="Rectangle 1049"/>
                            <wps:cNvSpPr/>
                            <wps:spPr>
                              <a:xfrm>
                                <a:off x="2609850" y="1200150"/>
                                <a:ext cx="1190625" cy="5270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212369B1" w14:textId="77777777" w:rsidR="000673F1" w:rsidRDefault="000673F1" w:rsidP="000673F1">
                                  <w:pPr>
                                    <w:jc w:val="center"/>
                                    <w:rPr>
                                      <w:color w:val="000000"/>
                                      <w:sz w:val="24"/>
                                      <w:szCs w:val="24"/>
                                    </w:rPr>
                                  </w:pPr>
                                  <w:r>
                                    <w:rPr>
                                      <w:color w:val="000000"/>
                                      <w:sz w:val="24"/>
                                      <w:szCs w:val="24"/>
                                    </w:rPr>
                                    <w:t>Customer Satisfaction</w:t>
                                  </w:r>
                                </w:p>
                              </w:txbxContent>
                            </wps:txbx>
                            <wps:bodyPr vert="horz" wrap="square" lIns="91440" tIns="45720" rIns="91440" bIns="45720" anchor="ctr">
                              <a:prstTxWarp prst="textNoShape">
                                <a:avLst/>
                              </a:prstTxWarp>
                              <a:noAutofit/>
                            </wps:bodyPr>
                          </wps:wsp>
                          <wps:wsp>
                            <wps:cNvPr id="1050" name="Rectangle 1050"/>
                            <wps:cNvSpPr/>
                            <wps:spPr>
                              <a:xfrm>
                                <a:off x="4181475" y="1200150"/>
                                <a:ext cx="1076325" cy="5270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4BD0E2DA" w14:textId="77777777" w:rsidR="000673F1" w:rsidRDefault="000673F1" w:rsidP="000673F1">
                                  <w:pPr>
                                    <w:jc w:val="center"/>
                                    <w:rPr>
                                      <w:color w:val="000000"/>
                                      <w:sz w:val="24"/>
                                      <w:szCs w:val="24"/>
                                    </w:rPr>
                                  </w:pPr>
                                  <w:r>
                                    <w:rPr>
                                      <w:color w:val="000000"/>
                                      <w:sz w:val="24"/>
                                      <w:szCs w:val="24"/>
                                    </w:rPr>
                                    <w:t>Customer Loyalty</w:t>
                                  </w:r>
                                </w:p>
                              </w:txbxContent>
                            </wps:txbx>
                            <wps:bodyPr vert="horz" wrap="square" lIns="91440" tIns="45720" rIns="91440" bIns="45720" anchor="ctr">
                              <a:prstTxWarp prst="textNoShape">
                                <a:avLst/>
                              </a:prstTxWarp>
                              <a:noAutofit/>
                            </wps:bodyPr>
                          </wps:wsp>
                        </wpg:grpSp>
                        <wps:wsp>
                          <wps:cNvPr id="1051" name="Straight Arrow Connector 1051"/>
                          <wps:cNvCnPr/>
                          <wps:spPr>
                            <a:xfrm>
                              <a:off x="2105025" y="257175"/>
                              <a:ext cx="504825" cy="1206500"/>
                            </a:xfrm>
                            <a:prstGeom prst="straightConnector1">
                              <a:avLst/>
                            </a:prstGeom>
                            <a:ln w="6350" cap="flat" cmpd="sng">
                              <a:solidFill>
                                <a:srgbClr val="000000"/>
                              </a:solidFill>
                              <a:prstDash val="solid"/>
                              <a:miter/>
                              <a:headEnd type="none" w="med" len="med"/>
                              <a:tailEnd type="triangle" w="med" len="med"/>
                            </a:ln>
                          </wps:spPr>
                          <wps:bodyPr/>
                        </wps:wsp>
                        <wps:wsp>
                          <wps:cNvPr id="1053" name="Straight Arrow Connector 1053"/>
                          <wps:cNvCnPr/>
                          <wps:spPr>
                            <a:xfrm>
                              <a:off x="2105025" y="866775"/>
                              <a:ext cx="504825" cy="596900"/>
                            </a:xfrm>
                            <a:prstGeom prst="straightConnector1">
                              <a:avLst/>
                            </a:prstGeom>
                            <a:ln w="6350" cap="flat" cmpd="sng">
                              <a:solidFill>
                                <a:srgbClr val="000000"/>
                              </a:solidFill>
                              <a:prstDash val="solid"/>
                              <a:miter/>
                              <a:headEnd type="none" w="med" len="med"/>
                              <a:tailEnd type="triangle" w="med" len="med"/>
                            </a:ln>
                          </wps:spPr>
                          <wps:bodyPr/>
                        </wps:wsp>
                        <wps:wsp>
                          <wps:cNvPr id="1054" name="Straight Arrow Connector 1054"/>
                          <wps:cNvCnPr/>
                          <wps:spPr>
                            <a:xfrm>
                              <a:off x="2114550" y="1447800"/>
                              <a:ext cx="495300" cy="15875"/>
                            </a:xfrm>
                            <a:prstGeom prst="straightConnector1">
                              <a:avLst/>
                            </a:prstGeom>
                            <a:ln w="6350" cap="flat" cmpd="sng">
                              <a:solidFill>
                                <a:srgbClr val="000000"/>
                              </a:solidFill>
                              <a:prstDash val="solid"/>
                              <a:miter/>
                              <a:headEnd type="none" w="med" len="med"/>
                              <a:tailEnd type="triangle" w="med" len="med"/>
                            </a:ln>
                          </wps:spPr>
                          <wps:bodyPr/>
                        </wps:wsp>
                        <wps:wsp>
                          <wps:cNvPr id="1055" name="Straight Arrow Connector 1055"/>
                          <wps:cNvCnPr/>
                          <wps:spPr>
                            <a:xfrm flipV="1">
                              <a:off x="2114550" y="1463675"/>
                              <a:ext cx="495300" cy="612776"/>
                            </a:xfrm>
                            <a:prstGeom prst="straightConnector1">
                              <a:avLst/>
                            </a:prstGeom>
                            <a:ln w="6350" cap="flat" cmpd="sng">
                              <a:solidFill>
                                <a:srgbClr val="000000"/>
                              </a:solidFill>
                              <a:prstDash val="solid"/>
                              <a:miter/>
                              <a:headEnd type="none" w="med" len="med"/>
                              <a:tailEnd type="triangle" w="med" len="med"/>
                            </a:ln>
                          </wps:spPr>
                          <wps:bodyPr/>
                        </wps:wsp>
                        <wps:wsp>
                          <wps:cNvPr id="1056" name="Straight Arrow Connector 1056"/>
                          <wps:cNvCnPr/>
                          <wps:spPr>
                            <a:xfrm>
                              <a:off x="3800475" y="1428750"/>
                              <a:ext cx="381000" cy="0"/>
                            </a:xfrm>
                            <a:prstGeom prst="straightConnector1">
                              <a:avLst/>
                            </a:prstGeom>
                            <a:ln w="6350" cap="flat" cmpd="sng">
                              <a:solidFill>
                                <a:srgbClr val="000000"/>
                              </a:solidFill>
                              <a:prstDash val="solid"/>
                              <a:miter/>
                              <a:headEnd type="none" w="med" len="med"/>
                              <a:tailEnd type="triangle" w="med" len="med"/>
                            </a:ln>
                          </wps:spPr>
                          <wps:bodyPr/>
                        </wps:wsp>
                      </wpg:grpSp>
                      <wps:wsp>
                        <wps:cNvPr id="1057" name="Rectangle 1057"/>
                        <wps:cNvSpPr/>
                        <wps:spPr>
                          <a:xfrm>
                            <a:off x="0" y="2495550"/>
                            <a:ext cx="2105025"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18A6C8A4" w14:textId="77777777" w:rsidR="000673F1" w:rsidRDefault="000673F1" w:rsidP="000673F1">
                              <w:pPr>
                                <w:jc w:val="center"/>
                                <w:rPr>
                                  <w:color w:val="000000"/>
                                  <w:sz w:val="24"/>
                                  <w:szCs w:val="24"/>
                                </w:rPr>
                              </w:pPr>
                              <w:r>
                                <w:rPr>
                                  <w:color w:val="000000"/>
                                  <w:sz w:val="24"/>
                                  <w:szCs w:val="24"/>
                                </w:rPr>
                                <w:t>Commitment</w:t>
                              </w:r>
                            </w:p>
                          </w:txbxContent>
                        </wps:txbx>
                        <wps:bodyPr vert="horz" wrap="square" lIns="91440" tIns="45720" rIns="91440" bIns="45720" anchor="ctr">
                          <a:prstTxWarp prst="textNoShape">
                            <a:avLst/>
                          </a:prstTxWarp>
                          <a:noAutofit/>
                        </wps:bodyPr>
                      </wps:wsp>
                      <wps:wsp>
                        <wps:cNvPr id="1058" name="Straight Arrow Connector 1058"/>
                        <wps:cNvCnPr/>
                        <wps:spPr>
                          <a:xfrm flipV="1">
                            <a:off x="2114550" y="1463675"/>
                            <a:ext cx="495300" cy="1231900"/>
                          </a:xfrm>
                          <a:prstGeom prst="straightConnector1">
                            <a:avLst/>
                          </a:prstGeom>
                          <a:ln w="6350" cap="flat" cmpd="sng">
                            <a:solidFill>
                              <a:srgbClr val="000000"/>
                            </a:solidFill>
                            <a:prstDash val="solid"/>
                            <a:miter/>
                            <a:headEnd type="none" w="med" len="me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598A85F0" id="Group 59" o:spid="_x0000_s1050" style="position:absolute;left:0;text-align:left;margin-left:-3.75pt;margin-top:20.25pt;width:417.75pt;height:237.75pt;z-index:251660288;mso-wrap-distance-left:0;mso-wrap-distance-right:0;mso-width-relative:margin;mso-height-relative:margin" coordsize="52578,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">
                <v:group id="Group 1043" o:spid="_x0000_s1051" style="position:absolute;width:52578;height:22764" coordsize="52578,2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SJO1MMAAADdAAAADwAAAGRycy9kb3ducmV2LnhtbERPS4vCMBC+L/gfwgje&#10;1rTqilSjiLjiQQQfIN6GZmyLzaQ02bb++82CsLf5+J6zWHWmFA3VrrCsIB5GIIhTqwvOFFwv358z&#10;EM4jaywtk4IXOVgtex8LTLRt+UTN2WcihLBLUEHufZVI6dKcDLqhrYgD97C1QR9gnUldYxvCTSlH&#10;UTSVBgsODTlWtMkpfZ5/jIJdi+16HG+bw/Oxed0vX8fbISalBv1uPQfhqfP/4rd7r8P8aDK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JIk7UwwAAAN0AAAAP&#10;AAAAAAAAAAAAAAAAAKoCAABkcnMvZG93bnJldi54bWxQSwUGAAAAAAQABAD6AAAAmgMAAAAA&#10;">
                  <v:group id="Group 1044" o:spid="_x0000_s1052" style="position:absolute;width:52578;height:22764" coordsize="52578,2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y9agwwAAAN0AAAAP&#10;AAAAAAAAAAAAAAAAAKoCAABkcnMvZG93bnJldi54bWxQSwUGAAAAAAQABAD6AAAAmgMAAAAA&#10;">
                    <v:rect id="Rectangle 1045" o:spid="_x0000_s1053" style="position:absolute;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4/IcIA&#10;AADdAAAADwAAAGRycy9kb3ducmV2LnhtbERPTYvCMBC9L/gfwgh7WxNFF6lGEXHBg5d297DehmZs&#10;i82kNFnb7q83guBtHu9z1tve1uJGra8ca5hOFAji3JmKCw0/318fSxA+IBusHZOGgTxsN6O3NSbG&#10;dZzSLQuFiCHsE9RQhtAkUvq8JIt+4hriyF1cazFE2BbStNjFcFvLmVKf0mLFsaHEhvYl5dfsz2rA&#10;rD8Pw/DbdTKtVXX4T5vslGr9Pu53KxCB+vASP91HE+er+QI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j8hwgAAAN0AAAAPAAAAAAAAAAAAAAAAAJgCAABkcnMvZG93&#10;bnJldi54bWxQSwUGAAAAAAQABAD1AAAAhwMAAAAA&#10;" strokeweight="1pt">
                      <v:textbox>
                        <w:txbxContent>
                          <w:p w14:paraId="3E4FB8FD" w14:textId="77777777" w:rsidR="000673F1" w:rsidRDefault="000673F1" w:rsidP="000673F1">
                            <w:pPr>
                              <w:jc w:val="center"/>
                              <w:rPr>
                                <w:color w:val="000000"/>
                                <w:sz w:val="24"/>
                                <w:szCs w:val="24"/>
                              </w:rPr>
                            </w:pPr>
                            <w:r>
                              <w:rPr>
                                <w:color w:val="000000"/>
                                <w:sz w:val="24"/>
                                <w:szCs w:val="24"/>
                              </w:rPr>
                              <w:t>Trust</w:t>
                            </w:r>
                          </w:p>
                        </w:txbxContent>
                      </v:textbox>
                    </v:rect>
                    <v:rect id="Rectangle 1046" o:spid="_x0000_s1054" style="position:absolute;left:95;top:5905;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yhVsIA&#10;AADdAAAADwAAAGRycy9kb3ducmV2LnhtbERPTYvCMBC9L/gfwgh7WxNlkaUaRUTBg5dWD3obmrEt&#10;NpPSRNvur98Iwt7m8T5nue5tLZ7U+sqxhulEgSDOnam40HA+7b9+QPiAbLB2TBoG8rBejT6WmBjX&#10;cUrPLBQihrBPUEMZQpNI6fOSLPqJa4gjd3OtxRBhW0jTYhfDbS1nSs2lxYpjQ4kNbUvK79nDasCs&#10;vw7DcOk6mdaq2v2mTXZMtf4c95sFiEB9+Be/3QcT56vvOby+iS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KFWwgAAAN0AAAAPAAAAAAAAAAAAAAAAAJgCAABkcnMvZG93&#10;bnJldi54bWxQSwUGAAAAAAQABAD1AAAAhwMAAAAA&#10;" strokeweight="1pt">
                      <v:textbox>
                        <w:txbxContent>
                          <w:p w14:paraId="12472598" w14:textId="77777777" w:rsidR="000673F1" w:rsidRDefault="000673F1" w:rsidP="000673F1">
                            <w:pPr>
                              <w:jc w:val="center"/>
                              <w:rPr>
                                <w:color w:val="000000"/>
                                <w:sz w:val="24"/>
                                <w:szCs w:val="24"/>
                              </w:rPr>
                            </w:pPr>
                            <w:r>
                              <w:rPr>
                                <w:color w:val="000000"/>
                                <w:sz w:val="24"/>
                                <w:szCs w:val="24"/>
                              </w:rPr>
                              <w:t>Communication</w:t>
                            </w:r>
                          </w:p>
                        </w:txbxContent>
                      </v:textbox>
                    </v:rect>
                    <v:rect id="Rectangle 1047" o:spid="_x0000_s1055" style="position:absolute;left:95;top:12382;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EzcIA&#10;AADdAAAADwAAAGRycy9kb3ducmV2LnhtbERPTYvCMBC9L/gfwgh7WxNFXKlGEXHBg5d297DehmZs&#10;i82kNFnb7q83guBtHu9z1tve1uJGra8ca5hOFAji3JmKCw0/318fSxA+IBusHZOGgTxsN6O3NSbG&#10;dZzSLQuFiCHsE9RQhtAkUvq8JIt+4hriyF1cazFE2BbStNjFcFvLmVILabHi2FBiQ/uS8mv2ZzVg&#10;1p+HYfjtOpnWqjr8p012SrV+H/e7FYhAfXiJn+6jifPV/BM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8ATNwgAAAN0AAAAPAAAAAAAAAAAAAAAAAJgCAABkcnMvZG93&#10;bnJldi54bWxQSwUGAAAAAAQABAD1AAAAhwMAAAAA&#10;" strokeweight="1pt">
                      <v:textbox>
                        <w:txbxContent>
                          <w:p w14:paraId="359EC57C" w14:textId="77777777" w:rsidR="000673F1" w:rsidRDefault="000673F1" w:rsidP="000673F1">
                            <w:pPr>
                              <w:jc w:val="center"/>
                              <w:rPr>
                                <w:color w:val="000000"/>
                                <w:sz w:val="24"/>
                                <w:szCs w:val="24"/>
                              </w:rPr>
                            </w:pPr>
                            <w:r>
                              <w:rPr>
                                <w:color w:val="000000"/>
                                <w:sz w:val="24"/>
                                <w:szCs w:val="24"/>
                              </w:rPr>
                              <w:t>Conflict-Handling</w:t>
                            </w:r>
                          </w:p>
                        </w:txbxContent>
                      </v:textbox>
                    </v:rect>
                    <v:rect id="Rectangle 1048" o:spid="_x0000_s1056" style="position:absolute;left:95;top:18573;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v8UA&#10;AADdAAAADwAAAGRycy9kb3ducmV2LnhtbESPQWvCQBCF74X+h2UKvemuUopEVxGp0EMviR7a25Ad&#10;k2B2NmS3JvHXO4dCbzO8N+99s9mNvlU36mMT2MJibkARl8E1XFk4n46zFaiYkB22gcnCRBF22+en&#10;DWYuDJzTrUiVkhCOGVqoU+oyrWNZk8c4Dx2xaJfQe0yy9pV2PQ4S7lu9NOZde2xYGmrs6FBTeS1+&#10;vQUsxp9pmr6HQeetaT7ueVd85da+voz7NahEY/o3/11/OsE3b4Ir38gIev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5C/xQAAAN0AAAAPAAAAAAAAAAAAAAAAAJgCAABkcnMv&#10;ZG93bnJldi54bWxQSwUGAAAAAAQABAD1AAAAigMAAAAA&#10;" strokeweight="1pt">
                      <v:textbox>
                        <w:txbxContent>
                          <w:p w14:paraId="6AA0294D" w14:textId="77777777" w:rsidR="000673F1" w:rsidRDefault="000673F1" w:rsidP="000673F1">
                            <w:pPr>
                              <w:jc w:val="center"/>
                              <w:rPr>
                                <w:color w:val="000000"/>
                                <w:sz w:val="24"/>
                                <w:szCs w:val="24"/>
                              </w:rPr>
                            </w:pPr>
                            <w:r>
                              <w:rPr>
                                <w:color w:val="000000"/>
                                <w:sz w:val="24"/>
                                <w:szCs w:val="24"/>
                              </w:rPr>
                              <w:t>Competence</w:t>
                            </w:r>
                          </w:p>
                        </w:txbxContent>
                      </v:textbox>
                    </v:rect>
                    <v:rect id="Rectangle 1049" o:spid="_x0000_s1057" style="position:absolute;left:26098;top:12001;width:11906;height:5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M1JMIA&#10;AADdAAAADwAAAGRycy9kb3ducmV2LnhtbERPTYvCMBC9L/gfwgh7WxNFZK1GEXHBg5d297DehmZs&#10;i82kNFnb7q83guBtHu9z1tve1uJGra8ca5hOFAji3JmKCw0/318fnyB8QDZYOyYNA3nYbkZva0yM&#10;6zilWxYKEUPYJ6ihDKFJpPR5SRb9xDXEkbu41mKIsC2kabGL4baWM6UW0mLFsaHEhvYl5dfsz2rA&#10;rD8Pw/DbdTKtVXX4T5vslGr9Pu53KxCB+vASP91HE+er+RI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IzUkwgAAAN0AAAAPAAAAAAAAAAAAAAAAAJgCAABkcnMvZG93&#10;bnJldi54bWxQSwUGAAAAAAQABAD1AAAAhwMAAAAA&#10;" strokeweight="1pt">
                      <v:textbox>
                        <w:txbxContent>
                          <w:p w14:paraId="212369B1" w14:textId="77777777" w:rsidR="000673F1" w:rsidRDefault="000673F1" w:rsidP="000673F1">
                            <w:pPr>
                              <w:jc w:val="center"/>
                              <w:rPr>
                                <w:color w:val="000000"/>
                                <w:sz w:val="24"/>
                                <w:szCs w:val="24"/>
                              </w:rPr>
                            </w:pPr>
                            <w:r>
                              <w:rPr>
                                <w:color w:val="000000"/>
                                <w:sz w:val="24"/>
                                <w:szCs w:val="24"/>
                              </w:rPr>
                              <w:t>Customer Satisfaction</w:t>
                            </w:r>
                          </w:p>
                        </w:txbxContent>
                      </v:textbox>
                    </v:rect>
                    <v:rect id="Rectangle 1050" o:spid="_x0000_s1058" style="position:absolute;left:41814;top:12001;width:10764;height:5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AKZMUA&#10;AADdAAAADwAAAGRycy9kb3ducmV2LnhtbESPQWvCQBCF74X+h2UKvemuQotEVxGp0EMviR7a25Ad&#10;k2B2NmS3JvHXO4dCbzO8N+99s9mNvlU36mMT2MJibkARl8E1XFk4n46zFaiYkB22gcnCRBF22+en&#10;DWYuDJzTrUiVkhCOGVqoU+oyrWNZk8c4Dx2xaJfQe0yy9pV2PQ4S7lu9NOZde2xYGmrs6FBTeS1+&#10;vQUsxp9pmr6HQeetaT7ueVd85da+voz7NahEY/o3/11/OsE3b8Iv38gIev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ApkxQAAAN0AAAAPAAAAAAAAAAAAAAAAAJgCAABkcnMv&#10;ZG93bnJldi54bWxQSwUGAAAAAAQABAD1AAAAigMAAAAA&#10;" strokeweight="1pt">
                      <v:textbox>
                        <w:txbxContent>
                          <w:p w14:paraId="4BD0E2DA" w14:textId="77777777" w:rsidR="000673F1" w:rsidRDefault="000673F1" w:rsidP="000673F1">
                            <w:pPr>
                              <w:jc w:val="center"/>
                              <w:rPr>
                                <w:color w:val="000000"/>
                                <w:sz w:val="24"/>
                                <w:szCs w:val="24"/>
                              </w:rPr>
                            </w:pPr>
                            <w:r>
                              <w:rPr>
                                <w:color w:val="000000"/>
                                <w:sz w:val="24"/>
                                <w:szCs w:val="24"/>
                              </w:rPr>
                              <w:t>Customer Loyalty</w:t>
                            </w:r>
                          </w:p>
                        </w:txbxContent>
                      </v:textbox>
                    </v:rect>
                  </v:group>
                  <v:shape id="Straight Arrow Connector 1051" o:spid="_x0000_s1059" type="#_x0000_t32" style="position:absolute;left:21050;top:2571;width:5048;height:120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90h8IAAADdAAAADwAAAGRycy9kb3ducmV2LnhtbERPS4vCMBC+C/sfwgh7kTV1QVlqo8iC&#10;rFcfSI9jM31oM+k2sdZ/bwTB23x8z0mWvalFR62rLCuYjCMQxJnVFRcKDvv11w8I55E11pZJwZ0c&#10;LBcfgwRjbW+8pW7nCxFC2MWooPS+iaV0WUkG3dg2xIHLbWvQB9gWUrd4C+Gmlt9RNJMGKw4NJTb0&#10;W1J22V2Ngv/8XKXbdYPHv9OlOF3TUVdvRkp9DvvVHISn3r/FL/dGh/nRdALPb8IJ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90h8IAAADdAAAADwAAAAAAAAAAAAAA&#10;AAChAgAAZHJzL2Rvd25yZXYueG1sUEsFBgAAAAAEAAQA+QAAAJADAAAAAA==&#10;" strokeweight=".5pt">
                    <v:stroke endarrow="block" joinstyle="miter"/>
                  </v:shape>
                  <v:shape id="Straight Arrow Connector 1053" o:spid="_x0000_s1060" type="#_x0000_t32" style="position:absolute;left:21050;top:8667;width:5048;height:59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FPa8IAAADdAAAADwAAAGRycy9kb3ducmV2LnhtbERPTYvCMBC9L/gfwgh7EU1XWZFqFFko&#10;etUV8Tg2Y1ttJrVJa/ffG0HY2zze5yxWnSlFS7UrLCv4GkUgiFOrC84UHH6T4QyE88gaS8uk4I8c&#10;rJa9jwXG2j54R+3eZyKEsItRQe59FUvp0pwMupGtiAN3sbVBH2CdSV3jI4SbUo6jaCoNFhwacqzo&#10;J6f0tm+MgvvlWpx2SYXHzfmWnZvToC23A6U++916DsJT5//Fb/dWh/nR9wRe34QT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8FPa8IAAADdAAAADwAAAAAAAAAAAAAA&#10;AAChAgAAZHJzL2Rvd25yZXYueG1sUEsFBgAAAAAEAAQA+QAAAJADAAAAAA==&#10;" strokeweight=".5pt">
                    <v:stroke endarrow="block" joinstyle="miter"/>
                  </v:shape>
                  <v:shape id="Straight Arrow Connector 1054" o:spid="_x0000_s1061" type="#_x0000_t32" style="position:absolute;left:21145;top:14478;width:4953;height:1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XH8IAAADdAAAADwAAAGRycy9kb3ducmV2LnhtbERPTYvCMBC9L/gfwgh7EU1XXJFqFFko&#10;etUV8Tg2Y1ttJrVJa/ffG0HY2zze5yxWnSlFS7UrLCv4GkUgiFOrC84UHH6T4QyE88gaS8uk4I8c&#10;rJa9jwXG2j54R+3eZyKEsItRQe59FUvp0pwMupGtiAN3sbVBH2CdSV3jI4SbUo6jaCoNFhwacqzo&#10;J6f0tm+MgvvlWpx2SYXHzfmWnZvToC23A6U++916DsJT5//Fb/dWh/nR9wRe34QT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jXH8IAAADdAAAADwAAAAAAAAAAAAAA&#10;AAChAgAAZHJzL2Rvd25yZXYueG1sUEsFBgAAAAAEAAQA+QAAAJADAAAAAA==&#10;" strokeweight=".5pt">
                    <v:stroke endarrow="block" joinstyle="miter"/>
                  </v:shape>
                  <v:shape id="Straight Arrow Connector 1055" o:spid="_x0000_s1062" type="#_x0000_t32" style="position:absolute;left:21145;top:14636;width:4953;height:61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tav8UAAADdAAAADwAAAGRycy9kb3ducmV2LnhtbERPyWrDMBC9F/oPYgK91VIKLo1jJYRC&#10;SZpDIMslt8GaWCbWyFiq4/Trq0Kht3m8dcrl6FoxUB8azxqmmQJBXHnTcK3hdPx4fgMRIrLB1jNp&#10;uFOA5eLxocTC+BvvaTjEWqQQDgVqsDF2hZShsuQwZL4jTtzF9w5jgn0tTY+3FO5a+aLUq3TYcGqw&#10;2NG7pep6+HIadpvZ+rzdfcbhO7+vt/tG2aE9af00GVdzEJHG+C/+c29Mmq/yHH6/SS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tav8UAAADdAAAADwAAAAAAAAAA&#10;AAAAAAChAgAAZHJzL2Rvd25yZXYueG1sUEsFBgAAAAAEAAQA+QAAAJMDAAAAAA==&#10;" strokeweight=".5pt">
                    <v:stroke endarrow="block" joinstyle="miter"/>
                  </v:shape>
                  <v:shape id="Straight Arrow Connector 1056" o:spid="_x0000_s1063" type="#_x0000_t32" style="position:absolute;left:38004;top:14287;width:38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bs88IAAADdAAAADwAAAGRycy9kb3ducmV2LnhtbERPS4vCMBC+C/6HMMJeRNMVVqQaiwii&#10;Vx+Ix7EZ22oz6Tax7f77jSB4m4/vOYukM6VoqHaFZQXf4wgEcWp1wZmC03EzmoFwHlljaZkU/JGD&#10;ZNnvLTDWtuU9NQefiRDCLkYFufdVLKVLczLoxrYiDtzN1gZ9gHUmdY1tCDelnETRVBosODTkWNE6&#10;p/RxeBoFv7d7cdlvKjxvr4/s+rwMm3I3VOpr0K3mIDx1/iN+u3c6zI9+pvD6Jpw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bs88IAAADdAAAADwAAAAAAAAAAAAAA&#10;AAChAgAAZHJzL2Rvd25yZXYueG1sUEsFBgAAAAAEAAQA+QAAAJADAAAAAA==&#10;" strokeweight=".5pt">
                    <v:stroke endarrow="block" joinstyle="miter"/>
                  </v:shape>
                </v:group>
                <v:rect id="Rectangle 1057" o:spid="_x0000_s1064" style="position:absolute;top:24955;width:21050;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SEMIA&#10;AADdAAAADwAAAGRycy9kb3ducmV2LnhtbERPTYvCMBC9L/gfwgh7WxMFXalGEXHBg5d297DehmZs&#10;i82kNFnb7q83guBtHu9z1tve1uJGra8ca5hOFAji3JmKCw0/318fSxA+IBusHZOGgTxsN6O3NSbG&#10;dZzSLQuFiCHsE9RQhtAkUvq8JIt+4hriyF1cazFE2BbStNjFcFvLmVILabHi2FBiQ/uS8mv2ZzVg&#10;1p+HYfjtOpnWqjr8p012SrV+H/e7FYhAfXiJn+6jifPV/BMe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KZIQwgAAAN0AAAAPAAAAAAAAAAAAAAAAAJgCAABkcnMvZG93&#10;bnJldi54bWxQSwUGAAAAAAQABAD1AAAAhwMAAAAA&#10;" strokeweight="1pt">
                  <v:textbox>
                    <w:txbxContent>
                      <w:p w14:paraId="18A6C8A4" w14:textId="77777777" w:rsidR="000673F1" w:rsidRDefault="000673F1" w:rsidP="000673F1">
                        <w:pPr>
                          <w:jc w:val="center"/>
                          <w:rPr>
                            <w:color w:val="000000"/>
                            <w:sz w:val="24"/>
                            <w:szCs w:val="24"/>
                          </w:rPr>
                        </w:pPr>
                        <w:r>
                          <w:rPr>
                            <w:color w:val="000000"/>
                            <w:sz w:val="24"/>
                            <w:szCs w:val="24"/>
                          </w:rPr>
                          <w:t>Commitment</w:t>
                        </w:r>
                      </w:p>
                    </w:txbxContent>
                  </v:textbox>
                </v:rect>
                <v:shape id="Straight Arrow Connector 1058" o:spid="_x0000_s1065" type="#_x0000_t32" style="position:absolute;left:21145;top:14636;width:4953;height:12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r1IccAAADdAAAADwAAAGRycy9kb3ducmV2LnhtbESPS2sDMQyE74X+B6NCbo3dQEKzjRNK&#10;oeRxCORx6U2s1fXStbysnc2mv746BHqTmNHMp8VqCI3qqUt1ZAsvYwOKuIyu5srC+fT5/AoqZWSH&#10;TWSycKMEq+XjwwILF698oP6YKyUhnAq04HNuC61T6SlgGseWWLTv2AXMsnaVdh1eJTw0emLMTAes&#10;WRo8tvThqfw5XoKF/Wa+/trtt7n/nd7Wu0NtfN+crR09De9voDIN+d98v944wTdTwZVvZAS9/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WvUhxwAAAN0AAAAPAAAAAAAA&#10;AAAAAAAAAKECAABkcnMvZG93bnJldi54bWxQSwUGAAAAAAQABAD5AAAAlQMAAAAA&#10;" strokeweight=".5pt">
                  <v:stroke endarrow="block" joinstyle="miter"/>
                </v:shape>
              </v:group>
            </w:pict>
          </mc:Fallback>
        </mc:AlternateContent>
      </w:r>
      <w:r>
        <w:rPr>
          <w:sz w:val="24"/>
          <w:szCs w:val="24"/>
        </w:rPr>
        <w:t>Independent Variables</w:t>
      </w:r>
      <w:r>
        <w:rPr>
          <w:sz w:val="24"/>
          <w:szCs w:val="24"/>
        </w:rPr>
        <w:tab/>
      </w:r>
      <w:r>
        <w:rPr>
          <w:sz w:val="24"/>
          <w:szCs w:val="24"/>
        </w:rPr>
        <w:tab/>
      </w:r>
      <w:r>
        <w:rPr>
          <w:sz w:val="24"/>
          <w:szCs w:val="24"/>
        </w:rPr>
        <w:tab/>
      </w:r>
      <w:r>
        <w:rPr>
          <w:sz w:val="24"/>
          <w:szCs w:val="24"/>
        </w:rPr>
        <w:tab/>
      </w:r>
      <w:r>
        <w:rPr>
          <w:sz w:val="24"/>
          <w:szCs w:val="24"/>
        </w:rPr>
        <w:tab/>
        <w:t>Dependent Variable</w:t>
      </w:r>
    </w:p>
    <w:p w14:paraId="6BF61FCE" w14:textId="77777777" w:rsidR="000673F1" w:rsidRDefault="000673F1" w:rsidP="000673F1">
      <w:pPr>
        <w:spacing w:line="360" w:lineRule="auto"/>
        <w:jc w:val="both"/>
        <w:rPr>
          <w:sz w:val="24"/>
          <w:szCs w:val="24"/>
        </w:rPr>
      </w:pPr>
    </w:p>
    <w:p w14:paraId="5C2F17B2" w14:textId="77777777" w:rsidR="000673F1" w:rsidRDefault="000673F1" w:rsidP="000673F1">
      <w:pPr>
        <w:spacing w:line="360" w:lineRule="auto"/>
        <w:jc w:val="both"/>
        <w:rPr>
          <w:sz w:val="24"/>
          <w:szCs w:val="24"/>
        </w:rPr>
      </w:pPr>
    </w:p>
    <w:p w14:paraId="15ACFD3B" w14:textId="77777777" w:rsidR="000673F1" w:rsidRDefault="000673F1" w:rsidP="000673F1">
      <w:pPr>
        <w:spacing w:line="360" w:lineRule="auto"/>
        <w:jc w:val="both"/>
        <w:rPr>
          <w:sz w:val="24"/>
          <w:szCs w:val="24"/>
        </w:rPr>
      </w:pPr>
    </w:p>
    <w:p w14:paraId="287B73B0" w14:textId="77777777" w:rsidR="000673F1" w:rsidRDefault="000673F1" w:rsidP="000673F1">
      <w:pPr>
        <w:spacing w:line="360" w:lineRule="auto"/>
        <w:jc w:val="both"/>
        <w:rPr>
          <w:sz w:val="24"/>
          <w:szCs w:val="24"/>
        </w:rPr>
      </w:pPr>
    </w:p>
    <w:p w14:paraId="2311E3B5" w14:textId="77777777" w:rsidR="000673F1" w:rsidRDefault="000673F1" w:rsidP="000673F1">
      <w:pPr>
        <w:spacing w:line="360" w:lineRule="auto"/>
        <w:jc w:val="both"/>
        <w:rPr>
          <w:sz w:val="24"/>
          <w:szCs w:val="24"/>
        </w:rPr>
      </w:pPr>
    </w:p>
    <w:p w14:paraId="00595626" w14:textId="77777777" w:rsidR="000673F1" w:rsidRDefault="000673F1" w:rsidP="000673F1">
      <w:pPr>
        <w:spacing w:line="360" w:lineRule="auto"/>
        <w:jc w:val="both"/>
        <w:rPr>
          <w:sz w:val="24"/>
          <w:szCs w:val="24"/>
        </w:rPr>
      </w:pPr>
    </w:p>
    <w:p w14:paraId="7E4A968A" w14:textId="77777777" w:rsidR="000673F1" w:rsidRDefault="000673F1" w:rsidP="000673F1">
      <w:pPr>
        <w:spacing w:line="360" w:lineRule="auto"/>
        <w:jc w:val="both"/>
        <w:rPr>
          <w:sz w:val="24"/>
          <w:szCs w:val="24"/>
        </w:rPr>
      </w:pPr>
    </w:p>
    <w:p w14:paraId="0E7E28D1" w14:textId="77777777" w:rsidR="000673F1" w:rsidRDefault="000673F1" w:rsidP="000673F1">
      <w:pPr>
        <w:spacing w:line="360" w:lineRule="auto"/>
        <w:jc w:val="both"/>
        <w:rPr>
          <w:sz w:val="24"/>
          <w:szCs w:val="24"/>
        </w:rPr>
      </w:pPr>
    </w:p>
    <w:p w14:paraId="18F0A562" w14:textId="77777777" w:rsidR="000673F1" w:rsidRDefault="000673F1" w:rsidP="000673F1">
      <w:pPr>
        <w:spacing w:line="360" w:lineRule="auto"/>
        <w:jc w:val="both"/>
        <w:rPr>
          <w:sz w:val="24"/>
          <w:szCs w:val="24"/>
        </w:rPr>
      </w:pPr>
    </w:p>
    <w:p w14:paraId="630550B4" w14:textId="77777777" w:rsidR="000673F1" w:rsidRDefault="000673F1" w:rsidP="000673F1">
      <w:pPr>
        <w:spacing w:line="360" w:lineRule="auto"/>
        <w:jc w:val="both"/>
        <w:rPr>
          <w:sz w:val="24"/>
          <w:szCs w:val="24"/>
        </w:rPr>
      </w:pPr>
    </w:p>
    <w:p w14:paraId="5DF5FAC1" w14:textId="77777777" w:rsidR="000673F1" w:rsidRDefault="000673F1" w:rsidP="000673F1">
      <w:pPr>
        <w:spacing w:line="360" w:lineRule="auto"/>
        <w:jc w:val="both"/>
        <w:rPr>
          <w:sz w:val="24"/>
          <w:szCs w:val="24"/>
        </w:rPr>
      </w:pPr>
    </w:p>
    <w:p w14:paraId="170966DE" w14:textId="77777777" w:rsidR="000673F1" w:rsidRDefault="000673F1" w:rsidP="000673F1">
      <w:pPr>
        <w:tabs>
          <w:tab w:val="center" w:pos="4153"/>
        </w:tabs>
        <w:spacing w:line="360" w:lineRule="auto"/>
        <w:jc w:val="both"/>
        <w:rPr>
          <w:i/>
          <w:iCs/>
          <w:sz w:val="20"/>
          <w:szCs w:val="20"/>
        </w:rPr>
      </w:pPr>
    </w:p>
    <w:p w14:paraId="5EBC236B" w14:textId="77777777" w:rsidR="000673F1" w:rsidRDefault="000673F1" w:rsidP="000673F1">
      <w:pPr>
        <w:tabs>
          <w:tab w:val="center" w:pos="4153"/>
        </w:tabs>
        <w:spacing w:line="360" w:lineRule="auto"/>
        <w:jc w:val="both"/>
        <w:rPr>
          <w:sz w:val="20"/>
          <w:szCs w:val="20"/>
        </w:rPr>
      </w:pPr>
      <w:r>
        <w:rPr>
          <w:i/>
          <w:iCs/>
          <w:sz w:val="20"/>
          <w:szCs w:val="20"/>
        </w:rPr>
        <w:t>Source</w:t>
      </w:r>
      <w:r>
        <w:rPr>
          <w:sz w:val="20"/>
          <w:szCs w:val="20"/>
        </w:rPr>
        <w:t xml:space="preserve">: </w:t>
      </w:r>
      <w:proofErr w:type="spellStart"/>
      <w:r>
        <w:rPr>
          <w:sz w:val="20"/>
          <w:szCs w:val="20"/>
        </w:rPr>
        <w:t>Kyaw</w:t>
      </w:r>
      <w:proofErr w:type="spellEnd"/>
      <w:r>
        <w:rPr>
          <w:sz w:val="20"/>
          <w:szCs w:val="20"/>
        </w:rPr>
        <w:t xml:space="preserve"> (2022)</w:t>
      </w:r>
    </w:p>
    <w:p w14:paraId="72A7B8BA" w14:textId="77777777" w:rsidR="000673F1" w:rsidRDefault="000673F1" w:rsidP="000673F1">
      <w:pPr>
        <w:tabs>
          <w:tab w:val="center" w:pos="4153"/>
        </w:tabs>
        <w:spacing w:line="360" w:lineRule="auto"/>
        <w:jc w:val="center"/>
        <w:rPr>
          <w:b/>
          <w:bCs/>
          <w:sz w:val="24"/>
          <w:szCs w:val="24"/>
        </w:rPr>
      </w:pPr>
      <w:r>
        <w:rPr>
          <w:b/>
          <w:bCs/>
          <w:sz w:val="24"/>
          <w:szCs w:val="24"/>
        </w:rPr>
        <w:t xml:space="preserve">Figure 2.3 </w:t>
      </w:r>
      <w:proofErr w:type="gramStart"/>
      <w:r>
        <w:rPr>
          <w:b/>
          <w:bCs/>
          <w:sz w:val="24"/>
          <w:szCs w:val="24"/>
        </w:rPr>
        <w:t>The</w:t>
      </w:r>
      <w:proofErr w:type="gramEnd"/>
      <w:r>
        <w:rPr>
          <w:b/>
          <w:bCs/>
          <w:sz w:val="24"/>
          <w:szCs w:val="24"/>
        </w:rPr>
        <w:t xml:space="preserve"> Effect of Customer Relationship Management Practices on Customer Satisfaction and Customer Loyalty in Myanmar Citizen Bank Limited</w:t>
      </w:r>
    </w:p>
    <w:p w14:paraId="2766B740" w14:textId="77777777" w:rsidR="000673F1" w:rsidRDefault="000673F1" w:rsidP="000673F1">
      <w:pPr>
        <w:spacing w:line="360" w:lineRule="auto"/>
        <w:jc w:val="both"/>
        <w:rPr>
          <w:b/>
          <w:bCs/>
          <w:sz w:val="24"/>
          <w:szCs w:val="24"/>
        </w:rPr>
      </w:pPr>
      <w:r>
        <w:rPr>
          <w:b/>
          <w:bCs/>
          <w:sz w:val="24"/>
          <w:szCs w:val="24"/>
        </w:rPr>
        <w:tab/>
      </w:r>
      <w:r>
        <w:rPr>
          <w:sz w:val="24"/>
          <w:szCs w:val="24"/>
        </w:rPr>
        <w:t xml:space="preserve">In this study, </w:t>
      </w:r>
      <w:proofErr w:type="spellStart"/>
      <w:r>
        <w:rPr>
          <w:sz w:val="24"/>
          <w:szCs w:val="24"/>
        </w:rPr>
        <w:t>Kyaw</w:t>
      </w:r>
      <w:proofErr w:type="spellEnd"/>
      <w:r>
        <w:rPr>
          <w:sz w:val="24"/>
          <w:szCs w:val="24"/>
        </w:rPr>
        <w:t xml:space="preserve"> (2022) investigated trust, communication, conflict handling, competence and commitment as independent variables, customer satisfaction as the mediation variable, and customer loyalty as a dependent variable. The study found that conflict handling, competence, and trust building are positive effects on customer satisfaction. And these three variables, commitment are significantly and positively effect on customer loyalty, but communication has a negative effect on customer loyalty.</w:t>
      </w:r>
    </w:p>
    <w:p w14:paraId="2A90D982" w14:textId="5ED19CC0" w:rsidR="000673F1" w:rsidRDefault="000673F1" w:rsidP="000673F1">
      <w:pPr>
        <w:spacing w:line="360" w:lineRule="auto"/>
        <w:ind w:firstLine="720"/>
        <w:jc w:val="both"/>
        <w:rPr>
          <w:sz w:val="24"/>
          <w:szCs w:val="24"/>
        </w:rPr>
      </w:pPr>
      <w:r>
        <w:rPr>
          <w:sz w:val="24"/>
          <w:szCs w:val="24"/>
        </w:rPr>
        <w:t>Overall, previous studies consistently reveal that CRM practices directly and indirectly influence customer satisfaction and loyalty. These findings support the relevance of the six independent variables used in the present study—customer orientation, quality of customer service, technology-based CRM, knowledge management, conflict handling, and trust—when investigating customer satisfaction and loyalty at UAB Bank.</w:t>
      </w:r>
      <w:r w:rsidR="008C7E86">
        <w:rPr>
          <w:sz w:val="24"/>
          <w:szCs w:val="24"/>
        </w:rPr>
        <w:t xml:space="preserve"> Therefore, more previous studies are expressed in appendix</w:t>
      </w:r>
      <w:r w:rsidR="00EA7EF0">
        <w:rPr>
          <w:sz w:val="24"/>
          <w:szCs w:val="24"/>
        </w:rPr>
        <w:t xml:space="preserve"> A with Table.</w:t>
      </w:r>
    </w:p>
    <w:p w14:paraId="499FD907" w14:textId="77777777" w:rsidR="00EA7EF0" w:rsidRDefault="00EA7EF0" w:rsidP="000673F1">
      <w:pPr>
        <w:spacing w:line="360" w:lineRule="auto"/>
        <w:ind w:firstLine="720"/>
        <w:jc w:val="both"/>
        <w:rPr>
          <w:sz w:val="24"/>
          <w:szCs w:val="24"/>
        </w:rPr>
      </w:pPr>
    </w:p>
    <w:p w14:paraId="03DD510D" w14:textId="77777777" w:rsidR="000673F1" w:rsidRDefault="000673F1" w:rsidP="000673F1">
      <w:pPr>
        <w:spacing w:line="360" w:lineRule="auto"/>
        <w:jc w:val="both"/>
        <w:rPr>
          <w:b/>
          <w:bCs/>
          <w:sz w:val="24"/>
          <w:szCs w:val="24"/>
        </w:rPr>
      </w:pPr>
      <w:r>
        <w:rPr>
          <w:b/>
          <w:bCs/>
          <w:sz w:val="24"/>
          <w:szCs w:val="24"/>
        </w:rPr>
        <w:t xml:space="preserve">2.7 </w:t>
      </w:r>
      <w:r>
        <w:rPr>
          <w:b/>
          <w:bCs/>
          <w:sz w:val="24"/>
          <w:szCs w:val="24"/>
        </w:rPr>
        <w:tab/>
        <w:t>Conceptual Framework of the Study</w:t>
      </w:r>
    </w:p>
    <w:p w14:paraId="7A31AAF6" w14:textId="1455BC49" w:rsidR="000673F1" w:rsidRPr="00EA7EF0" w:rsidRDefault="000673F1" w:rsidP="00EA7EF0">
      <w:pPr>
        <w:pStyle w:val="NormalWeb"/>
        <w:spacing w:before="0" w:beforeAutospacing="0" w:after="0" w:afterAutospacing="0" w:line="360" w:lineRule="auto"/>
        <w:ind w:firstLine="720"/>
        <w:jc w:val="both"/>
      </w:pPr>
      <w:r>
        <w:t>The conceptual framework for this study was developed based on relationship marketing theory and the previous studies. Figure 2.4 presents the study model, as follows.</w:t>
      </w:r>
    </w:p>
    <w:p w14:paraId="5E789980" w14:textId="77777777" w:rsidR="000673F1" w:rsidRDefault="000673F1" w:rsidP="000673F1">
      <w:pPr>
        <w:pStyle w:val="NormalWeb"/>
        <w:spacing w:before="0" w:beforeAutospacing="0" w:after="0" w:afterAutospacing="0" w:line="360" w:lineRule="auto"/>
        <w:jc w:val="center"/>
        <w:rPr>
          <w:color w:val="000000"/>
        </w:rPr>
      </w:pPr>
      <w:r>
        <w:lastRenderedPageBreak/>
        <w:t xml:space="preserve">Independent Variables                                        </w:t>
      </w:r>
      <w:r>
        <w:tab/>
      </w:r>
      <w:r>
        <w:tab/>
        <w:t>Dependent Variables</w:t>
      </w:r>
    </w:p>
    <w:p w14:paraId="53A5A056" w14:textId="77777777" w:rsidR="000673F1" w:rsidRDefault="000673F1" w:rsidP="000673F1">
      <w:pPr>
        <w:spacing w:line="360" w:lineRule="auto"/>
        <w:ind w:firstLine="720"/>
        <w:rPr>
          <w:sz w:val="24"/>
          <w:szCs w:val="24"/>
        </w:rPr>
      </w:pPr>
      <w:r>
        <w:rPr>
          <w:sz w:val="24"/>
          <w:szCs w:val="24"/>
        </w:rPr>
        <w:t>CRM Practices</w:t>
      </w:r>
    </w:p>
    <w:p w14:paraId="1404DF1B" w14:textId="77777777" w:rsidR="000673F1" w:rsidRDefault="000673F1" w:rsidP="000673F1">
      <w:pPr>
        <w:spacing w:line="360" w:lineRule="auto"/>
        <w:jc w:val="both"/>
        <w:rPr>
          <w:sz w:val="24"/>
          <w:szCs w:val="24"/>
        </w:rPr>
      </w:pPr>
      <w:r>
        <w:rPr>
          <w:noProof/>
          <w:sz w:val="24"/>
          <w:szCs w:val="24"/>
          <w:lang w:eastAsia="ko-KR" w:bidi="my-MM"/>
        </w:rPr>
        <mc:AlternateContent>
          <mc:Choice Requires="wpg">
            <w:drawing>
              <wp:anchor distT="0" distB="0" distL="0" distR="0" simplePos="0" relativeHeight="251662336" behindDoc="0" locked="0" layoutInCell="1" allowOverlap="1" wp14:anchorId="097264D2" wp14:editId="04927AF9">
                <wp:simplePos x="0" y="0"/>
                <wp:positionH relativeFrom="column">
                  <wp:posOffset>95250</wp:posOffset>
                </wp:positionH>
                <wp:positionV relativeFrom="paragraph">
                  <wp:posOffset>93345</wp:posOffset>
                </wp:positionV>
                <wp:extent cx="5038090" cy="3457575"/>
                <wp:effectExtent l="0" t="0" r="10160" b="28575"/>
                <wp:wrapNone/>
                <wp:docPr id="1059"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38090" cy="3457575"/>
                          <a:chOff x="85727" y="190500"/>
                          <a:chExt cx="5038723" cy="3457575"/>
                        </a:xfrm>
                      </wpg:grpSpPr>
                      <wpg:grpSp>
                        <wpg:cNvPr id="1060" name="Group 1060"/>
                        <wpg:cNvGrpSpPr/>
                        <wpg:grpSpPr>
                          <a:xfrm>
                            <a:off x="85727" y="190500"/>
                            <a:ext cx="5038723" cy="3457575"/>
                            <a:chOff x="495301" y="190500"/>
                            <a:chExt cx="5038723" cy="3457575"/>
                          </a:xfrm>
                        </wpg:grpSpPr>
                        <wps:wsp>
                          <wps:cNvPr id="1061" name="Rectangle 1061"/>
                          <wps:cNvSpPr/>
                          <wps:spPr>
                            <a:xfrm>
                              <a:off x="514349" y="190500"/>
                              <a:ext cx="1866901"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381A3717" w14:textId="77777777" w:rsidR="000673F1" w:rsidRDefault="000673F1" w:rsidP="000673F1">
                                <w:pPr>
                                  <w:jc w:val="center"/>
                                  <w:rPr>
                                    <w:color w:val="000000"/>
                                    <w:sz w:val="24"/>
                                    <w:szCs w:val="24"/>
                                  </w:rPr>
                                </w:pPr>
                                <w:r>
                                  <w:rPr>
                                    <w:color w:val="000000"/>
                                    <w:sz w:val="24"/>
                                    <w:szCs w:val="24"/>
                                  </w:rPr>
                                  <w:t>Customer Orientation</w:t>
                                </w:r>
                              </w:p>
                            </w:txbxContent>
                          </wps:txbx>
                          <wps:bodyPr vert="horz" wrap="square" lIns="91440" tIns="45720" rIns="91440" bIns="45720" anchor="ctr">
                            <a:prstTxWarp prst="textNoShape">
                              <a:avLst/>
                            </a:prstTxWarp>
                            <a:noAutofit/>
                          </wps:bodyPr>
                        </wps:wsp>
                        <wps:wsp>
                          <wps:cNvPr id="1062" name="Rectangle 1062"/>
                          <wps:cNvSpPr/>
                          <wps:spPr>
                            <a:xfrm>
                              <a:off x="504825" y="809625"/>
                              <a:ext cx="1866901"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4AB78380" w14:textId="77777777" w:rsidR="000673F1" w:rsidRDefault="000673F1" w:rsidP="000673F1">
                                <w:pPr>
                                  <w:jc w:val="center"/>
                                  <w:rPr>
                                    <w:color w:val="000000"/>
                                    <w:sz w:val="24"/>
                                    <w:szCs w:val="24"/>
                                  </w:rPr>
                                </w:pPr>
                                <w:r>
                                  <w:rPr>
                                    <w:color w:val="000000"/>
                                    <w:sz w:val="24"/>
                                    <w:szCs w:val="24"/>
                                  </w:rPr>
                                  <w:t>Knowledge Management</w:t>
                                </w:r>
                              </w:p>
                            </w:txbxContent>
                          </wps:txbx>
                          <wps:bodyPr vert="horz" wrap="square" lIns="91440" tIns="45720" rIns="91440" bIns="45720" anchor="ctr">
                            <a:prstTxWarp prst="textNoShape">
                              <a:avLst/>
                            </a:prstTxWarp>
                            <a:noAutofit/>
                          </wps:bodyPr>
                        </wps:wsp>
                        <wps:wsp>
                          <wps:cNvPr id="1063" name="Rectangle 1063"/>
                          <wps:cNvSpPr/>
                          <wps:spPr>
                            <a:xfrm>
                              <a:off x="514349" y="1390650"/>
                              <a:ext cx="1866901" cy="4762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1ACAB1FE" w14:textId="77777777" w:rsidR="000673F1" w:rsidRDefault="000673F1" w:rsidP="000673F1">
                                <w:pPr>
                                  <w:jc w:val="center"/>
                                  <w:rPr>
                                    <w:color w:val="000000"/>
                                    <w:sz w:val="24"/>
                                    <w:szCs w:val="24"/>
                                  </w:rPr>
                                </w:pPr>
                                <w:r>
                                  <w:rPr>
                                    <w:color w:val="000000"/>
                                    <w:sz w:val="24"/>
                                    <w:szCs w:val="24"/>
                                  </w:rPr>
                                  <w:t>Quality of Customer Service</w:t>
                                </w:r>
                              </w:p>
                            </w:txbxContent>
                          </wps:txbx>
                          <wps:bodyPr vert="horz" wrap="square" lIns="91440" tIns="45720" rIns="91440" bIns="45720" anchor="ctr">
                            <a:prstTxWarp prst="textNoShape">
                              <a:avLst/>
                            </a:prstTxWarp>
                            <a:noAutofit/>
                          </wps:bodyPr>
                        </wps:wsp>
                        <wps:wsp>
                          <wps:cNvPr id="1064" name="Rectangle 1064"/>
                          <wps:cNvSpPr/>
                          <wps:spPr>
                            <a:xfrm>
                              <a:off x="495301" y="1971675"/>
                              <a:ext cx="1866901"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46E1F36F" w14:textId="77777777" w:rsidR="000673F1" w:rsidRDefault="000673F1" w:rsidP="000673F1">
                                <w:pPr>
                                  <w:jc w:val="center"/>
                                  <w:rPr>
                                    <w:color w:val="000000"/>
                                    <w:sz w:val="24"/>
                                    <w:szCs w:val="24"/>
                                  </w:rPr>
                                </w:pPr>
                                <w:r>
                                  <w:rPr>
                                    <w:color w:val="000000"/>
                                    <w:sz w:val="24"/>
                                    <w:szCs w:val="24"/>
                                  </w:rPr>
                                  <w:t>Technology-Based CRM</w:t>
                                </w:r>
                              </w:p>
                              <w:p w14:paraId="6544BBAB" w14:textId="77777777" w:rsidR="000673F1" w:rsidRDefault="000673F1" w:rsidP="000673F1">
                                <w:pPr>
                                  <w:jc w:val="center"/>
                                  <w:rPr>
                                    <w:color w:val="000000"/>
                                    <w:sz w:val="24"/>
                                    <w:szCs w:val="24"/>
                                  </w:rPr>
                                </w:pPr>
                              </w:p>
                            </w:txbxContent>
                          </wps:txbx>
                          <wps:bodyPr vert="horz" wrap="square" lIns="91440" tIns="45720" rIns="91440" bIns="45720" anchor="ctr">
                            <a:prstTxWarp prst="textNoShape">
                              <a:avLst/>
                            </a:prstTxWarp>
                            <a:noAutofit/>
                          </wps:bodyPr>
                        </wps:wsp>
                        <wps:wsp>
                          <wps:cNvPr id="1065" name="Rectangle 1065"/>
                          <wps:cNvSpPr/>
                          <wps:spPr>
                            <a:xfrm>
                              <a:off x="495301" y="2571750"/>
                              <a:ext cx="1866901"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77BC6DC8" w14:textId="77777777" w:rsidR="000673F1" w:rsidRDefault="000673F1" w:rsidP="000673F1">
                                <w:pPr>
                                  <w:jc w:val="center"/>
                                  <w:rPr>
                                    <w:color w:val="000000"/>
                                    <w:sz w:val="24"/>
                                    <w:szCs w:val="24"/>
                                  </w:rPr>
                                </w:pPr>
                                <w:r>
                                  <w:rPr>
                                    <w:color w:val="000000"/>
                                    <w:sz w:val="24"/>
                                    <w:szCs w:val="24"/>
                                  </w:rPr>
                                  <w:t>Trust-Building</w:t>
                                </w:r>
                              </w:p>
                              <w:p w14:paraId="12CC8726" w14:textId="77777777" w:rsidR="000673F1" w:rsidRDefault="000673F1" w:rsidP="000673F1">
                                <w:pPr>
                                  <w:jc w:val="center"/>
                                  <w:rPr>
                                    <w:color w:val="000000"/>
                                    <w:sz w:val="24"/>
                                    <w:szCs w:val="24"/>
                                  </w:rPr>
                                </w:pPr>
                              </w:p>
                            </w:txbxContent>
                          </wps:txbx>
                          <wps:bodyPr vert="horz" wrap="square" lIns="91440" tIns="45720" rIns="91440" bIns="45720" anchor="ctr">
                            <a:prstTxWarp prst="textNoShape">
                              <a:avLst/>
                            </a:prstTxWarp>
                            <a:noAutofit/>
                          </wps:bodyPr>
                        </wps:wsp>
                        <wps:wsp>
                          <wps:cNvPr id="1066" name="Rectangle 1066"/>
                          <wps:cNvSpPr/>
                          <wps:spPr>
                            <a:xfrm>
                              <a:off x="514349" y="3228975"/>
                              <a:ext cx="1819276" cy="41910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25F1583F" w14:textId="77777777" w:rsidR="000673F1" w:rsidRDefault="000673F1" w:rsidP="000673F1">
                                <w:pPr>
                                  <w:jc w:val="center"/>
                                  <w:rPr>
                                    <w:color w:val="000000"/>
                                    <w:sz w:val="24"/>
                                    <w:szCs w:val="24"/>
                                  </w:rPr>
                                </w:pPr>
                                <w:r>
                                  <w:rPr>
                                    <w:color w:val="000000"/>
                                    <w:sz w:val="24"/>
                                    <w:szCs w:val="24"/>
                                  </w:rPr>
                                  <w:t>Conflict Handling</w:t>
                                </w:r>
                              </w:p>
                            </w:txbxContent>
                          </wps:txbx>
                          <wps:bodyPr vert="horz" wrap="square" lIns="91440" tIns="45720" rIns="91440" bIns="45720" anchor="ctr">
                            <a:prstTxWarp prst="textNoShape">
                              <a:avLst/>
                            </a:prstTxWarp>
                            <a:noAutofit/>
                          </wps:bodyPr>
                        </wps:wsp>
                        <wps:wsp>
                          <wps:cNvPr id="1067" name="Rectangle 1067"/>
                          <wps:cNvSpPr/>
                          <wps:spPr>
                            <a:xfrm>
                              <a:off x="3019426" y="1685925"/>
                              <a:ext cx="1038224" cy="4762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5DAE998A" w14:textId="77777777" w:rsidR="000673F1" w:rsidRDefault="000673F1" w:rsidP="000673F1">
                                <w:pPr>
                                  <w:jc w:val="center"/>
                                  <w:rPr>
                                    <w:color w:val="000000"/>
                                    <w:sz w:val="24"/>
                                    <w:szCs w:val="24"/>
                                  </w:rPr>
                                </w:pPr>
                                <w:r>
                                  <w:rPr>
                                    <w:color w:val="000000"/>
                                    <w:sz w:val="24"/>
                                    <w:szCs w:val="24"/>
                                  </w:rPr>
                                  <w:t>Customer Satisfaction</w:t>
                                </w:r>
                              </w:p>
                            </w:txbxContent>
                          </wps:txbx>
                          <wps:bodyPr vert="horz" wrap="square" lIns="91440" tIns="45720" rIns="91440" bIns="45720" anchor="ctr">
                            <a:prstTxWarp prst="textNoShape">
                              <a:avLst/>
                            </a:prstTxWarp>
                            <a:noAutofit/>
                          </wps:bodyPr>
                        </wps:wsp>
                        <wps:wsp>
                          <wps:cNvPr id="1069" name="Rectangle 1069"/>
                          <wps:cNvSpPr/>
                          <wps:spPr>
                            <a:xfrm>
                              <a:off x="4591049" y="1685925"/>
                              <a:ext cx="942975" cy="476250"/>
                            </a:xfrm>
                            <a:prstGeom prst="rect">
                              <a:avLst/>
                            </a:prstGeom>
                            <a:solidFill>
                              <a:srgbClr val="FFFFFF"/>
                            </a:solidFill>
                            <a:ln w="12700" cap="flat" cmpd="sng">
                              <a:solidFill>
                                <a:srgbClr val="000000"/>
                              </a:solidFill>
                              <a:prstDash val="solid"/>
                              <a:miter/>
                              <a:headEnd type="none" w="med" len="med"/>
                              <a:tailEnd type="none" w="med" len="med"/>
                            </a:ln>
                          </wps:spPr>
                          <wps:txbx>
                            <w:txbxContent>
                              <w:p w14:paraId="0F04B0A5" w14:textId="77777777" w:rsidR="000673F1" w:rsidRDefault="000673F1" w:rsidP="000673F1">
                                <w:pPr>
                                  <w:jc w:val="center"/>
                                  <w:rPr>
                                    <w:color w:val="000000"/>
                                    <w:sz w:val="24"/>
                                    <w:szCs w:val="24"/>
                                  </w:rPr>
                                </w:pPr>
                                <w:r>
                                  <w:rPr>
                                    <w:color w:val="000000"/>
                                    <w:sz w:val="24"/>
                                    <w:szCs w:val="24"/>
                                  </w:rPr>
                                  <w:t>Customer Loyalty</w:t>
                                </w:r>
                              </w:p>
                            </w:txbxContent>
                          </wps:txbx>
                          <wps:bodyPr vert="horz" wrap="square" lIns="91440" tIns="45720" rIns="91440" bIns="45720" anchor="ctr">
                            <a:prstTxWarp prst="textNoShape">
                              <a:avLst/>
                            </a:prstTxWarp>
                            <a:noAutofit/>
                          </wps:bodyPr>
                        </wps:wsp>
                      </wpg:grpSp>
                      <wps:wsp>
                        <wps:cNvPr id="1070" name="Straight Arrow Connector 1070"/>
                        <wps:cNvCnPr/>
                        <wps:spPr>
                          <a:xfrm>
                            <a:off x="1971675" y="381000"/>
                            <a:ext cx="638177" cy="1543050"/>
                          </a:xfrm>
                          <a:prstGeom prst="straightConnector1">
                            <a:avLst/>
                          </a:prstGeom>
                          <a:ln w="6350" cap="flat" cmpd="sng">
                            <a:solidFill>
                              <a:srgbClr val="000000"/>
                            </a:solidFill>
                            <a:prstDash val="solid"/>
                            <a:miter/>
                            <a:headEnd type="none" w="med" len="med"/>
                            <a:tailEnd type="triangle" w="med" len="med"/>
                          </a:ln>
                        </wps:spPr>
                        <wps:bodyPr/>
                      </wps:wsp>
                      <wps:wsp>
                        <wps:cNvPr id="1071" name="Straight Arrow Connector 1071"/>
                        <wps:cNvCnPr/>
                        <wps:spPr>
                          <a:xfrm>
                            <a:off x="1952625" y="1028700"/>
                            <a:ext cx="657222" cy="885825"/>
                          </a:xfrm>
                          <a:prstGeom prst="straightConnector1">
                            <a:avLst/>
                          </a:prstGeom>
                          <a:ln w="6350" cap="flat" cmpd="sng">
                            <a:solidFill>
                              <a:srgbClr val="000000"/>
                            </a:solidFill>
                            <a:prstDash val="solid"/>
                            <a:miter/>
                            <a:headEnd type="none" w="med" len="med"/>
                            <a:tailEnd type="triangle" w="med" len="med"/>
                          </a:ln>
                        </wps:spPr>
                        <wps:bodyPr/>
                      </wps:wsp>
                      <wps:wsp>
                        <wps:cNvPr id="1072" name="Straight Arrow Connector 1072"/>
                        <wps:cNvCnPr/>
                        <wps:spPr>
                          <a:xfrm>
                            <a:off x="1971675" y="1619250"/>
                            <a:ext cx="637539" cy="295275"/>
                          </a:xfrm>
                          <a:prstGeom prst="straightConnector1">
                            <a:avLst/>
                          </a:prstGeom>
                          <a:ln w="6350" cap="flat" cmpd="sng">
                            <a:solidFill>
                              <a:srgbClr val="000000"/>
                            </a:solidFill>
                            <a:prstDash val="solid"/>
                            <a:miter/>
                            <a:headEnd type="none" w="med" len="med"/>
                            <a:tailEnd type="triangle" w="med" len="med"/>
                          </a:ln>
                        </wps:spPr>
                        <wps:bodyPr/>
                      </wps:wsp>
                      <wps:wsp>
                        <wps:cNvPr id="1073" name="Straight Arrow Connector 1073"/>
                        <wps:cNvCnPr/>
                        <wps:spPr>
                          <a:xfrm flipV="1">
                            <a:off x="1952625" y="1914525"/>
                            <a:ext cx="657227" cy="247650"/>
                          </a:xfrm>
                          <a:prstGeom prst="straightConnector1">
                            <a:avLst/>
                          </a:prstGeom>
                          <a:ln w="6350" cap="flat" cmpd="sng">
                            <a:solidFill>
                              <a:srgbClr val="000000"/>
                            </a:solidFill>
                            <a:prstDash val="solid"/>
                            <a:miter/>
                            <a:headEnd type="none" w="med" len="med"/>
                            <a:tailEnd type="triangle" w="med" len="med"/>
                          </a:ln>
                        </wps:spPr>
                        <wps:bodyPr/>
                      </wps:wsp>
                      <wps:wsp>
                        <wps:cNvPr id="1074" name="Straight Arrow Connector 1074"/>
                        <wps:cNvCnPr/>
                        <wps:spPr>
                          <a:xfrm flipV="1">
                            <a:off x="1952625" y="1914525"/>
                            <a:ext cx="655955" cy="847725"/>
                          </a:xfrm>
                          <a:prstGeom prst="straightConnector1">
                            <a:avLst/>
                          </a:prstGeom>
                          <a:ln w="6350" cap="flat" cmpd="sng">
                            <a:solidFill>
                              <a:srgbClr val="000000"/>
                            </a:solidFill>
                            <a:prstDash val="solid"/>
                            <a:miter/>
                            <a:headEnd type="none" w="med" len="med"/>
                            <a:tailEnd type="triangle" w="med" len="med"/>
                          </a:ln>
                        </wps:spPr>
                        <wps:bodyPr/>
                      </wps:wsp>
                      <wps:wsp>
                        <wps:cNvPr id="1075" name="Straight Arrow Connector 1075"/>
                        <wps:cNvCnPr/>
                        <wps:spPr>
                          <a:xfrm flipV="1">
                            <a:off x="1924050" y="1914525"/>
                            <a:ext cx="684529" cy="1504950"/>
                          </a:xfrm>
                          <a:prstGeom prst="straightConnector1">
                            <a:avLst/>
                          </a:prstGeom>
                          <a:ln w="6350" cap="flat" cmpd="sng">
                            <a:solidFill>
                              <a:srgbClr val="000000"/>
                            </a:solidFill>
                            <a:prstDash val="solid"/>
                            <a:miter/>
                            <a:headEnd type="none" w="med" len="med"/>
                            <a:tailEnd type="triangle" w="med" len="med"/>
                          </a:ln>
                        </wps:spPr>
                        <wps:bodyPr/>
                      </wps:wsp>
                      <wps:wsp>
                        <wps:cNvPr id="1076" name="Straight Arrow Connector 1076"/>
                        <wps:cNvCnPr/>
                        <wps:spPr>
                          <a:xfrm>
                            <a:off x="3648075" y="1914525"/>
                            <a:ext cx="533399" cy="0"/>
                          </a:xfrm>
                          <a:prstGeom prst="straightConnector1">
                            <a:avLst/>
                          </a:prstGeom>
                          <a:ln w="6350" cap="flat" cmpd="sng">
                            <a:solidFill>
                              <a:srgbClr val="000000"/>
                            </a:solidFill>
                            <a:prstDash val="solid"/>
                            <a:miter/>
                            <a:headEnd type="none" w="med" len="me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097264D2" id="Group 45" o:spid="_x0000_s1066" style="position:absolute;left:0;text-align:left;margin-left:7.5pt;margin-top:7.35pt;width:396.7pt;height:272.25pt;z-index:251662336;mso-wrap-distance-left:0;mso-wrap-distance-right:0;mso-width-relative:margin;mso-height-relative:margin" coordorigin="857,1905" coordsize="50387,34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">
                <v:group id="Group 1060" o:spid="_x0000_s1067" style="position:absolute;left:857;top:1905;width:50387;height:34575" coordorigin="4953,1905" coordsize="50387,34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kWMw8cAAADd&#10;AAAADwAAAAAAAAAAAAAAAACqAgAAZHJzL2Rvd25yZXYueG1sUEsFBgAAAAAEAAQA+gAAAJ4DAAAA&#10;AA==&#10;">
                  <v:rect id="Rectangle 1061" o:spid="_x0000_s1068" style="position:absolute;left:5143;top:1905;width:18669;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lQsMA&#10;AADdAAAADwAAAGRycy9kb3ducmV2LnhtbERPPWvDMBDdA/0P4gLZYikdQnAth1JS6NDFTod0O6yr&#10;ZWqdjKXGdn59VQh0u8f7vOI4u15caQydZw27TIEgbrzpuNXwcX7dHkCEiGyw90waFgpwLB9WBebG&#10;T1zRtY6tSCEcctRgYxxyKUNjyWHI/ECcuC8/OowJjq00I04p3PXyUam9dNhxarA40Iul5rv+cRqw&#10;nj+XZblMk6x61Z1u1VC/V1pv1vPzE4hIc/wX391vJs1X+x38fZNO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lQsMAAADdAAAADwAAAAAAAAAAAAAAAACYAgAAZHJzL2Rv&#10;d25yZXYueG1sUEsFBgAAAAAEAAQA9QAAAIgDAAAAAA==&#10;" strokeweight="1pt">
                    <v:textbox>
                      <w:txbxContent>
                        <w:p w14:paraId="381A3717" w14:textId="77777777" w:rsidR="000673F1" w:rsidRDefault="000673F1" w:rsidP="000673F1">
                          <w:pPr>
                            <w:jc w:val="center"/>
                            <w:rPr>
                              <w:color w:val="000000"/>
                              <w:sz w:val="24"/>
                              <w:szCs w:val="24"/>
                            </w:rPr>
                          </w:pPr>
                          <w:r>
                            <w:rPr>
                              <w:color w:val="000000"/>
                              <w:sz w:val="24"/>
                              <w:szCs w:val="24"/>
                            </w:rPr>
                            <w:t>Customer Orientation</w:t>
                          </w:r>
                        </w:p>
                      </w:txbxContent>
                    </v:textbox>
                  </v:rect>
                  <v:rect id="Rectangle 1062" o:spid="_x0000_s1069" style="position:absolute;left:5048;top:8096;width:18669;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L7NcIA&#10;AADdAAAADwAAAGRycy9kb3ducmV2LnhtbERPTYvCMBC9L/gfwgjetokeRKpRlkXBg5dWD+ttaGbb&#10;ss2kNNG2/nojLHibx/uczW6wjbhT52vHGuaJAkFcOFNzqeFyPnyuQPiAbLBxTBpG8rDbTj42mBrX&#10;c0b3PJQihrBPUUMVQptK6YuKLPrEtcSR+3WdxRBhV0rTYR/DbSMXSi2lxZpjQ4UtfVdU/OU3qwHz&#10;4TqO40/fy6xR9f6Rtfkp03o2Hb7WIAIN4S3+dx9NnK+WC3h9E0+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Mvs1wgAAAN0AAAAPAAAAAAAAAAAAAAAAAJgCAABkcnMvZG93&#10;bnJldi54bWxQSwUGAAAAAAQABAD1AAAAhwMAAAAA&#10;" strokeweight="1pt">
                    <v:textbox>
                      <w:txbxContent>
                        <w:p w14:paraId="4AB78380" w14:textId="77777777" w:rsidR="000673F1" w:rsidRDefault="000673F1" w:rsidP="000673F1">
                          <w:pPr>
                            <w:jc w:val="center"/>
                            <w:rPr>
                              <w:color w:val="000000"/>
                              <w:sz w:val="24"/>
                              <w:szCs w:val="24"/>
                            </w:rPr>
                          </w:pPr>
                          <w:r>
                            <w:rPr>
                              <w:color w:val="000000"/>
                              <w:sz w:val="24"/>
                              <w:szCs w:val="24"/>
                            </w:rPr>
                            <w:t>Knowledge Management</w:t>
                          </w:r>
                        </w:p>
                      </w:txbxContent>
                    </v:textbox>
                  </v:rect>
                  <v:rect id="Rectangle 1063" o:spid="_x0000_s1070" style="position:absolute;left:5143;top:13906;width:18669;height:4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5ersIA&#10;AADdAAAADwAAAGRycy9kb3ducmV2LnhtbERPTYvCMBC9L/gfwgh7WxNdkKUaRUTBg5dWD3obmrEt&#10;NpPSRNvur98Iwt7m8T5nue5tLZ7U+sqxhulEgSDOnam40HA+7b9+QPiAbLB2TBoG8rBejT6WmBjX&#10;cUrPLBQihrBPUEMZQpNI6fOSLPqJa4gjd3OtxRBhW0jTYhfDbS1nSs2lxYpjQ4kNbUvK79nDasCs&#10;vw7DcOk6mdaq2v2mTXZMtf4c95sFiEB9+Be/3QcT56v5N7y+iS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l6uwgAAAN0AAAAPAAAAAAAAAAAAAAAAAJgCAABkcnMvZG93&#10;bnJldi54bWxQSwUGAAAAAAQABAD1AAAAhwMAAAAA&#10;" strokeweight="1pt">
                    <v:textbox>
                      <w:txbxContent>
                        <w:p w14:paraId="1ACAB1FE" w14:textId="77777777" w:rsidR="000673F1" w:rsidRDefault="000673F1" w:rsidP="000673F1">
                          <w:pPr>
                            <w:jc w:val="center"/>
                            <w:rPr>
                              <w:color w:val="000000"/>
                              <w:sz w:val="24"/>
                              <w:szCs w:val="24"/>
                            </w:rPr>
                          </w:pPr>
                          <w:r>
                            <w:rPr>
                              <w:color w:val="000000"/>
                              <w:sz w:val="24"/>
                              <w:szCs w:val="24"/>
                            </w:rPr>
                            <w:t>Quality of Customer Service</w:t>
                          </w:r>
                        </w:p>
                      </w:txbxContent>
                    </v:textbox>
                  </v:rect>
                  <v:rect id="Rectangle 1064" o:spid="_x0000_s1071" style="position:absolute;left:4953;top:19716;width:18669;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fG2sIA&#10;AADdAAAADwAAAGRycy9kb3ducmV2LnhtbERPTYvCMBC9L/gfwgh7WxNlkaUaRUTBg5dWD3obmrEt&#10;NpPSRNvur98Iwt7m8T5nue5tLZ7U+sqxhulEgSDOnam40HA+7b9+QPiAbLB2TBoG8rBejT6WmBjX&#10;cUrPLBQihrBPUEMZQpNI6fOSLPqJa4gjd3OtxRBhW0jTYhfDbS1nSs2lxYpjQ4kNbUvK79nDasCs&#10;vw7DcOk6mdaq2v2mTXZMtf4c95sFiEB9+Be/3QcT56v5N7y+iS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l8bawgAAAN0AAAAPAAAAAAAAAAAAAAAAAJgCAABkcnMvZG93&#10;bnJldi54bWxQSwUGAAAAAAQABAD1AAAAhwMAAAAA&#10;" strokeweight="1pt">
                    <v:textbox>
                      <w:txbxContent>
                        <w:p w14:paraId="46E1F36F" w14:textId="77777777" w:rsidR="000673F1" w:rsidRDefault="000673F1" w:rsidP="000673F1">
                          <w:pPr>
                            <w:jc w:val="center"/>
                            <w:rPr>
                              <w:color w:val="000000"/>
                              <w:sz w:val="24"/>
                              <w:szCs w:val="24"/>
                            </w:rPr>
                          </w:pPr>
                          <w:r>
                            <w:rPr>
                              <w:color w:val="000000"/>
                              <w:sz w:val="24"/>
                              <w:szCs w:val="24"/>
                            </w:rPr>
                            <w:t>Technology-Based CRM</w:t>
                          </w:r>
                        </w:p>
                        <w:p w14:paraId="6544BBAB" w14:textId="77777777" w:rsidR="000673F1" w:rsidRDefault="000673F1" w:rsidP="000673F1">
                          <w:pPr>
                            <w:jc w:val="center"/>
                            <w:rPr>
                              <w:color w:val="000000"/>
                              <w:sz w:val="24"/>
                              <w:szCs w:val="24"/>
                            </w:rPr>
                          </w:pPr>
                        </w:p>
                      </w:txbxContent>
                    </v:textbox>
                  </v:rect>
                  <v:rect id="Rectangle 1065" o:spid="_x0000_s1072" style="position:absolute;left:4953;top:25717;width:18669;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jQcIA&#10;AADdAAAADwAAAGRycy9kb3ducmV2LnhtbERPTYvCMBC9L/gfwgh7WxOFlaUaRUTBg5dWD3obmrEt&#10;NpPSRNvur98Iwt7m8T5nue5tLZ7U+sqxhulEgSDOnam40HA+7b9+QPiAbLB2TBoG8rBejT6WmBjX&#10;cUrPLBQihrBPUEMZQpNI6fOSLPqJa4gjd3OtxRBhW0jTYhfDbS1nSs2lxYpjQ4kNbUvK79nDasCs&#10;vw7DcOk6mdaq2v2mTXZMtf4c95sFiEB9+Be/3QcT56v5N7y+iS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22NBwgAAAN0AAAAPAAAAAAAAAAAAAAAAAJgCAABkcnMvZG93&#10;bnJldi54bWxQSwUGAAAAAAQABAD1AAAAhwMAAAAA&#10;" strokeweight="1pt">
                    <v:textbox>
                      <w:txbxContent>
                        <w:p w14:paraId="77BC6DC8" w14:textId="77777777" w:rsidR="000673F1" w:rsidRDefault="000673F1" w:rsidP="000673F1">
                          <w:pPr>
                            <w:jc w:val="center"/>
                            <w:rPr>
                              <w:color w:val="000000"/>
                              <w:sz w:val="24"/>
                              <w:szCs w:val="24"/>
                            </w:rPr>
                          </w:pPr>
                          <w:r>
                            <w:rPr>
                              <w:color w:val="000000"/>
                              <w:sz w:val="24"/>
                              <w:szCs w:val="24"/>
                            </w:rPr>
                            <w:t>Trust-Building</w:t>
                          </w:r>
                        </w:p>
                        <w:p w14:paraId="12CC8726" w14:textId="77777777" w:rsidR="000673F1" w:rsidRDefault="000673F1" w:rsidP="000673F1">
                          <w:pPr>
                            <w:jc w:val="center"/>
                            <w:rPr>
                              <w:color w:val="000000"/>
                              <w:sz w:val="24"/>
                              <w:szCs w:val="24"/>
                            </w:rPr>
                          </w:pPr>
                        </w:p>
                      </w:txbxContent>
                    </v:textbox>
                  </v:rect>
                  <v:rect id="Rectangle 1066" o:spid="_x0000_s1073" style="position:absolute;left:5143;top:32289;width:18193;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n9NsEA&#10;AADdAAAADwAAAGRycy9kb3ducmV2LnhtbERPTYvCMBC9L/gfwgje1kQPZalGEVHYg5d2PehtaMa2&#10;2ExKk7Wtv36zIHibx/uc9XawjXhQ52vHGhZzBYK4cKbmUsP55/j5BcIHZIONY9IwkoftZvKxxtS4&#10;njN65KEUMYR9ihqqENpUSl9UZNHPXUscuZvrLIYIu1KaDvsYbhu5VCqRFmuODRW2tK+ouOe/VgPm&#10;w3Ucx0vfy6xR9eGZtfkp03o2HXYrEIGG8Ba/3N8mzldJAv/fxB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J/TbBAAAA3QAAAA8AAAAAAAAAAAAAAAAAmAIAAGRycy9kb3du&#10;cmV2LnhtbFBLBQYAAAAABAAEAPUAAACGAwAAAAA=&#10;" strokeweight="1pt">
                    <v:textbox>
                      <w:txbxContent>
                        <w:p w14:paraId="25F1583F" w14:textId="77777777" w:rsidR="000673F1" w:rsidRDefault="000673F1" w:rsidP="000673F1">
                          <w:pPr>
                            <w:jc w:val="center"/>
                            <w:rPr>
                              <w:color w:val="000000"/>
                              <w:sz w:val="24"/>
                              <w:szCs w:val="24"/>
                            </w:rPr>
                          </w:pPr>
                          <w:r>
                            <w:rPr>
                              <w:color w:val="000000"/>
                              <w:sz w:val="24"/>
                              <w:szCs w:val="24"/>
                            </w:rPr>
                            <w:t>Conflict Handling</w:t>
                          </w:r>
                        </w:p>
                      </w:txbxContent>
                    </v:textbox>
                  </v:rect>
                  <v:rect id="Rectangle 1067" o:spid="_x0000_s1074" style="position:absolute;left:30194;top:16859;width:10382;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VYrcMA&#10;AADdAAAADwAAAGRycy9kb3ducmV2LnhtbERPPWvDMBDdA/0P4grZYqkd0uBYCaG00KGL3Q7tdlgX&#10;28Q6GUmN7fz6KFDIdo/3ecV+sr04kw+dYw1PmQJBXDvTcaPh++t9tQERIrLB3jFpmCnAfvewKDA3&#10;buSSzlVsRArhkKOGNsYhlzLULVkMmRuIE3d03mJM0DfSeBxTuO3ls1JrabHj1NDiQK8t1afqz2rA&#10;avqd5/lnHGXZq+7tUg7VZ6n18nE6bEFEmuJd/O/+MGm+Wr/A7Zt0gt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VYrcMAAADdAAAADwAAAAAAAAAAAAAAAACYAgAAZHJzL2Rv&#10;d25yZXYueG1sUEsFBgAAAAAEAAQA9QAAAIgDAAAAAA==&#10;" strokeweight="1pt">
                    <v:textbox>
                      <w:txbxContent>
                        <w:p w14:paraId="5DAE998A" w14:textId="77777777" w:rsidR="000673F1" w:rsidRDefault="000673F1" w:rsidP="000673F1">
                          <w:pPr>
                            <w:jc w:val="center"/>
                            <w:rPr>
                              <w:color w:val="000000"/>
                              <w:sz w:val="24"/>
                              <w:szCs w:val="24"/>
                            </w:rPr>
                          </w:pPr>
                          <w:r>
                            <w:rPr>
                              <w:color w:val="000000"/>
                              <w:sz w:val="24"/>
                              <w:szCs w:val="24"/>
                            </w:rPr>
                            <w:t>Customer Satisfaction</w:t>
                          </w:r>
                        </w:p>
                      </w:txbxContent>
                    </v:textbox>
                  </v:rect>
                  <v:rect id="Rectangle 1069" o:spid="_x0000_s1075" style="position:absolute;left:45910;top:16859;width:9430;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pRMMA&#10;AADdAAAADwAAAGRycy9kb3ducmV2LnhtbERPPWvDMBDdA/0P4grZYqkdQuNYCaG00KGL3Q7tdlgX&#10;28Q6GUmN7fz6KFDIdo/3ecV+sr04kw+dYw1PmQJBXDvTcaPh++t99QIiRGSDvWPSMFOA/e5hUWBu&#10;3MglnavYiBTCIUcNbYxDLmWoW7IYMjcQJ+7ovMWYoG+k8TimcNvLZ6XW0mLHqaHFgV5bqk/Vn9WA&#10;1fQ7z/PPOMqyV93bpRyqz1Lr5eN02IKINMW7+N/9YdJ8td7A7Zt0gt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ZpRMMAAADdAAAADwAAAAAAAAAAAAAAAACYAgAAZHJzL2Rv&#10;d25yZXYueG1sUEsFBgAAAAAEAAQA9QAAAIgDAAAAAA==&#10;" strokeweight="1pt">
                    <v:textbox>
                      <w:txbxContent>
                        <w:p w14:paraId="0F04B0A5" w14:textId="77777777" w:rsidR="000673F1" w:rsidRDefault="000673F1" w:rsidP="000673F1">
                          <w:pPr>
                            <w:jc w:val="center"/>
                            <w:rPr>
                              <w:color w:val="000000"/>
                              <w:sz w:val="24"/>
                              <w:szCs w:val="24"/>
                            </w:rPr>
                          </w:pPr>
                          <w:r>
                            <w:rPr>
                              <w:color w:val="000000"/>
                              <w:sz w:val="24"/>
                              <w:szCs w:val="24"/>
                            </w:rPr>
                            <w:t>Customer Loyalty</w:t>
                          </w:r>
                        </w:p>
                      </w:txbxContent>
                    </v:textbox>
                  </v:rect>
                </v:group>
                <v:shape id="Straight Arrow Connector 1070" o:spid="_x0000_s1076" type="#_x0000_t32" style="position:absolute;left:19716;top:3810;width:6382;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aNfMUAAADdAAAADwAAAGRycy9kb3ducmV2LnhtbESPQYvCQAyF7wv+hyHCXkSn68GV6igi&#10;iF51RTzGTmyrnUy3M9buvzeHBW8J7+W9L/Nl5yrVUhNKzwa+Rgko4szbknMDx5/NcAoqRGSLlWcy&#10;8EcBlovexxxT65+8p/YQcyUhHFI0UMRYp1qHrCCHYeRrYtGuvnEYZW1ybRt8Srir9DhJJtphydJQ&#10;YE3rgrL74eEM/F5v5Xm/qfG0vdzzy+M8aKvdwJjPfreagYrUxbf5/3pnBT/5Fn75RkbQi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KaNfMUAAADdAAAADwAAAAAAAAAA&#10;AAAAAAChAgAAZHJzL2Rvd25yZXYueG1sUEsFBgAAAAAEAAQA+QAAAJMDAAAAAA==&#10;" strokeweight=".5pt">
                  <v:stroke endarrow="block" joinstyle="miter"/>
                </v:shape>
                <v:shape id="Straight Arrow Connector 1071" o:spid="_x0000_s1077" type="#_x0000_t32" style="position:absolute;left:19526;top:10287;width:6572;height:8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o58IAAADdAAAADwAAAGRycy9kb3ducmV2LnhtbERPS4vCMBC+C/sfwgh7kTV1D7rURpEF&#10;Wa8+kB7HZvrQZtJtYq3/3giCt/n4npMse1OLjlpXWVYwGUcgiDOrKy4UHPbrrx8QziNrrC2Tgjs5&#10;WC4+BgnG2t54S93OFyKEsItRQel9E0vpspIMurFtiAOX29agD7AtpG7xFsJNLb+jaCoNVhwaSmzo&#10;t6TssrsaBf/5uUq36waPf6dLcbqmo67ejJT6HParOQhPvX+LX+6NDvOj2QSe34QT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o58IAAADdAAAADwAAAAAAAAAAAAAA&#10;AAChAgAAZHJzL2Rvd25yZXYueG1sUEsFBgAAAAAEAAQA+QAAAJADAAAAAA==&#10;" strokeweight=".5pt">
                  <v:stroke endarrow="block" joinstyle="miter"/>
                </v:shape>
                <v:shape id="Straight Arrow Connector 1072" o:spid="_x0000_s1078" type="#_x0000_t32" style="position:absolute;left:19716;top:16192;width:6376;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i2kMEAAADdAAAADwAAAGRycy9kb3ducmV2LnhtbERPy6rCMBDdC/5DmAtuRFNdqPQa5SKI&#10;bn0gXY7N2PbaTGoTa/17Iwju5nCeM1+2phQN1a6wrGA0jEAQp1YXnCk4HtaDGQjnkTWWlknBkxws&#10;F93OHGNtH7yjZu8zEULYxagg976KpXRpTgbd0FbEgbvY2qAPsM6krvERwk0px1E0kQYLDg05VrTK&#10;Kb3u70bB7fJfJLt1hafN+Zqd70m/Kbd9pXo/7d8vCE+t/4o/7q0O86PpGN7fhB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OLaQwQAAAN0AAAAPAAAAAAAAAAAAAAAA&#10;AKECAABkcnMvZG93bnJldi54bWxQSwUGAAAAAAQABAD5AAAAjwMAAAAA&#10;" strokeweight=".5pt">
                  <v:stroke endarrow="block" joinstyle="miter"/>
                </v:shape>
                <v:shape id="Straight Arrow Connector 1073" o:spid="_x0000_s1079" type="#_x0000_t32" style="position:absolute;left:19526;top:19145;width:6572;height:24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7MMQAAADdAAAADwAAAGRycy9kb3ducmV2LnhtbERPS2sCMRC+F/wPYYTeaqKlra5GkULx&#10;cRB8XLwNm3GzuJksm3Rd++sbodDbfHzPmS06V4mWmlB61jAcKBDEuTclFxpOx6+XMYgQkQ1WnknD&#10;nQIs5r2nGWbG33hP7SEWIoVwyFCDjbHOpAy5JYdh4GvixF184zAm2BTSNHhL4a6SI6XepcOSU4PF&#10;mj4t5dfDt9OwW09W5+1uE9uft/tquy+VbauT1s/9bjkFEamL/+I/99qk+erjFR7fpBP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SzswxAAAAN0AAAAPAAAAAAAAAAAA&#10;AAAAAKECAABkcnMvZG93bnJldi54bWxQSwUGAAAAAAQABAD5AAAAkgMAAAAA&#10;" strokeweight=".5pt">
                  <v:stroke endarrow="block" joinstyle="miter"/>
                </v:shape>
                <v:shape id="Straight Arrow Connector 1074" o:spid="_x0000_s1080" type="#_x0000_t32" style="position:absolute;left:19526;top:19145;width:6559;height:8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KjRMQAAADdAAAADwAAAGRycy9kb3ducmV2LnhtbERPS2sCMRC+F/wPYYTeaqL0oatRpFB8&#10;HAQfF2/DZtwsbibLJl3X/vpGKPQ2H99zZovOVaKlJpSeNQwHCgRx7k3JhYbT8etlDCJEZIOVZ9Jw&#10;pwCLee9phpnxN95Te4iFSCEcMtRgY6wzKUNuyWEY+Jo4cRffOIwJNoU0Dd5SuKvkSKl36bDk1GCx&#10;pk9L+fXw7TTs1pPVebvbxPbn7b7a7ktl2+qk9XO/W05BROriv/jPvTZpvvp4hcc36QQ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oqNExAAAAN0AAAAPAAAAAAAAAAAA&#10;AAAAAKECAABkcnMvZG93bnJldi54bWxQSwUGAAAAAAQABAD5AAAAkgMAAAAA&#10;" strokeweight=".5pt">
                  <v:stroke endarrow="block" joinstyle="miter"/>
                </v:shape>
                <v:shape id="Straight Arrow Connector 1075" o:spid="_x0000_s1081" type="#_x0000_t32" style="position:absolute;left:19240;top:19145;width:6845;height:150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4G38QAAADdAAAADwAAAGRycy9kb3ducmV2LnhtbERPTWsCMRC9C/6HMEJvmijY2tUoIhSt&#10;B0HrxduwmW6WbibLJl3X/nojFLzN433OYtW5SrTUhNKzhvFIgSDOvSm50HD++hjOQISIbLDyTBpu&#10;FGC17PcWmBl/5SO1p1iIFMIhQw02xjqTMuSWHIaRr4kT9+0bhzHBppCmwWsKd5WcKPUqHZacGizW&#10;tLGU/5x+nYbD7n172R8+Y/s3vW33x1LZtjpr/TLo1nMQkbr4FP+7dybNV29TeHyTTp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7gbfxAAAAN0AAAAPAAAAAAAAAAAA&#10;AAAAAKECAABkcnMvZG93bnJldi54bWxQSwUGAAAAAAQABAD5AAAAkgMAAAAA&#10;" strokeweight=".5pt">
                  <v:stroke endarrow="block" joinstyle="miter"/>
                </v:shape>
                <v:shape id="Straight Arrow Connector 1076" o:spid="_x0000_s1082" type="#_x0000_t32" style="position:absolute;left:36480;top:19145;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Owk8IAAADdAAAADwAAAGRycy9kb3ducmV2LnhtbERPTYvCMBC9C/6HMMJeRFM9qFRjEUH0&#10;qi7icWzGttpMahPb7r/fLAh7m8f7nFXSmVI0VLvCsoLJOAJBnFpdcKbg+7wbLUA4j6yxtEwKfshB&#10;su73Vhhr2/KRmpPPRAhhF6OC3PsqltKlORl0Y1sRB+5ua4M+wDqTusY2hJtSTqNoJg0WHBpyrGib&#10;U/o8vY2C1/1RXI+7Ci/72zO7va/DpjwMlfoadJslCE+d/xd/3Acd5kfzGfx9E06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Owk8IAAADdAAAADwAAAAAAAAAAAAAA&#10;AAChAgAAZHJzL2Rvd25yZXYueG1sUEsFBgAAAAAEAAQA+QAAAJADAAAAAA==&#10;" strokeweight=".5pt">
                  <v:stroke endarrow="block" joinstyle="miter"/>
                </v:shape>
              </v:group>
            </w:pict>
          </mc:Fallback>
        </mc:AlternateContent>
      </w:r>
    </w:p>
    <w:p w14:paraId="19EFDCD0" w14:textId="77777777" w:rsidR="000673F1" w:rsidRDefault="000673F1" w:rsidP="000673F1">
      <w:pPr>
        <w:pStyle w:val="ListParagraph"/>
        <w:spacing w:line="360" w:lineRule="auto"/>
        <w:ind w:left="1080"/>
        <w:jc w:val="both"/>
        <w:rPr>
          <w:rFonts w:ascii="Times New Roman" w:hAnsi="Times New Roman" w:cs="Times New Roman"/>
          <w:sz w:val="24"/>
          <w:szCs w:val="24"/>
        </w:rPr>
      </w:pPr>
    </w:p>
    <w:p w14:paraId="21F6CE6A" w14:textId="77777777" w:rsidR="000673F1" w:rsidRDefault="000673F1" w:rsidP="000673F1">
      <w:pPr>
        <w:spacing w:line="360" w:lineRule="auto"/>
        <w:jc w:val="both"/>
        <w:rPr>
          <w:sz w:val="24"/>
          <w:szCs w:val="24"/>
        </w:rPr>
      </w:pPr>
    </w:p>
    <w:p w14:paraId="14596A7D" w14:textId="77777777" w:rsidR="000673F1" w:rsidRDefault="000673F1" w:rsidP="000673F1">
      <w:pPr>
        <w:spacing w:line="360" w:lineRule="auto"/>
        <w:jc w:val="both"/>
        <w:rPr>
          <w:sz w:val="24"/>
          <w:szCs w:val="24"/>
        </w:rPr>
      </w:pPr>
    </w:p>
    <w:p w14:paraId="4556F6CE" w14:textId="77777777" w:rsidR="000673F1" w:rsidRDefault="000673F1" w:rsidP="000673F1">
      <w:pPr>
        <w:spacing w:line="360" w:lineRule="auto"/>
        <w:jc w:val="both"/>
        <w:rPr>
          <w:sz w:val="24"/>
          <w:szCs w:val="24"/>
        </w:rPr>
      </w:pPr>
    </w:p>
    <w:p w14:paraId="34471BEC" w14:textId="77777777" w:rsidR="000673F1" w:rsidRDefault="000673F1" w:rsidP="000673F1">
      <w:pPr>
        <w:spacing w:line="360" w:lineRule="auto"/>
        <w:jc w:val="both"/>
        <w:rPr>
          <w:sz w:val="24"/>
          <w:szCs w:val="24"/>
        </w:rPr>
      </w:pPr>
    </w:p>
    <w:p w14:paraId="2706F378" w14:textId="77777777" w:rsidR="000673F1" w:rsidRDefault="000673F1" w:rsidP="000673F1">
      <w:pPr>
        <w:spacing w:line="360" w:lineRule="auto"/>
        <w:jc w:val="both"/>
        <w:rPr>
          <w:sz w:val="24"/>
          <w:szCs w:val="24"/>
        </w:rPr>
      </w:pPr>
    </w:p>
    <w:p w14:paraId="50B7080D" w14:textId="77777777" w:rsidR="000673F1" w:rsidRDefault="000673F1" w:rsidP="000673F1">
      <w:pPr>
        <w:spacing w:line="360" w:lineRule="auto"/>
        <w:jc w:val="both"/>
        <w:rPr>
          <w:sz w:val="24"/>
          <w:szCs w:val="24"/>
        </w:rPr>
      </w:pPr>
    </w:p>
    <w:p w14:paraId="18BCC32D" w14:textId="77777777" w:rsidR="000673F1" w:rsidRDefault="000673F1" w:rsidP="000673F1">
      <w:pPr>
        <w:spacing w:line="360" w:lineRule="auto"/>
        <w:jc w:val="both"/>
        <w:rPr>
          <w:sz w:val="24"/>
          <w:szCs w:val="24"/>
        </w:rPr>
      </w:pPr>
    </w:p>
    <w:p w14:paraId="1C9850C5" w14:textId="77777777" w:rsidR="000673F1" w:rsidRDefault="000673F1" w:rsidP="000673F1">
      <w:pPr>
        <w:spacing w:line="360" w:lineRule="auto"/>
        <w:jc w:val="both"/>
        <w:rPr>
          <w:sz w:val="24"/>
          <w:szCs w:val="24"/>
        </w:rPr>
      </w:pPr>
    </w:p>
    <w:p w14:paraId="1A5F4A9E" w14:textId="77777777" w:rsidR="000673F1" w:rsidRDefault="000673F1" w:rsidP="000673F1">
      <w:pPr>
        <w:spacing w:line="360" w:lineRule="auto"/>
        <w:jc w:val="both"/>
        <w:rPr>
          <w:sz w:val="24"/>
          <w:szCs w:val="24"/>
        </w:rPr>
      </w:pPr>
    </w:p>
    <w:p w14:paraId="54BE59F3" w14:textId="77777777" w:rsidR="000673F1" w:rsidRDefault="000673F1" w:rsidP="000673F1">
      <w:pPr>
        <w:spacing w:line="360" w:lineRule="auto"/>
        <w:jc w:val="both"/>
        <w:rPr>
          <w:sz w:val="24"/>
          <w:szCs w:val="24"/>
        </w:rPr>
      </w:pPr>
    </w:p>
    <w:p w14:paraId="258DB537" w14:textId="77777777" w:rsidR="000673F1" w:rsidRDefault="000673F1" w:rsidP="000673F1">
      <w:pPr>
        <w:spacing w:line="360" w:lineRule="auto"/>
        <w:jc w:val="both"/>
        <w:rPr>
          <w:i/>
          <w:iCs/>
          <w:sz w:val="24"/>
          <w:szCs w:val="24"/>
        </w:rPr>
      </w:pPr>
    </w:p>
    <w:p w14:paraId="486DD513" w14:textId="77777777" w:rsidR="000673F1" w:rsidRDefault="000673F1" w:rsidP="000673F1">
      <w:pPr>
        <w:spacing w:line="360" w:lineRule="auto"/>
        <w:jc w:val="both"/>
        <w:rPr>
          <w:i/>
          <w:iCs/>
          <w:sz w:val="24"/>
          <w:szCs w:val="24"/>
        </w:rPr>
      </w:pPr>
    </w:p>
    <w:p w14:paraId="3894086E" w14:textId="77777777" w:rsidR="000673F1" w:rsidRDefault="000673F1" w:rsidP="000673F1">
      <w:pPr>
        <w:spacing w:line="360" w:lineRule="auto"/>
        <w:jc w:val="both"/>
        <w:rPr>
          <w:sz w:val="20"/>
          <w:szCs w:val="20"/>
        </w:rPr>
      </w:pPr>
      <w:r>
        <w:rPr>
          <w:i/>
          <w:iCs/>
          <w:sz w:val="20"/>
          <w:szCs w:val="20"/>
        </w:rPr>
        <w:t>Source</w:t>
      </w:r>
      <w:r>
        <w:rPr>
          <w:sz w:val="20"/>
          <w:szCs w:val="20"/>
        </w:rPr>
        <w:t>: Own Complication (2026)</w:t>
      </w:r>
    </w:p>
    <w:p w14:paraId="2214253A" w14:textId="77777777" w:rsidR="000673F1" w:rsidRDefault="000673F1" w:rsidP="000673F1">
      <w:pPr>
        <w:spacing w:line="360" w:lineRule="auto"/>
        <w:ind w:firstLine="720"/>
        <w:jc w:val="center"/>
        <w:rPr>
          <w:b/>
          <w:bCs/>
          <w:sz w:val="24"/>
          <w:szCs w:val="24"/>
        </w:rPr>
      </w:pPr>
      <w:r>
        <w:rPr>
          <w:b/>
          <w:bCs/>
          <w:sz w:val="24"/>
          <w:szCs w:val="24"/>
        </w:rPr>
        <w:t>Figure 2.4 Conceptual Framework of the Study</w:t>
      </w:r>
    </w:p>
    <w:p w14:paraId="79E4DD8F" w14:textId="77777777" w:rsidR="000673F1" w:rsidRDefault="000673F1" w:rsidP="000673F1">
      <w:pPr>
        <w:spacing w:line="360" w:lineRule="auto"/>
        <w:ind w:firstLine="720"/>
        <w:jc w:val="both"/>
        <w:rPr>
          <w:sz w:val="24"/>
          <w:szCs w:val="24"/>
        </w:rPr>
      </w:pPr>
      <w:r>
        <w:rPr>
          <w:sz w:val="24"/>
          <w:szCs w:val="24"/>
        </w:rPr>
        <w:t xml:space="preserve">As shown in Figure 2.4, independent variables are customer orientation, technology-based CRM, quality of customer service, knowledge management, trust-building and conflict handling. Dependent variables are customer satisfaction and customer loyalty. Firstly, the framework shows the effect of CRM practices on customer satisfaction of UAB Bank in Mandalay. Secondly, the framework also presents the effect of customer satisfaction on customer loyalty of UAB Bank in Mandalay. </w:t>
      </w:r>
    </w:p>
    <w:p w14:paraId="5C14BFB1" w14:textId="77777777" w:rsidR="000673F1" w:rsidRDefault="000673F1" w:rsidP="000673F1">
      <w:pPr>
        <w:spacing w:line="360" w:lineRule="auto"/>
        <w:ind w:firstLine="720"/>
        <w:jc w:val="both"/>
        <w:rPr>
          <w:sz w:val="24"/>
          <w:szCs w:val="24"/>
        </w:rPr>
      </w:pPr>
    </w:p>
    <w:p w14:paraId="230AD62C" w14:textId="77777777" w:rsidR="000673F1" w:rsidRDefault="000673F1" w:rsidP="000673F1">
      <w:pPr>
        <w:spacing w:line="360" w:lineRule="auto"/>
        <w:jc w:val="both"/>
        <w:rPr>
          <w:b/>
          <w:bCs/>
          <w:sz w:val="24"/>
          <w:szCs w:val="24"/>
        </w:rPr>
      </w:pPr>
      <w:r>
        <w:rPr>
          <w:b/>
          <w:bCs/>
          <w:sz w:val="24"/>
          <w:szCs w:val="24"/>
        </w:rPr>
        <w:t xml:space="preserve">2.8 </w:t>
      </w:r>
      <w:r>
        <w:rPr>
          <w:b/>
          <w:bCs/>
          <w:sz w:val="24"/>
          <w:szCs w:val="24"/>
        </w:rPr>
        <w:tab/>
        <w:t>Hypotheses of the Study</w:t>
      </w:r>
    </w:p>
    <w:p w14:paraId="71C72CE6" w14:textId="77777777" w:rsidR="000673F1" w:rsidRDefault="000673F1" w:rsidP="000673F1">
      <w:pPr>
        <w:spacing w:line="360" w:lineRule="auto"/>
        <w:ind w:firstLine="720"/>
        <w:jc w:val="both"/>
        <w:rPr>
          <w:sz w:val="24"/>
          <w:szCs w:val="24"/>
        </w:rPr>
      </w:pPr>
      <w:r>
        <w:rPr>
          <w:sz w:val="24"/>
          <w:szCs w:val="24"/>
        </w:rPr>
        <w:t xml:space="preserve">The hypothesis of the study is to analyze the effect of customer relationship management practices on customer satisfaction and loyalty of UAB Bank in Chan Aye </w:t>
      </w:r>
      <w:proofErr w:type="spellStart"/>
      <w:r>
        <w:rPr>
          <w:sz w:val="24"/>
          <w:szCs w:val="24"/>
        </w:rPr>
        <w:t>Thar</w:t>
      </w:r>
      <w:proofErr w:type="spellEnd"/>
      <w:r>
        <w:rPr>
          <w:sz w:val="24"/>
          <w:szCs w:val="24"/>
        </w:rPr>
        <w:t xml:space="preserve"> San Township. The hypotheses of the study are as below:</w:t>
      </w:r>
    </w:p>
    <w:p w14:paraId="0112685F" w14:textId="77777777" w:rsidR="000673F1" w:rsidRDefault="000673F1" w:rsidP="000673F1">
      <w:pPr>
        <w:spacing w:line="360" w:lineRule="auto"/>
        <w:ind w:left="1440" w:hanging="720"/>
        <w:jc w:val="both"/>
        <w:rPr>
          <w:sz w:val="24"/>
          <w:szCs w:val="24"/>
        </w:rPr>
      </w:pPr>
      <w:r>
        <w:rPr>
          <w:sz w:val="24"/>
          <w:szCs w:val="24"/>
        </w:rPr>
        <w:t>H</w:t>
      </w:r>
      <w:r>
        <w:rPr>
          <w:sz w:val="24"/>
          <w:szCs w:val="24"/>
          <w:vertAlign w:val="subscript"/>
        </w:rPr>
        <w:t>1</w:t>
      </w:r>
      <w:r>
        <w:rPr>
          <w:sz w:val="24"/>
          <w:szCs w:val="24"/>
        </w:rPr>
        <w:t>:</w:t>
      </w:r>
      <w:r>
        <w:rPr>
          <w:sz w:val="24"/>
          <w:szCs w:val="24"/>
        </w:rPr>
        <w:tab/>
        <w:t>Customer orientation has a significant positive effect on customer satisfaction at UAB Bank in Mandalay.</w:t>
      </w:r>
    </w:p>
    <w:p w14:paraId="3A3ABEE2" w14:textId="77777777" w:rsidR="000673F1" w:rsidRDefault="000673F1" w:rsidP="000673F1">
      <w:pPr>
        <w:tabs>
          <w:tab w:val="left" w:pos="990"/>
          <w:tab w:val="left" w:pos="1080"/>
        </w:tabs>
        <w:spacing w:line="360" w:lineRule="auto"/>
        <w:ind w:left="1440" w:hanging="720"/>
        <w:jc w:val="both"/>
        <w:rPr>
          <w:color w:val="000000"/>
          <w:sz w:val="24"/>
          <w:szCs w:val="24"/>
        </w:rPr>
      </w:pPr>
      <w:r>
        <w:rPr>
          <w:sz w:val="24"/>
          <w:szCs w:val="24"/>
        </w:rPr>
        <w:t>H</w:t>
      </w:r>
      <w:r>
        <w:rPr>
          <w:sz w:val="24"/>
          <w:szCs w:val="24"/>
          <w:vertAlign w:val="subscript"/>
        </w:rPr>
        <w:t>2</w:t>
      </w:r>
      <w:r>
        <w:rPr>
          <w:sz w:val="24"/>
          <w:szCs w:val="24"/>
        </w:rPr>
        <w:t>:</w:t>
      </w:r>
      <w:r>
        <w:rPr>
          <w:sz w:val="24"/>
          <w:szCs w:val="24"/>
        </w:rPr>
        <w:tab/>
      </w:r>
      <w:r>
        <w:rPr>
          <w:sz w:val="24"/>
          <w:szCs w:val="24"/>
        </w:rPr>
        <w:tab/>
      </w:r>
      <w:r>
        <w:rPr>
          <w:color w:val="000000"/>
          <w:sz w:val="24"/>
          <w:szCs w:val="24"/>
        </w:rPr>
        <w:t xml:space="preserve">Technology-based CRM </w:t>
      </w:r>
      <w:r>
        <w:rPr>
          <w:sz w:val="24"/>
          <w:szCs w:val="24"/>
        </w:rPr>
        <w:t xml:space="preserve">has a significant positive effect on customer </w:t>
      </w:r>
      <w:r>
        <w:rPr>
          <w:sz w:val="24"/>
          <w:szCs w:val="24"/>
        </w:rPr>
        <w:lastRenderedPageBreak/>
        <w:t>satisfaction of UAB Bank in Mandalay.</w:t>
      </w:r>
    </w:p>
    <w:p w14:paraId="7AB9AAAF" w14:textId="77777777" w:rsidR="000673F1" w:rsidRDefault="000673F1" w:rsidP="000673F1">
      <w:pPr>
        <w:spacing w:line="360" w:lineRule="auto"/>
        <w:ind w:left="1440" w:hanging="720"/>
        <w:jc w:val="both"/>
        <w:rPr>
          <w:color w:val="000000"/>
          <w:sz w:val="24"/>
          <w:szCs w:val="24"/>
        </w:rPr>
      </w:pPr>
      <w:r>
        <w:rPr>
          <w:sz w:val="24"/>
          <w:szCs w:val="24"/>
        </w:rPr>
        <w:t>H</w:t>
      </w:r>
      <w:r>
        <w:rPr>
          <w:sz w:val="24"/>
          <w:szCs w:val="24"/>
          <w:vertAlign w:val="subscript"/>
        </w:rPr>
        <w:t>3</w:t>
      </w:r>
      <w:r>
        <w:rPr>
          <w:sz w:val="24"/>
          <w:szCs w:val="24"/>
        </w:rPr>
        <w:t xml:space="preserve">: </w:t>
      </w:r>
      <w:r>
        <w:rPr>
          <w:sz w:val="24"/>
          <w:szCs w:val="24"/>
        </w:rPr>
        <w:tab/>
      </w:r>
      <w:r>
        <w:rPr>
          <w:color w:val="000000"/>
          <w:sz w:val="24"/>
          <w:szCs w:val="24"/>
        </w:rPr>
        <w:t xml:space="preserve">Quality of customer service </w:t>
      </w:r>
      <w:r>
        <w:rPr>
          <w:sz w:val="24"/>
          <w:szCs w:val="24"/>
        </w:rPr>
        <w:t>has a significant positive effect on customer satisfaction at UAB Bank in Mandalay.</w:t>
      </w:r>
    </w:p>
    <w:p w14:paraId="3FD5E4EC" w14:textId="77777777" w:rsidR="000673F1" w:rsidRDefault="000673F1" w:rsidP="000673F1">
      <w:pPr>
        <w:spacing w:line="360" w:lineRule="auto"/>
        <w:ind w:left="1440" w:hanging="720"/>
        <w:jc w:val="both"/>
        <w:rPr>
          <w:color w:val="000000"/>
          <w:sz w:val="24"/>
          <w:szCs w:val="24"/>
        </w:rPr>
      </w:pPr>
      <w:r>
        <w:rPr>
          <w:sz w:val="24"/>
          <w:szCs w:val="24"/>
        </w:rPr>
        <w:t>H</w:t>
      </w:r>
      <w:r>
        <w:rPr>
          <w:sz w:val="24"/>
          <w:szCs w:val="24"/>
          <w:vertAlign w:val="subscript"/>
        </w:rPr>
        <w:t>4</w:t>
      </w:r>
      <w:r>
        <w:rPr>
          <w:sz w:val="24"/>
          <w:szCs w:val="24"/>
        </w:rPr>
        <w:t xml:space="preserve">: </w:t>
      </w:r>
      <w:r>
        <w:rPr>
          <w:sz w:val="24"/>
          <w:szCs w:val="24"/>
        </w:rPr>
        <w:tab/>
      </w:r>
      <w:r>
        <w:rPr>
          <w:color w:val="000000"/>
          <w:sz w:val="24"/>
          <w:szCs w:val="24"/>
        </w:rPr>
        <w:t xml:space="preserve">Knowledge management </w:t>
      </w:r>
      <w:r>
        <w:rPr>
          <w:sz w:val="24"/>
          <w:szCs w:val="24"/>
        </w:rPr>
        <w:t>has a significant positive effect on customer satisfaction at UAB Bank in Mandalay.</w:t>
      </w:r>
    </w:p>
    <w:p w14:paraId="0BBC1A90" w14:textId="77777777" w:rsidR="000673F1" w:rsidRDefault="000673F1" w:rsidP="000673F1">
      <w:pPr>
        <w:spacing w:line="360" w:lineRule="auto"/>
        <w:ind w:left="1440" w:hanging="720"/>
        <w:jc w:val="both"/>
        <w:rPr>
          <w:color w:val="000000"/>
          <w:sz w:val="24"/>
          <w:szCs w:val="24"/>
        </w:rPr>
      </w:pPr>
      <w:r>
        <w:rPr>
          <w:sz w:val="24"/>
          <w:szCs w:val="24"/>
        </w:rPr>
        <w:t>H</w:t>
      </w:r>
      <w:r>
        <w:rPr>
          <w:sz w:val="24"/>
          <w:szCs w:val="24"/>
          <w:vertAlign w:val="subscript"/>
        </w:rPr>
        <w:t>5</w:t>
      </w:r>
      <w:r>
        <w:rPr>
          <w:sz w:val="24"/>
          <w:szCs w:val="24"/>
        </w:rPr>
        <w:t xml:space="preserve">: </w:t>
      </w:r>
      <w:r>
        <w:rPr>
          <w:sz w:val="24"/>
          <w:szCs w:val="24"/>
        </w:rPr>
        <w:tab/>
      </w:r>
      <w:r>
        <w:rPr>
          <w:color w:val="000000"/>
          <w:sz w:val="24"/>
          <w:szCs w:val="24"/>
        </w:rPr>
        <w:t xml:space="preserve">Trust-building </w:t>
      </w:r>
      <w:r>
        <w:rPr>
          <w:sz w:val="24"/>
          <w:szCs w:val="24"/>
        </w:rPr>
        <w:t>has a significant positive effect on customer satisfaction at UAB Bank in Mandalay.</w:t>
      </w:r>
    </w:p>
    <w:p w14:paraId="4A53BE35" w14:textId="77777777" w:rsidR="000673F1" w:rsidRDefault="000673F1" w:rsidP="000673F1">
      <w:pPr>
        <w:spacing w:line="360" w:lineRule="auto"/>
        <w:ind w:left="1440" w:hanging="720"/>
        <w:jc w:val="both"/>
        <w:rPr>
          <w:color w:val="000000"/>
          <w:sz w:val="24"/>
          <w:szCs w:val="24"/>
        </w:rPr>
      </w:pPr>
      <w:r>
        <w:rPr>
          <w:sz w:val="24"/>
          <w:szCs w:val="24"/>
        </w:rPr>
        <w:t>H</w:t>
      </w:r>
      <w:r>
        <w:rPr>
          <w:sz w:val="24"/>
          <w:szCs w:val="24"/>
          <w:vertAlign w:val="subscript"/>
        </w:rPr>
        <w:t>6</w:t>
      </w:r>
      <w:r>
        <w:rPr>
          <w:sz w:val="24"/>
          <w:szCs w:val="24"/>
        </w:rPr>
        <w:t xml:space="preserve">: </w:t>
      </w:r>
      <w:r>
        <w:rPr>
          <w:sz w:val="24"/>
          <w:szCs w:val="24"/>
        </w:rPr>
        <w:tab/>
      </w:r>
      <w:r>
        <w:rPr>
          <w:color w:val="000000"/>
          <w:sz w:val="24"/>
          <w:szCs w:val="24"/>
        </w:rPr>
        <w:t xml:space="preserve">Conflict handling </w:t>
      </w:r>
      <w:r>
        <w:rPr>
          <w:sz w:val="24"/>
          <w:szCs w:val="24"/>
        </w:rPr>
        <w:t>has a significant positive effect on customer satisfaction at UAB Bank in Mandalay.</w:t>
      </w:r>
    </w:p>
    <w:p w14:paraId="09B4E46E" w14:textId="77777777" w:rsidR="000673F1" w:rsidRDefault="000673F1" w:rsidP="000673F1">
      <w:pPr>
        <w:spacing w:line="360" w:lineRule="auto"/>
        <w:ind w:left="1440" w:hanging="720"/>
        <w:jc w:val="both"/>
        <w:rPr>
          <w:sz w:val="24"/>
          <w:szCs w:val="24"/>
        </w:rPr>
      </w:pPr>
      <w:r>
        <w:rPr>
          <w:sz w:val="24"/>
          <w:szCs w:val="24"/>
        </w:rPr>
        <w:t>H</w:t>
      </w:r>
      <w:r>
        <w:rPr>
          <w:sz w:val="24"/>
          <w:szCs w:val="24"/>
          <w:vertAlign w:val="subscript"/>
        </w:rPr>
        <w:t>7</w:t>
      </w:r>
      <w:r>
        <w:rPr>
          <w:sz w:val="24"/>
          <w:szCs w:val="24"/>
        </w:rPr>
        <w:t xml:space="preserve">: </w:t>
      </w:r>
      <w:r>
        <w:rPr>
          <w:sz w:val="24"/>
          <w:szCs w:val="24"/>
        </w:rPr>
        <w:tab/>
        <w:t>Customer satisfaction has a significant positive effect on customer loyalty of UAB Bank in Mandalay.</w:t>
      </w:r>
    </w:p>
    <w:p w14:paraId="7BABF605" w14:textId="77777777" w:rsidR="000673F1" w:rsidRDefault="000673F1" w:rsidP="000673F1">
      <w:pPr>
        <w:spacing w:line="360" w:lineRule="auto"/>
        <w:jc w:val="both"/>
        <w:rPr>
          <w:b/>
          <w:bCs/>
          <w:color w:val="000000"/>
          <w:sz w:val="24"/>
          <w:szCs w:val="24"/>
        </w:rPr>
      </w:pPr>
    </w:p>
    <w:p w14:paraId="0F0A2883" w14:textId="77777777" w:rsidR="000673F1" w:rsidRDefault="000673F1" w:rsidP="000673F1">
      <w:pPr>
        <w:spacing w:line="360" w:lineRule="auto"/>
        <w:jc w:val="both"/>
        <w:rPr>
          <w:b/>
          <w:bCs/>
          <w:color w:val="000000"/>
          <w:sz w:val="24"/>
          <w:szCs w:val="24"/>
        </w:rPr>
      </w:pPr>
    </w:p>
    <w:p w14:paraId="13C0E576" w14:textId="77777777" w:rsidR="000673F1" w:rsidRDefault="000673F1" w:rsidP="000673F1">
      <w:pPr>
        <w:spacing w:line="360" w:lineRule="auto"/>
        <w:jc w:val="both"/>
        <w:rPr>
          <w:b/>
          <w:bCs/>
          <w:color w:val="000000"/>
          <w:sz w:val="24"/>
          <w:szCs w:val="24"/>
        </w:rPr>
      </w:pPr>
    </w:p>
    <w:p w14:paraId="6A2F985C" w14:textId="77777777" w:rsidR="000673F1" w:rsidRDefault="000673F1" w:rsidP="000673F1">
      <w:pPr>
        <w:spacing w:line="360" w:lineRule="auto"/>
        <w:jc w:val="both"/>
        <w:rPr>
          <w:b/>
          <w:bCs/>
          <w:color w:val="000000"/>
          <w:sz w:val="24"/>
          <w:szCs w:val="24"/>
        </w:rPr>
      </w:pPr>
    </w:p>
    <w:p w14:paraId="3EF4FFFA" w14:textId="77777777" w:rsidR="000673F1" w:rsidRDefault="000673F1" w:rsidP="000673F1">
      <w:pPr>
        <w:spacing w:line="360" w:lineRule="auto"/>
        <w:jc w:val="both"/>
        <w:rPr>
          <w:b/>
          <w:bCs/>
          <w:color w:val="000000"/>
          <w:sz w:val="24"/>
          <w:szCs w:val="24"/>
        </w:rPr>
      </w:pPr>
    </w:p>
    <w:p w14:paraId="580CEBA4" w14:textId="77777777" w:rsidR="000673F1" w:rsidRDefault="000673F1" w:rsidP="000673F1">
      <w:pPr>
        <w:spacing w:line="360" w:lineRule="auto"/>
        <w:jc w:val="both"/>
        <w:rPr>
          <w:sz w:val="24"/>
          <w:szCs w:val="24"/>
        </w:rPr>
      </w:pPr>
    </w:p>
    <w:p w14:paraId="02B8D9E9" w14:textId="77777777" w:rsidR="000673F1" w:rsidRDefault="000673F1" w:rsidP="000673F1">
      <w:pPr>
        <w:spacing w:line="360" w:lineRule="auto"/>
        <w:jc w:val="both"/>
        <w:rPr>
          <w:sz w:val="24"/>
          <w:szCs w:val="24"/>
        </w:rPr>
      </w:pPr>
    </w:p>
    <w:p w14:paraId="088C5F45" w14:textId="77777777" w:rsidR="000673F1" w:rsidRDefault="000673F1" w:rsidP="000673F1">
      <w:pPr>
        <w:spacing w:line="360" w:lineRule="auto"/>
        <w:jc w:val="both"/>
        <w:rPr>
          <w:sz w:val="24"/>
          <w:szCs w:val="24"/>
        </w:rPr>
      </w:pPr>
    </w:p>
    <w:p w14:paraId="0C2F8036" w14:textId="77777777" w:rsidR="000673F1" w:rsidRDefault="000673F1" w:rsidP="000673F1">
      <w:pPr>
        <w:spacing w:line="360" w:lineRule="auto"/>
        <w:jc w:val="both"/>
        <w:rPr>
          <w:sz w:val="24"/>
          <w:szCs w:val="24"/>
        </w:rPr>
      </w:pPr>
    </w:p>
    <w:p w14:paraId="4A5C7524" w14:textId="349E2925" w:rsidR="00F47EF6" w:rsidRDefault="00F47EF6">
      <w:pPr>
        <w:spacing w:line="360" w:lineRule="auto"/>
        <w:jc w:val="both"/>
        <w:rPr>
          <w:sz w:val="24"/>
          <w:szCs w:val="24"/>
        </w:rPr>
      </w:pPr>
    </w:p>
    <w:p w14:paraId="329D3288" w14:textId="53A846D3" w:rsidR="000673F1" w:rsidRDefault="000673F1">
      <w:pPr>
        <w:spacing w:line="360" w:lineRule="auto"/>
        <w:jc w:val="both"/>
        <w:rPr>
          <w:sz w:val="24"/>
          <w:szCs w:val="24"/>
        </w:rPr>
      </w:pPr>
    </w:p>
    <w:p w14:paraId="79B1E810" w14:textId="39209EBB" w:rsidR="000673F1" w:rsidRDefault="000673F1">
      <w:pPr>
        <w:spacing w:line="360" w:lineRule="auto"/>
        <w:jc w:val="both"/>
        <w:rPr>
          <w:sz w:val="24"/>
          <w:szCs w:val="24"/>
        </w:rPr>
      </w:pPr>
    </w:p>
    <w:p w14:paraId="33763B95" w14:textId="59D8A030" w:rsidR="000673F1" w:rsidRDefault="000673F1">
      <w:pPr>
        <w:spacing w:line="360" w:lineRule="auto"/>
        <w:jc w:val="both"/>
        <w:rPr>
          <w:sz w:val="24"/>
          <w:szCs w:val="24"/>
        </w:rPr>
      </w:pPr>
    </w:p>
    <w:p w14:paraId="66864234" w14:textId="47A6ACE4" w:rsidR="000673F1" w:rsidRDefault="000673F1">
      <w:pPr>
        <w:spacing w:line="360" w:lineRule="auto"/>
        <w:jc w:val="both"/>
        <w:rPr>
          <w:sz w:val="24"/>
          <w:szCs w:val="24"/>
        </w:rPr>
      </w:pPr>
    </w:p>
    <w:p w14:paraId="60438529" w14:textId="19586A09" w:rsidR="000673F1" w:rsidRDefault="000673F1">
      <w:pPr>
        <w:spacing w:line="360" w:lineRule="auto"/>
        <w:jc w:val="both"/>
        <w:rPr>
          <w:sz w:val="24"/>
          <w:szCs w:val="24"/>
        </w:rPr>
      </w:pPr>
    </w:p>
    <w:p w14:paraId="6FE8A393" w14:textId="4AD8231B" w:rsidR="000673F1" w:rsidRDefault="000673F1">
      <w:pPr>
        <w:spacing w:line="360" w:lineRule="auto"/>
        <w:jc w:val="both"/>
        <w:rPr>
          <w:sz w:val="24"/>
          <w:szCs w:val="24"/>
        </w:rPr>
      </w:pPr>
    </w:p>
    <w:p w14:paraId="60C7A171" w14:textId="658955B3" w:rsidR="000673F1" w:rsidRDefault="000673F1">
      <w:pPr>
        <w:spacing w:line="360" w:lineRule="auto"/>
        <w:jc w:val="both"/>
        <w:rPr>
          <w:sz w:val="24"/>
          <w:szCs w:val="24"/>
        </w:rPr>
      </w:pPr>
    </w:p>
    <w:p w14:paraId="60A99236" w14:textId="645B07D1" w:rsidR="000673F1" w:rsidRDefault="000673F1">
      <w:pPr>
        <w:spacing w:line="360" w:lineRule="auto"/>
        <w:jc w:val="both"/>
        <w:rPr>
          <w:sz w:val="24"/>
          <w:szCs w:val="24"/>
        </w:rPr>
      </w:pPr>
    </w:p>
    <w:p w14:paraId="042F278F" w14:textId="77777777" w:rsidR="00F47EF6" w:rsidRDefault="00F47EF6">
      <w:pPr>
        <w:spacing w:line="360" w:lineRule="auto"/>
        <w:jc w:val="both"/>
        <w:rPr>
          <w:sz w:val="24"/>
          <w:szCs w:val="24"/>
        </w:rPr>
      </w:pPr>
    </w:p>
    <w:p w14:paraId="7240F68B" w14:textId="77777777" w:rsidR="004F6B93" w:rsidRDefault="004F6B93">
      <w:pPr>
        <w:spacing w:line="360" w:lineRule="auto"/>
        <w:jc w:val="both"/>
        <w:rPr>
          <w:sz w:val="24"/>
          <w:szCs w:val="24"/>
        </w:rPr>
      </w:pPr>
    </w:p>
    <w:p w14:paraId="413F2C08" w14:textId="77777777" w:rsidR="004F6B93" w:rsidRDefault="004F6B93">
      <w:pPr>
        <w:spacing w:line="360" w:lineRule="auto"/>
        <w:jc w:val="both"/>
        <w:rPr>
          <w:sz w:val="24"/>
          <w:szCs w:val="24"/>
        </w:rPr>
      </w:pPr>
    </w:p>
    <w:p w14:paraId="2F88FA5C" w14:textId="77777777" w:rsidR="004F6B93" w:rsidRDefault="004F6B93">
      <w:pPr>
        <w:spacing w:line="360" w:lineRule="auto"/>
        <w:jc w:val="both"/>
        <w:rPr>
          <w:sz w:val="24"/>
          <w:szCs w:val="24"/>
        </w:rPr>
      </w:pPr>
    </w:p>
    <w:p w14:paraId="4C92DBFF" w14:textId="77777777" w:rsidR="00CC5B1B" w:rsidRDefault="0089765D">
      <w:pPr>
        <w:spacing w:line="360" w:lineRule="auto"/>
        <w:jc w:val="center"/>
        <w:rPr>
          <w:b/>
          <w:bCs/>
          <w:sz w:val="28"/>
          <w:szCs w:val="28"/>
        </w:rPr>
      </w:pPr>
      <w:r>
        <w:rPr>
          <w:b/>
          <w:bCs/>
          <w:sz w:val="28"/>
          <w:szCs w:val="28"/>
        </w:rPr>
        <w:lastRenderedPageBreak/>
        <w:t>CHAPTER 3</w:t>
      </w:r>
    </w:p>
    <w:p w14:paraId="30AA8C2F" w14:textId="0488AA20" w:rsidR="007A479B" w:rsidRDefault="0089765D" w:rsidP="007A479B">
      <w:pPr>
        <w:spacing w:line="360" w:lineRule="auto"/>
        <w:jc w:val="center"/>
        <w:rPr>
          <w:b/>
          <w:bCs/>
          <w:sz w:val="28"/>
          <w:szCs w:val="28"/>
        </w:rPr>
      </w:pPr>
      <w:r>
        <w:rPr>
          <w:b/>
          <w:bCs/>
          <w:sz w:val="28"/>
          <w:szCs w:val="28"/>
        </w:rPr>
        <w:t>RESEARCH METHODOLOGY</w:t>
      </w:r>
    </w:p>
    <w:p w14:paraId="09F350EA" w14:textId="77777777" w:rsidR="007A479B" w:rsidRDefault="007A479B" w:rsidP="007A479B">
      <w:pPr>
        <w:spacing w:line="360" w:lineRule="auto"/>
        <w:jc w:val="center"/>
        <w:rPr>
          <w:b/>
          <w:bCs/>
          <w:sz w:val="28"/>
          <w:szCs w:val="28"/>
        </w:rPr>
      </w:pPr>
    </w:p>
    <w:p w14:paraId="7F3CF1AE" w14:textId="77777777" w:rsidR="00CC5B1B" w:rsidRDefault="0089765D">
      <w:pPr>
        <w:spacing w:line="360" w:lineRule="auto"/>
        <w:ind w:firstLine="720"/>
        <w:jc w:val="both"/>
        <w:rPr>
          <w:sz w:val="24"/>
          <w:szCs w:val="24"/>
        </w:rPr>
      </w:pPr>
      <w:r>
        <w:rPr>
          <w:sz w:val="24"/>
          <w:szCs w:val="24"/>
        </w:rPr>
        <w:t>This chapter explains the research methodology. It includes the research design, sampling method, data collection procedures, questionnaire design, and data analysis techniques used in the study.</w:t>
      </w:r>
    </w:p>
    <w:p w14:paraId="6010A728" w14:textId="77777777" w:rsidR="00CC5B1B" w:rsidRDefault="00CC5B1B">
      <w:pPr>
        <w:spacing w:line="360" w:lineRule="auto"/>
        <w:ind w:firstLine="720"/>
        <w:jc w:val="both"/>
        <w:rPr>
          <w:sz w:val="24"/>
          <w:szCs w:val="24"/>
        </w:rPr>
      </w:pPr>
    </w:p>
    <w:p w14:paraId="79E9889D" w14:textId="77777777" w:rsidR="00CC5B1B" w:rsidRDefault="0089765D">
      <w:pPr>
        <w:spacing w:line="360" w:lineRule="auto"/>
        <w:jc w:val="both"/>
        <w:rPr>
          <w:b/>
          <w:bCs/>
          <w:sz w:val="24"/>
          <w:szCs w:val="24"/>
        </w:rPr>
      </w:pPr>
      <w:r>
        <w:rPr>
          <w:b/>
          <w:bCs/>
          <w:sz w:val="24"/>
          <w:szCs w:val="24"/>
        </w:rPr>
        <w:t xml:space="preserve">3.1 </w:t>
      </w:r>
      <w:r>
        <w:rPr>
          <w:b/>
          <w:bCs/>
          <w:sz w:val="24"/>
          <w:szCs w:val="24"/>
        </w:rPr>
        <w:tab/>
        <w:t>Research Design</w:t>
      </w:r>
    </w:p>
    <w:p w14:paraId="0F2ADC22" w14:textId="77777777" w:rsidR="00CC5B1B" w:rsidRDefault="0089765D">
      <w:pPr>
        <w:spacing w:line="360" w:lineRule="auto"/>
        <w:ind w:firstLine="720"/>
        <w:jc w:val="both"/>
        <w:rPr>
          <w:sz w:val="24"/>
          <w:szCs w:val="24"/>
        </w:rPr>
      </w:pPr>
      <w:r>
        <w:rPr>
          <w:sz w:val="24"/>
          <w:szCs w:val="24"/>
        </w:rPr>
        <w:t>Research design provides a systematic plan for collecting and analyzing data in order to answer research questions effectively (</w:t>
      </w:r>
      <w:proofErr w:type="spellStart"/>
      <w:r>
        <w:rPr>
          <w:sz w:val="24"/>
          <w:szCs w:val="24"/>
        </w:rPr>
        <w:t>Chingang</w:t>
      </w:r>
      <w:proofErr w:type="spellEnd"/>
      <w:r>
        <w:rPr>
          <w:sz w:val="24"/>
          <w:szCs w:val="24"/>
        </w:rPr>
        <w:t xml:space="preserve"> &amp; </w:t>
      </w:r>
      <w:proofErr w:type="spellStart"/>
      <w:r>
        <w:rPr>
          <w:sz w:val="24"/>
          <w:szCs w:val="24"/>
        </w:rPr>
        <w:t>Lukong</w:t>
      </w:r>
      <w:proofErr w:type="spellEnd"/>
      <w:r>
        <w:rPr>
          <w:sz w:val="24"/>
          <w:szCs w:val="24"/>
        </w:rPr>
        <w:t>, 2010). It serves as a framework that guides the researcher in determining the procedures for data collection and analysis to address the objectives of the study (Malhotra, 1996). In addition, it explains the relationship between independent variables and dependent variables and ensures that the research is conducted in a structured and organized manner.</w:t>
      </w:r>
    </w:p>
    <w:p w14:paraId="7A4BC9CF" w14:textId="77777777" w:rsidR="00CC5B1B" w:rsidRDefault="0089765D">
      <w:pPr>
        <w:spacing w:line="360" w:lineRule="auto"/>
        <w:ind w:firstLine="720"/>
        <w:jc w:val="both"/>
        <w:rPr>
          <w:sz w:val="24"/>
          <w:szCs w:val="24"/>
        </w:rPr>
      </w:pPr>
      <w:r>
        <w:rPr>
          <w:sz w:val="24"/>
          <w:szCs w:val="24"/>
        </w:rPr>
        <w:t>In general, research can be conducted using two major approaches: qualitative and quantitative methods. Quantitative research focuses on numerical data and statistical analysis to explain relationships between variables. It includes different types of studies such as descriptive, correlational, and experimental research (Holton &amp; Burnett, 2005). Quantitative research emphasizes objectivity and allows researchers to measure variables precisely and test hypotheses.</w:t>
      </w:r>
    </w:p>
    <w:p w14:paraId="4889F2A6" w14:textId="77777777" w:rsidR="00CC5B1B" w:rsidRDefault="0089765D">
      <w:pPr>
        <w:spacing w:line="360" w:lineRule="auto"/>
        <w:ind w:firstLine="720"/>
        <w:jc w:val="both"/>
        <w:rPr>
          <w:sz w:val="24"/>
          <w:szCs w:val="24"/>
        </w:rPr>
      </w:pPr>
      <w:r>
        <w:rPr>
          <w:sz w:val="24"/>
          <w:szCs w:val="24"/>
        </w:rPr>
        <w:t>This study applies a quantitative research approach to investigate the influence of CRM practices on customer satisfaction and customer loyalty among customers of UAB Bank in Mandalay. The independent variables in this study include customer orientation, knowledge management, technology-based CRM, quality of customer service, conflict handling, and trust building, while customer satisfaction and customer loyalty are treated as dependent variables.</w:t>
      </w:r>
    </w:p>
    <w:p w14:paraId="6F2EAC3C" w14:textId="77777777" w:rsidR="00CC5B1B" w:rsidRDefault="0089765D">
      <w:pPr>
        <w:spacing w:line="360" w:lineRule="auto"/>
        <w:ind w:firstLine="720"/>
        <w:jc w:val="both"/>
        <w:rPr>
          <w:sz w:val="24"/>
          <w:szCs w:val="24"/>
        </w:rPr>
      </w:pPr>
      <w:r>
        <w:rPr>
          <w:sz w:val="24"/>
          <w:szCs w:val="24"/>
        </w:rPr>
        <w:t xml:space="preserve">The quantitative method is suitable for this research because it allows the researcher to evaluate the extent to which CRM practices influence customers’ satisfaction and loyalty. Furthermore, this approach enables the use of structured questionnaires with </w:t>
      </w:r>
      <w:proofErr w:type="spellStart"/>
      <w:r>
        <w:rPr>
          <w:sz w:val="24"/>
          <w:szCs w:val="24"/>
        </w:rPr>
        <w:t>Likert</w:t>
      </w:r>
      <w:proofErr w:type="spellEnd"/>
      <w:r>
        <w:rPr>
          <w:sz w:val="24"/>
          <w:szCs w:val="24"/>
        </w:rPr>
        <w:t>-scale measurements and statistical techniques such as correlation and regression analysis to determine the relationships among variables.</w:t>
      </w:r>
    </w:p>
    <w:p w14:paraId="6C926325" w14:textId="77777777" w:rsidR="00CC5B1B" w:rsidRDefault="0089765D">
      <w:pPr>
        <w:spacing w:line="360" w:lineRule="auto"/>
        <w:jc w:val="both"/>
        <w:rPr>
          <w:sz w:val="24"/>
          <w:szCs w:val="24"/>
        </w:rPr>
      </w:pPr>
      <w:r>
        <w:rPr>
          <w:sz w:val="24"/>
          <w:szCs w:val="24"/>
        </w:rPr>
        <w:t xml:space="preserve">The collected data are analyzed using descriptive statistics, correlation analysis, and multiple regression analysis. Descriptive statistics are used to summarize respondents’ </w:t>
      </w:r>
      <w:r>
        <w:rPr>
          <w:sz w:val="24"/>
          <w:szCs w:val="24"/>
        </w:rPr>
        <w:lastRenderedPageBreak/>
        <w:t>demographic characteristics and overall response patterns. Correlation analysis is applied to identify the relationships between CRM practices, customer satisfaction, and customer loyalty. Multiple regression analysis is conducted to determine the impact of CRM practices on customer satisfaction and customer loyalty.</w:t>
      </w:r>
    </w:p>
    <w:p w14:paraId="46F26B44" w14:textId="77777777" w:rsidR="00CC5B1B" w:rsidRDefault="0089765D">
      <w:pPr>
        <w:spacing w:line="360" w:lineRule="auto"/>
        <w:ind w:firstLine="720"/>
        <w:jc w:val="both"/>
        <w:rPr>
          <w:sz w:val="24"/>
          <w:szCs w:val="24"/>
        </w:rPr>
      </w:pPr>
      <w:r>
        <w:rPr>
          <w:sz w:val="24"/>
          <w:szCs w:val="24"/>
        </w:rPr>
        <w:t xml:space="preserve">This study utilizes both primary and secondary data sources. Primary data were collected directly from customers of UAB Bank in Mandalay through a structured questionnaire survey. The questionnaires were distributed using printed paper questionnaires to ensure wider participation and convenience for </w:t>
      </w:r>
      <w:r>
        <w:rPr>
          <w:sz w:val="24"/>
          <w:szCs w:val="24"/>
          <w:lang w:bidi="my-MM"/>
        </w:rPr>
        <w:t xml:space="preserve">customers of UAB Bank in Mandalay. </w:t>
      </w:r>
      <w:r>
        <w:rPr>
          <w:sz w:val="24"/>
          <w:szCs w:val="24"/>
        </w:rPr>
        <w:t>Secondary data were obtained from academic books, research journals, articles, and relevant online sources to provide theoretical support and background information for the study.</w:t>
      </w:r>
    </w:p>
    <w:p w14:paraId="5D09EE09" w14:textId="77777777" w:rsidR="00CC5B1B" w:rsidRDefault="0089765D">
      <w:pPr>
        <w:spacing w:line="360" w:lineRule="auto"/>
        <w:ind w:firstLine="720"/>
        <w:jc w:val="both"/>
        <w:rPr>
          <w:sz w:val="24"/>
          <w:szCs w:val="24"/>
        </w:rPr>
      </w:pPr>
      <w:r>
        <w:rPr>
          <w:sz w:val="24"/>
          <w:szCs w:val="24"/>
        </w:rPr>
        <w:t xml:space="preserve">To ensure the reliability and validity of the measurement, all constructs in the questionnaire are developed based on previous studies and measured using a seven-point </w:t>
      </w:r>
      <w:proofErr w:type="spellStart"/>
      <w:r>
        <w:rPr>
          <w:sz w:val="24"/>
          <w:szCs w:val="24"/>
        </w:rPr>
        <w:t>Likert</w:t>
      </w:r>
      <w:proofErr w:type="spellEnd"/>
      <w:r>
        <w:rPr>
          <w:sz w:val="24"/>
          <w:szCs w:val="24"/>
        </w:rPr>
        <w:t xml:space="preserve"> scale, ranging from 1 (strongly disagree) to 7 (strongly agree). The independent variables—customer orientation, knowledge management, technology-based CRM, quality of customer service, conflict handling, and trust building—are adapted from existing literature. Customer satisfaction and customer loyalty are measured as the dependent variables.</w:t>
      </w:r>
    </w:p>
    <w:p w14:paraId="60FDC368" w14:textId="77777777" w:rsidR="00CC5B1B" w:rsidRDefault="00CC5B1B" w:rsidP="00087EF8">
      <w:pPr>
        <w:spacing w:line="360" w:lineRule="auto"/>
        <w:jc w:val="both"/>
        <w:rPr>
          <w:sz w:val="24"/>
          <w:szCs w:val="24"/>
        </w:rPr>
      </w:pPr>
    </w:p>
    <w:p w14:paraId="023E5B74" w14:textId="77777777" w:rsidR="00CC5B1B" w:rsidRDefault="0089765D">
      <w:pPr>
        <w:spacing w:line="360" w:lineRule="auto"/>
        <w:jc w:val="both"/>
        <w:rPr>
          <w:b/>
          <w:bCs/>
          <w:sz w:val="24"/>
          <w:szCs w:val="24"/>
        </w:rPr>
      </w:pPr>
      <w:r>
        <w:rPr>
          <w:b/>
          <w:bCs/>
          <w:sz w:val="24"/>
          <w:szCs w:val="24"/>
        </w:rPr>
        <w:t xml:space="preserve">3.1.1 </w:t>
      </w:r>
      <w:r>
        <w:rPr>
          <w:b/>
          <w:bCs/>
          <w:sz w:val="24"/>
          <w:szCs w:val="24"/>
        </w:rPr>
        <w:tab/>
        <w:t>Research Process of the Study</w:t>
      </w:r>
    </w:p>
    <w:p w14:paraId="22C5B7E5" w14:textId="21A0BF04" w:rsidR="00430A9D" w:rsidRPr="00D03F87" w:rsidRDefault="0089765D" w:rsidP="00D03F87">
      <w:pPr>
        <w:spacing w:line="360" w:lineRule="auto"/>
        <w:ind w:firstLine="720"/>
        <w:jc w:val="both"/>
        <w:rPr>
          <w:sz w:val="24"/>
          <w:szCs w:val="24"/>
        </w:rPr>
      </w:pPr>
      <w:r>
        <w:rPr>
          <w:color w:val="000000"/>
          <w:lang w:bidi="my-MM"/>
        </w:rPr>
        <w:t xml:space="preserve">A research </w:t>
      </w:r>
      <w:r w:rsidR="00430A9D">
        <w:rPr>
          <w:color w:val="000000"/>
          <w:lang w:bidi="my-MM"/>
        </w:rPr>
        <w:t>process</w:t>
      </w:r>
      <w:r>
        <w:rPr>
          <w:color w:val="000000"/>
          <w:lang w:bidi="my-MM"/>
        </w:rPr>
        <w:t xml:space="preserve"> delivers an underlying structure or model to support </w:t>
      </w:r>
      <w:r w:rsidR="00D1775D">
        <w:rPr>
          <w:color w:val="000000"/>
          <w:lang w:bidi="my-MM"/>
        </w:rPr>
        <w:t xml:space="preserve">a </w:t>
      </w:r>
      <w:r>
        <w:rPr>
          <w:color w:val="000000"/>
          <w:lang w:bidi="my-MM"/>
        </w:rPr>
        <w:t xml:space="preserve">collective research effort. </w:t>
      </w:r>
      <w:r>
        <w:rPr>
          <w:sz w:val="24"/>
          <w:szCs w:val="24"/>
        </w:rPr>
        <w:t>This framework is developed based on</w:t>
      </w:r>
      <w:r w:rsidR="00D1775D">
        <w:rPr>
          <w:sz w:val="24"/>
          <w:szCs w:val="24"/>
        </w:rPr>
        <w:t xml:space="preserve"> the </w:t>
      </w:r>
      <w:r>
        <w:rPr>
          <w:sz w:val="24"/>
          <w:szCs w:val="24"/>
        </w:rPr>
        <w:t>effect of CRM practice on Customer Satisfaction and Loyalty</w:t>
      </w:r>
      <w:r w:rsidR="00D1775D">
        <w:rPr>
          <w:sz w:val="24"/>
          <w:szCs w:val="24"/>
        </w:rPr>
        <w:t xml:space="preserve">, </w:t>
      </w:r>
      <w:r>
        <w:rPr>
          <w:sz w:val="24"/>
          <w:szCs w:val="24"/>
        </w:rPr>
        <w:t>which emphasize</w:t>
      </w:r>
      <w:r w:rsidR="00D1775D">
        <w:rPr>
          <w:sz w:val="24"/>
          <w:szCs w:val="24"/>
        </w:rPr>
        <w:t>s</w:t>
      </w:r>
      <w:r>
        <w:rPr>
          <w:sz w:val="24"/>
          <w:szCs w:val="24"/>
        </w:rPr>
        <w:t xml:space="preserve"> a systematic process of literature review, data collection, data analysis and interpretation. The study follows the research framework step by step to examine the effect of CRM practices on Customer Satisfaction Toward Customer Loyalty of UAB Bank in Mandalay. </w:t>
      </w:r>
    </w:p>
    <w:p w14:paraId="62E6A1B7" w14:textId="77777777" w:rsidR="007C6271" w:rsidRDefault="007C6271">
      <w:pPr>
        <w:spacing w:line="360" w:lineRule="auto"/>
        <w:ind w:firstLine="720"/>
        <w:jc w:val="center"/>
        <w:rPr>
          <w:b/>
          <w:bCs/>
          <w:sz w:val="24"/>
          <w:szCs w:val="24"/>
        </w:rPr>
      </w:pPr>
    </w:p>
    <w:p w14:paraId="7E15B233" w14:textId="77777777" w:rsidR="007C6271" w:rsidRDefault="007C6271">
      <w:pPr>
        <w:spacing w:line="360" w:lineRule="auto"/>
        <w:ind w:firstLine="720"/>
        <w:jc w:val="center"/>
        <w:rPr>
          <w:b/>
          <w:bCs/>
          <w:sz w:val="24"/>
          <w:szCs w:val="24"/>
        </w:rPr>
      </w:pPr>
    </w:p>
    <w:p w14:paraId="5225BCAE" w14:textId="77777777" w:rsidR="007C6271" w:rsidRDefault="007C6271">
      <w:pPr>
        <w:spacing w:line="360" w:lineRule="auto"/>
        <w:ind w:firstLine="720"/>
        <w:jc w:val="center"/>
        <w:rPr>
          <w:b/>
          <w:bCs/>
          <w:sz w:val="24"/>
          <w:szCs w:val="24"/>
        </w:rPr>
      </w:pPr>
    </w:p>
    <w:p w14:paraId="626DEF9F" w14:textId="77777777" w:rsidR="007C6271" w:rsidRDefault="007C6271">
      <w:pPr>
        <w:spacing w:line="360" w:lineRule="auto"/>
        <w:ind w:firstLine="720"/>
        <w:jc w:val="center"/>
        <w:rPr>
          <w:b/>
          <w:bCs/>
          <w:sz w:val="24"/>
          <w:szCs w:val="24"/>
        </w:rPr>
      </w:pPr>
    </w:p>
    <w:p w14:paraId="2D94B259" w14:textId="77777777" w:rsidR="007C6271" w:rsidRDefault="007C6271">
      <w:pPr>
        <w:spacing w:line="360" w:lineRule="auto"/>
        <w:ind w:firstLine="720"/>
        <w:jc w:val="center"/>
        <w:rPr>
          <w:b/>
          <w:bCs/>
          <w:sz w:val="24"/>
          <w:szCs w:val="24"/>
        </w:rPr>
      </w:pPr>
    </w:p>
    <w:p w14:paraId="35C6BCD2" w14:textId="77777777" w:rsidR="007C6271" w:rsidRDefault="007C6271">
      <w:pPr>
        <w:spacing w:line="360" w:lineRule="auto"/>
        <w:ind w:firstLine="720"/>
        <w:jc w:val="center"/>
        <w:rPr>
          <w:b/>
          <w:bCs/>
          <w:sz w:val="24"/>
          <w:szCs w:val="24"/>
        </w:rPr>
      </w:pPr>
    </w:p>
    <w:p w14:paraId="43EB0CA2" w14:textId="77777777" w:rsidR="007C6271" w:rsidRDefault="007C6271">
      <w:pPr>
        <w:spacing w:line="360" w:lineRule="auto"/>
        <w:ind w:firstLine="720"/>
        <w:jc w:val="center"/>
        <w:rPr>
          <w:b/>
          <w:bCs/>
          <w:sz w:val="24"/>
          <w:szCs w:val="24"/>
        </w:rPr>
      </w:pPr>
    </w:p>
    <w:p w14:paraId="4C6FE595" w14:textId="77777777" w:rsidR="007C6271" w:rsidRDefault="007C6271">
      <w:pPr>
        <w:spacing w:line="360" w:lineRule="auto"/>
        <w:ind w:firstLine="720"/>
        <w:jc w:val="center"/>
        <w:rPr>
          <w:b/>
          <w:bCs/>
          <w:sz w:val="24"/>
          <w:szCs w:val="24"/>
        </w:rPr>
      </w:pPr>
    </w:p>
    <w:p w14:paraId="1EF56053" w14:textId="2B508E4D" w:rsidR="00CC5B1B" w:rsidRDefault="0089765D">
      <w:pPr>
        <w:spacing w:line="360" w:lineRule="auto"/>
        <w:ind w:firstLine="720"/>
        <w:jc w:val="center"/>
        <w:rPr>
          <w:b/>
          <w:bCs/>
          <w:sz w:val="24"/>
          <w:szCs w:val="24"/>
        </w:rPr>
      </w:pPr>
      <w:r>
        <w:rPr>
          <w:b/>
          <w:bCs/>
          <w:sz w:val="24"/>
          <w:szCs w:val="24"/>
        </w:rPr>
        <w:lastRenderedPageBreak/>
        <w:t xml:space="preserve">Table 3.1   Research Process of the </w:t>
      </w:r>
      <w:r w:rsidR="00427AF8">
        <w:rPr>
          <w:b/>
          <w:bCs/>
          <w:sz w:val="24"/>
          <w:szCs w:val="24"/>
        </w:rPr>
        <w:t>S</w:t>
      </w:r>
      <w:r>
        <w:rPr>
          <w:b/>
          <w:bCs/>
          <w:sz w:val="24"/>
          <w:szCs w:val="24"/>
        </w:rPr>
        <w:t>tudy</w:t>
      </w:r>
    </w:p>
    <w:tbl>
      <w:tblPr>
        <w:tblStyle w:val="TableGrid"/>
        <w:tblW w:w="0" w:type="auto"/>
        <w:tblLook w:val="04A0" w:firstRow="1" w:lastRow="0" w:firstColumn="1" w:lastColumn="0" w:noHBand="0" w:noVBand="1"/>
      </w:tblPr>
      <w:tblGrid>
        <w:gridCol w:w="8296"/>
      </w:tblGrid>
      <w:tr w:rsidR="00CC5B1B" w14:paraId="45124862" w14:textId="77777777" w:rsidTr="00DD0893">
        <w:tc>
          <w:tcPr>
            <w:tcW w:w="8296" w:type="dxa"/>
          </w:tcPr>
          <w:p w14:paraId="467D0414" w14:textId="77777777" w:rsidR="00CC5B1B" w:rsidRDefault="0089765D">
            <w:pPr>
              <w:spacing w:line="360" w:lineRule="auto"/>
              <w:jc w:val="both"/>
              <w:rPr>
                <w:sz w:val="24"/>
                <w:szCs w:val="24"/>
              </w:rPr>
            </w:pPr>
            <w:r>
              <w:rPr>
                <w:sz w:val="24"/>
                <w:szCs w:val="24"/>
              </w:rPr>
              <w:t xml:space="preserve">Step 1: Literature Review and Conceptualization of Influencing Factors </w:t>
            </w:r>
          </w:p>
        </w:tc>
      </w:tr>
      <w:tr w:rsidR="00CC5B1B" w14:paraId="7EF0F6F5" w14:textId="77777777" w:rsidTr="00DD0893">
        <w:tc>
          <w:tcPr>
            <w:tcW w:w="8296" w:type="dxa"/>
          </w:tcPr>
          <w:p w14:paraId="696FBEA0" w14:textId="77777777" w:rsidR="00CC5B1B" w:rsidRDefault="0089765D">
            <w:pPr>
              <w:spacing w:line="360" w:lineRule="auto"/>
              <w:jc w:val="both"/>
              <w:rPr>
                <w:sz w:val="24"/>
                <w:szCs w:val="24"/>
              </w:rPr>
            </w:pPr>
            <w:r>
              <w:rPr>
                <w:sz w:val="24"/>
                <w:szCs w:val="24"/>
              </w:rPr>
              <w:t>-Conduct a comprehensive literature review of CRM Practices on Customer Satisfaction and Loyalty</w:t>
            </w:r>
          </w:p>
        </w:tc>
      </w:tr>
      <w:tr w:rsidR="00CC5B1B" w14:paraId="78961E91" w14:textId="77777777" w:rsidTr="00DD0893">
        <w:tc>
          <w:tcPr>
            <w:tcW w:w="8296" w:type="dxa"/>
          </w:tcPr>
          <w:p w14:paraId="7D3F185A" w14:textId="4236CB35" w:rsidR="00087EF8" w:rsidRDefault="0089765D">
            <w:pPr>
              <w:spacing w:line="360" w:lineRule="auto"/>
              <w:jc w:val="both"/>
              <w:rPr>
                <w:sz w:val="24"/>
                <w:szCs w:val="24"/>
              </w:rPr>
            </w:pPr>
            <w:r>
              <w:rPr>
                <w:sz w:val="24"/>
                <w:szCs w:val="24"/>
              </w:rPr>
              <w:t>-Identify and define the independent variables: Customer Orientation, Knowledge Management, Technology-Based CRM, Quality of Customer Service, Trust-Building and Conflict Handling</w:t>
            </w:r>
          </w:p>
        </w:tc>
      </w:tr>
      <w:tr w:rsidR="00430A9D" w14:paraId="59EB8605" w14:textId="77777777" w:rsidTr="00DD0893">
        <w:tc>
          <w:tcPr>
            <w:tcW w:w="8296" w:type="dxa"/>
          </w:tcPr>
          <w:p w14:paraId="4CF1237E" w14:textId="2ECCBFD1" w:rsidR="00430A9D" w:rsidRDefault="00430A9D">
            <w:pPr>
              <w:spacing w:line="360" w:lineRule="auto"/>
              <w:jc w:val="both"/>
              <w:rPr>
                <w:sz w:val="24"/>
                <w:szCs w:val="24"/>
              </w:rPr>
            </w:pPr>
            <w:r>
              <w:rPr>
                <w:sz w:val="24"/>
                <w:szCs w:val="24"/>
              </w:rPr>
              <w:t>-Define the dependent variable</w:t>
            </w:r>
            <w:r w:rsidR="00D1775D">
              <w:rPr>
                <w:sz w:val="24"/>
                <w:szCs w:val="24"/>
              </w:rPr>
              <w:t>s</w:t>
            </w:r>
            <w:r>
              <w:rPr>
                <w:sz w:val="24"/>
                <w:szCs w:val="24"/>
              </w:rPr>
              <w:t>: Customer Satisfaction and Customer Loyalty</w:t>
            </w:r>
          </w:p>
        </w:tc>
      </w:tr>
      <w:tr w:rsidR="00430A9D" w14:paraId="36679DE4" w14:textId="77777777" w:rsidTr="00DD0893">
        <w:tc>
          <w:tcPr>
            <w:tcW w:w="8296" w:type="dxa"/>
          </w:tcPr>
          <w:p w14:paraId="4C1AACE5" w14:textId="46FAFA5E" w:rsidR="00430A9D" w:rsidRDefault="00430A9D">
            <w:pPr>
              <w:spacing w:line="360" w:lineRule="auto"/>
              <w:jc w:val="both"/>
              <w:rPr>
                <w:sz w:val="24"/>
                <w:szCs w:val="24"/>
              </w:rPr>
            </w:pPr>
            <w:r>
              <w:rPr>
                <w:sz w:val="24"/>
                <w:szCs w:val="24"/>
              </w:rPr>
              <w:t>-Construct the conceptual framework showing relationships between Customer Satisfaction and Customer Loyalty</w:t>
            </w:r>
          </w:p>
        </w:tc>
      </w:tr>
      <w:tr w:rsidR="00430A9D" w14:paraId="5500FA9A" w14:textId="77777777" w:rsidTr="00DD0893">
        <w:tc>
          <w:tcPr>
            <w:tcW w:w="8296" w:type="dxa"/>
          </w:tcPr>
          <w:p w14:paraId="69509F6D" w14:textId="2EBA7528" w:rsidR="00430A9D" w:rsidRDefault="00430A9D">
            <w:pPr>
              <w:spacing w:line="360" w:lineRule="auto"/>
              <w:jc w:val="both"/>
              <w:rPr>
                <w:sz w:val="24"/>
                <w:szCs w:val="24"/>
              </w:rPr>
            </w:pPr>
            <w:r>
              <w:rPr>
                <w:sz w:val="24"/>
                <w:szCs w:val="24"/>
              </w:rPr>
              <w:t>Step 2: Instrument Development and Data Collection</w:t>
            </w:r>
          </w:p>
        </w:tc>
      </w:tr>
      <w:tr w:rsidR="00430A9D" w14:paraId="3ABAA293" w14:textId="77777777" w:rsidTr="00DD0893">
        <w:tc>
          <w:tcPr>
            <w:tcW w:w="8296" w:type="dxa"/>
          </w:tcPr>
          <w:p w14:paraId="319BA2A0" w14:textId="3E4CF3FF" w:rsidR="00430A9D" w:rsidRDefault="00430A9D">
            <w:pPr>
              <w:spacing w:line="360" w:lineRule="auto"/>
              <w:jc w:val="both"/>
              <w:rPr>
                <w:sz w:val="24"/>
                <w:szCs w:val="24"/>
              </w:rPr>
            </w:pPr>
            <w:r>
              <w:rPr>
                <w:sz w:val="24"/>
                <w:szCs w:val="24"/>
              </w:rPr>
              <w:t xml:space="preserve">-Develop a structured questionnaire using validated scales for each construct, measured on a 7-point </w:t>
            </w:r>
            <w:proofErr w:type="spellStart"/>
            <w:r>
              <w:rPr>
                <w:sz w:val="24"/>
                <w:szCs w:val="24"/>
              </w:rPr>
              <w:t>Likert</w:t>
            </w:r>
            <w:proofErr w:type="spellEnd"/>
            <w:r>
              <w:rPr>
                <w:sz w:val="24"/>
                <w:szCs w:val="24"/>
              </w:rPr>
              <w:t xml:space="preserve"> scale.</w:t>
            </w:r>
          </w:p>
        </w:tc>
      </w:tr>
      <w:tr w:rsidR="00430A9D" w14:paraId="6C4371BD" w14:textId="77777777" w:rsidTr="00DD0893">
        <w:tc>
          <w:tcPr>
            <w:tcW w:w="8296" w:type="dxa"/>
          </w:tcPr>
          <w:p w14:paraId="2DFA094C" w14:textId="4927CB59" w:rsidR="00430A9D" w:rsidRDefault="00430A9D">
            <w:pPr>
              <w:spacing w:line="360" w:lineRule="auto"/>
              <w:jc w:val="both"/>
              <w:rPr>
                <w:sz w:val="24"/>
                <w:szCs w:val="24"/>
              </w:rPr>
            </w:pPr>
            <w:r>
              <w:rPr>
                <w:sz w:val="24"/>
                <w:szCs w:val="24"/>
              </w:rPr>
              <w:t>-Conduct a pilot test to evaluate the questionnaire’s clarity, reliability and validity.</w:t>
            </w:r>
          </w:p>
        </w:tc>
      </w:tr>
      <w:tr w:rsidR="00430A9D" w14:paraId="54F1CBA3" w14:textId="77777777" w:rsidTr="00DD0893">
        <w:tc>
          <w:tcPr>
            <w:tcW w:w="8296" w:type="dxa"/>
          </w:tcPr>
          <w:p w14:paraId="17208096" w14:textId="6D4F158F" w:rsidR="00430A9D" w:rsidRDefault="00430A9D">
            <w:pPr>
              <w:spacing w:line="360" w:lineRule="auto"/>
              <w:jc w:val="both"/>
              <w:rPr>
                <w:sz w:val="24"/>
                <w:szCs w:val="24"/>
              </w:rPr>
            </w:pPr>
            <w:r>
              <w:rPr>
                <w:sz w:val="24"/>
                <w:szCs w:val="24"/>
              </w:rPr>
              <w:t xml:space="preserve">-Distribute the questionnaire to 165 customers at UAB Bank in Mandalay, using </w:t>
            </w:r>
            <w:r w:rsidR="00D1775D">
              <w:rPr>
                <w:sz w:val="24"/>
                <w:szCs w:val="24"/>
              </w:rPr>
              <w:t xml:space="preserve">a </w:t>
            </w:r>
            <w:r>
              <w:rPr>
                <w:sz w:val="24"/>
                <w:szCs w:val="24"/>
              </w:rPr>
              <w:t>systematic sampling method.</w:t>
            </w:r>
          </w:p>
        </w:tc>
      </w:tr>
      <w:tr w:rsidR="00430A9D" w14:paraId="20E6AB40" w14:textId="77777777" w:rsidTr="00DD0893">
        <w:tc>
          <w:tcPr>
            <w:tcW w:w="8296" w:type="dxa"/>
          </w:tcPr>
          <w:p w14:paraId="6335C580" w14:textId="2D6E12C3" w:rsidR="00430A9D" w:rsidRDefault="00430A9D">
            <w:pPr>
              <w:spacing w:line="360" w:lineRule="auto"/>
              <w:jc w:val="both"/>
              <w:rPr>
                <w:sz w:val="24"/>
                <w:szCs w:val="24"/>
              </w:rPr>
            </w:pPr>
            <w:r>
              <w:rPr>
                <w:sz w:val="24"/>
                <w:szCs w:val="24"/>
              </w:rPr>
              <w:t>Step 3: Data Analysis and Interpretation</w:t>
            </w:r>
          </w:p>
        </w:tc>
      </w:tr>
      <w:tr w:rsidR="00430A9D" w14:paraId="79750AA9" w14:textId="77777777" w:rsidTr="00DD0893">
        <w:tc>
          <w:tcPr>
            <w:tcW w:w="8296" w:type="dxa"/>
          </w:tcPr>
          <w:p w14:paraId="7573E069" w14:textId="13C780B3" w:rsidR="00430A9D" w:rsidRDefault="00430A9D">
            <w:pPr>
              <w:spacing w:line="360" w:lineRule="auto"/>
              <w:jc w:val="both"/>
              <w:rPr>
                <w:sz w:val="24"/>
                <w:szCs w:val="24"/>
              </w:rPr>
            </w:pPr>
            <w:r>
              <w:rPr>
                <w:sz w:val="24"/>
                <w:szCs w:val="24"/>
              </w:rPr>
              <w:t>-Use SPSS to analyze the collected data.</w:t>
            </w:r>
          </w:p>
        </w:tc>
      </w:tr>
      <w:tr w:rsidR="00430A9D" w14:paraId="00BD95B5" w14:textId="77777777" w:rsidTr="00DD0893">
        <w:tc>
          <w:tcPr>
            <w:tcW w:w="8296" w:type="dxa"/>
          </w:tcPr>
          <w:p w14:paraId="4BCFDF7D" w14:textId="722DEC2C" w:rsidR="00430A9D" w:rsidRDefault="00430A9D">
            <w:pPr>
              <w:spacing w:line="360" w:lineRule="auto"/>
              <w:jc w:val="both"/>
              <w:rPr>
                <w:sz w:val="24"/>
                <w:szCs w:val="24"/>
              </w:rPr>
            </w:pPr>
            <w:r>
              <w:rPr>
                <w:sz w:val="24"/>
                <w:szCs w:val="24"/>
              </w:rPr>
              <w:t>-Apply descriptive statistics, including multiple regression analysis and simple linear analysis</w:t>
            </w:r>
            <w:r w:rsidR="00D1775D">
              <w:rPr>
                <w:sz w:val="24"/>
                <w:szCs w:val="24"/>
              </w:rPr>
              <w:t>,</w:t>
            </w:r>
            <w:r>
              <w:rPr>
                <w:sz w:val="24"/>
                <w:szCs w:val="24"/>
              </w:rPr>
              <w:t xml:space="preserve"> to assess the impact of each CRM practice on customer satisfaction and loyalty</w:t>
            </w:r>
            <w:r w:rsidR="00DD0893">
              <w:rPr>
                <w:sz w:val="24"/>
                <w:szCs w:val="24"/>
              </w:rPr>
              <w:t>.</w:t>
            </w:r>
          </w:p>
        </w:tc>
      </w:tr>
      <w:tr w:rsidR="00430A9D" w14:paraId="69F2A517" w14:textId="77777777" w:rsidTr="00DD0893">
        <w:tc>
          <w:tcPr>
            <w:tcW w:w="8296" w:type="dxa"/>
          </w:tcPr>
          <w:p w14:paraId="2A99D0F9" w14:textId="50AEA8A1" w:rsidR="00430A9D" w:rsidRDefault="00DD0893" w:rsidP="00DD0893">
            <w:pPr>
              <w:spacing w:line="360" w:lineRule="auto"/>
              <w:jc w:val="both"/>
              <w:rPr>
                <w:sz w:val="24"/>
                <w:szCs w:val="24"/>
              </w:rPr>
            </w:pPr>
            <w:r>
              <w:rPr>
                <w:sz w:val="24"/>
                <w:szCs w:val="24"/>
              </w:rPr>
              <w:t>-Interpret the results and discuss their implications for the effect of CRM practices on Customer Satisfaction and Loyalty at UAB Bank in Mandalay</w:t>
            </w:r>
          </w:p>
        </w:tc>
      </w:tr>
    </w:tbl>
    <w:p w14:paraId="47DC4A3F" w14:textId="4B1E7915" w:rsidR="00430A9D" w:rsidRPr="00DD0893" w:rsidRDefault="0089765D" w:rsidP="00DD0893">
      <w:pPr>
        <w:spacing w:line="360" w:lineRule="auto"/>
        <w:jc w:val="both"/>
        <w:rPr>
          <w:sz w:val="20"/>
          <w:szCs w:val="20"/>
        </w:rPr>
      </w:pPr>
      <w:r>
        <w:rPr>
          <w:i/>
          <w:iCs/>
          <w:sz w:val="20"/>
          <w:szCs w:val="20"/>
        </w:rPr>
        <w:t>Source</w:t>
      </w:r>
      <w:r>
        <w:rPr>
          <w:sz w:val="20"/>
          <w:szCs w:val="20"/>
        </w:rPr>
        <w:t>: Own Compilation (2026)</w:t>
      </w:r>
    </w:p>
    <w:p w14:paraId="3C0E3E84" w14:textId="221D9523" w:rsidR="00CC5B1B" w:rsidRDefault="0089765D">
      <w:pPr>
        <w:spacing w:line="360" w:lineRule="auto"/>
        <w:ind w:firstLine="720"/>
        <w:jc w:val="both"/>
        <w:rPr>
          <w:sz w:val="24"/>
          <w:szCs w:val="24"/>
        </w:rPr>
      </w:pPr>
      <w:r>
        <w:rPr>
          <w:sz w:val="24"/>
          <w:szCs w:val="24"/>
        </w:rPr>
        <w:t xml:space="preserve">According to Table 3.1, the research </w:t>
      </w:r>
      <w:r w:rsidR="00DD0893">
        <w:rPr>
          <w:sz w:val="24"/>
          <w:szCs w:val="24"/>
        </w:rPr>
        <w:t>process</w:t>
      </w:r>
      <w:r>
        <w:rPr>
          <w:sz w:val="24"/>
          <w:szCs w:val="24"/>
        </w:rPr>
        <w:t xml:space="preserve"> is constructed </w:t>
      </w:r>
      <w:r w:rsidR="00D1775D">
        <w:rPr>
          <w:sz w:val="24"/>
          <w:szCs w:val="24"/>
        </w:rPr>
        <w:t>in</w:t>
      </w:r>
      <w:r>
        <w:rPr>
          <w:sz w:val="24"/>
          <w:szCs w:val="24"/>
        </w:rPr>
        <w:t xml:space="preserve"> three steps. In the first step. A comprehensive review of relevant literature on customer satisfaction and customer loyalty is conducted. The research instrument is developed</w:t>
      </w:r>
      <w:r w:rsidR="00D1775D">
        <w:rPr>
          <w:sz w:val="24"/>
          <w:szCs w:val="24"/>
        </w:rPr>
        <w:t>,</w:t>
      </w:r>
      <w:r>
        <w:rPr>
          <w:sz w:val="24"/>
          <w:szCs w:val="24"/>
        </w:rPr>
        <w:t xml:space="preserve"> and data collection is carried out in the second step. In the third step, the collected data are coded, analyzed and interpreted.</w:t>
      </w:r>
    </w:p>
    <w:p w14:paraId="098121F4" w14:textId="77777777" w:rsidR="00CC5B1B" w:rsidRDefault="00CC5B1B">
      <w:pPr>
        <w:spacing w:line="360" w:lineRule="auto"/>
        <w:rPr>
          <w:b/>
          <w:bCs/>
          <w:sz w:val="24"/>
          <w:szCs w:val="24"/>
        </w:rPr>
      </w:pPr>
    </w:p>
    <w:p w14:paraId="3A003282" w14:textId="77777777" w:rsidR="00CC5B1B" w:rsidRDefault="0089765D">
      <w:pPr>
        <w:spacing w:line="360" w:lineRule="auto"/>
        <w:jc w:val="both"/>
        <w:rPr>
          <w:b/>
          <w:bCs/>
          <w:sz w:val="24"/>
          <w:szCs w:val="24"/>
        </w:rPr>
      </w:pPr>
      <w:r>
        <w:rPr>
          <w:b/>
          <w:bCs/>
          <w:sz w:val="24"/>
          <w:szCs w:val="24"/>
        </w:rPr>
        <w:t xml:space="preserve">3.1.2 </w:t>
      </w:r>
      <w:r>
        <w:rPr>
          <w:b/>
          <w:bCs/>
          <w:sz w:val="24"/>
          <w:szCs w:val="24"/>
        </w:rPr>
        <w:tab/>
        <w:t>Data Collection Method</w:t>
      </w:r>
    </w:p>
    <w:p w14:paraId="349E66CA" w14:textId="77777777" w:rsidR="00CC5B1B" w:rsidRDefault="0089765D">
      <w:pPr>
        <w:spacing w:line="360" w:lineRule="auto"/>
        <w:ind w:firstLine="720"/>
        <w:jc w:val="both"/>
        <w:rPr>
          <w:sz w:val="24"/>
          <w:szCs w:val="24"/>
        </w:rPr>
      </w:pPr>
      <w:r>
        <w:rPr>
          <w:sz w:val="24"/>
          <w:szCs w:val="24"/>
        </w:rPr>
        <w:t xml:space="preserve">Data collection is an essential step in research as it provides the information needed to address research questions and test hypotheses. In order to achieve the </w:t>
      </w:r>
      <w:r>
        <w:rPr>
          <w:sz w:val="24"/>
          <w:szCs w:val="24"/>
        </w:rPr>
        <w:lastRenderedPageBreak/>
        <w:t xml:space="preserve">objectives of this study, both primary and secondary data sources were utilized. The questionnaire was designed to obtain quantitative information regarding CRM practices, customer satisfaction, and customer loyalty. The survey consisted of closed-ended questions measured using a seven-point </w:t>
      </w:r>
      <w:proofErr w:type="spellStart"/>
      <w:r>
        <w:rPr>
          <w:sz w:val="24"/>
          <w:szCs w:val="24"/>
        </w:rPr>
        <w:t>Likert</w:t>
      </w:r>
      <w:proofErr w:type="spellEnd"/>
      <w:r>
        <w:rPr>
          <w:sz w:val="24"/>
          <w:szCs w:val="24"/>
        </w:rPr>
        <w:t xml:space="preserve"> scale, where 1 represented “Strongly Disagree” and 7 indicated “Strongly Agree.”</w:t>
      </w:r>
    </w:p>
    <w:p w14:paraId="3BDA2AC0" w14:textId="77777777" w:rsidR="00CC5B1B" w:rsidRDefault="0089765D">
      <w:pPr>
        <w:spacing w:line="360" w:lineRule="auto"/>
        <w:ind w:firstLine="720"/>
        <w:jc w:val="both"/>
        <w:rPr>
          <w:sz w:val="24"/>
          <w:szCs w:val="24"/>
        </w:rPr>
      </w:pPr>
      <w:r>
        <w:rPr>
          <w:sz w:val="24"/>
          <w:szCs w:val="24"/>
        </w:rPr>
        <w:t>Before the main data collection, a pilot test was conducted with a sample of 40 participants to assess the clarity of the scale items and the overall functionality of the survey instrument. The pilot confirmed the reliability of item interpretation and respondent engagement with the survey format.</w:t>
      </w:r>
    </w:p>
    <w:p w14:paraId="3BA6D9A6" w14:textId="77777777" w:rsidR="00CC5B1B" w:rsidRDefault="0089765D">
      <w:pPr>
        <w:spacing w:line="360" w:lineRule="auto"/>
        <w:ind w:firstLine="720"/>
        <w:jc w:val="both"/>
        <w:rPr>
          <w:sz w:val="24"/>
          <w:szCs w:val="24"/>
        </w:rPr>
      </w:pPr>
      <w:r>
        <w:rPr>
          <w:sz w:val="24"/>
          <w:szCs w:val="24"/>
        </w:rPr>
        <w:t xml:space="preserve">Primary data were collected from customers of UAB Bank in Mandalay using a structured questionnaire. The questionnaire was designed to obtain quantitative information regarding CRM practices, customer satisfaction, and customer loyalty. The survey consisted of closed-ended questions measured using a seven-point </w:t>
      </w:r>
      <w:proofErr w:type="spellStart"/>
      <w:r>
        <w:rPr>
          <w:sz w:val="24"/>
          <w:szCs w:val="24"/>
        </w:rPr>
        <w:t>Likert</w:t>
      </w:r>
      <w:proofErr w:type="spellEnd"/>
      <w:r>
        <w:rPr>
          <w:sz w:val="24"/>
          <w:szCs w:val="24"/>
        </w:rPr>
        <w:t xml:space="preserve"> scale, where 1 represented “Strongly Disagree” and 7 indicated “Strongly Agree.”</w:t>
      </w:r>
    </w:p>
    <w:p w14:paraId="0AF87D3D" w14:textId="0900D1C2" w:rsidR="00CC5B1B" w:rsidRDefault="0089765D">
      <w:pPr>
        <w:spacing w:line="360" w:lineRule="auto"/>
        <w:ind w:firstLine="720"/>
        <w:jc w:val="both"/>
        <w:rPr>
          <w:sz w:val="24"/>
          <w:szCs w:val="24"/>
        </w:rPr>
      </w:pPr>
      <w:r>
        <w:rPr>
          <w:sz w:val="24"/>
          <w:szCs w:val="24"/>
        </w:rPr>
        <w:t>To reach a larger number of respondents, the questionnaire was distributed using printed paper</w:t>
      </w:r>
      <w:r w:rsidR="00D1775D">
        <w:rPr>
          <w:sz w:val="24"/>
          <w:szCs w:val="24"/>
        </w:rPr>
        <w:t xml:space="preserve"> format</w:t>
      </w:r>
      <w:r>
        <w:rPr>
          <w:sz w:val="24"/>
          <w:szCs w:val="24"/>
        </w:rPr>
        <w:t>. In addition, printed questionnaires were distributed directly to bank customers to ensure participation from respondents who preferred paper-based surveys. The use of both methods helped increase the response rate and collect sufficient data for analysis.</w:t>
      </w:r>
    </w:p>
    <w:p w14:paraId="79E94F05" w14:textId="77777777" w:rsidR="00CC5B1B" w:rsidRDefault="0089765D">
      <w:pPr>
        <w:spacing w:line="360" w:lineRule="auto"/>
        <w:ind w:firstLine="720"/>
        <w:jc w:val="both"/>
        <w:rPr>
          <w:sz w:val="24"/>
          <w:szCs w:val="24"/>
        </w:rPr>
      </w:pPr>
      <w:r>
        <w:rPr>
          <w:sz w:val="24"/>
          <w:szCs w:val="24"/>
        </w:rPr>
        <w:t>For sampling, respondents were selected from customers who have experience using banking services at UAB Bank branches in Mandalay. Only individuals who were current customers of the bank were included in the survey to ensure that their responses were relevant to the research objectives. A total number of valid responses were collected and used for statistical analysis.</w:t>
      </w:r>
    </w:p>
    <w:p w14:paraId="0689660F" w14:textId="77777777" w:rsidR="00CC5B1B" w:rsidRDefault="0089765D">
      <w:pPr>
        <w:spacing w:line="360" w:lineRule="auto"/>
        <w:ind w:firstLine="720"/>
        <w:jc w:val="both"/>
        <w:rPr>
          <w:sz w:val="24"/>
          <w:szCs w:val="24"/>
        </w:rPr>
      </w:pPr>
      <w:r>
        <w:rPr>
          <w:sz w:val="24"/>
          <w:szCs w:val="24"/>
        </w:rPr>
        <w:t>In addition to primary data, secondary data were also used to strengthen the theoretical background of the study. Secondary information was obtained from academic books, research journals, articles, and relevant online sources. Literature related to Customer Relationship Management (CRM), customer satisfaction, and customer loyalty was reviewed to develop the conceptual framework and support the selection of research variables.</w:t>
      </w:r>
    </w:p>
    <w:p w14:paraId="601D0F03" w14:textId="77777777" w:rsidR="00CC5B1B" w:rsidRDefault="0089765D">
      <w:pPr>
        <w:spacing w:line="360" w:lineRule="auto"/>
        <w:ind w:firstLine="720"/>
        <w:jc w:val="both"/>
        <w:rPr>
          <w:sz w:val="24"/>
          <w:szCs w:val="24"/>
        </w:rPr>
      </w:pPr>
      <w:r>
        <w:rPr>
          <w:sz w:val="24"/>
          <w:szCs w:val="24"/>
        </w:rPr>
        <w:t>Furthermore, information related to UAB Bank, its banking services, and CRM practices was gathered from official reports, company websites, and credible publications. These sources helped provide background information and supported the interpretation of the study findings.</w:t>
      </w:r>
    </w:p>
    <w:p w14:paraId="55D5BD75" w14:textId="77777777" w:rsidR="00CC5B1B" w:rsidRDefault="0089765D">
      <w:pPr>
        <w:spacing w:line="360" w:lineRule="auto"/>
        <w:ind w:firstLine="720"/>
        <w:jc w:val="both"/>
        <w:rPr>
          <w:sz w:val="24"/>
          <w:szCs w:val="24"/>
        </w:rPr>
      </w:pPr>
      <w:r>
        <w:rPr>
          <w:sz w:val="24"/>
          <w:szCs w:val="24"/>
        </w:rPr>
        <w:lastRenderedPageBreak/>
        <w:t>All respondents were informed that their participation in the survey was voluntary and that their responses would remain confidential. Personal information was not required in the questionnaire to ensure the privacy of participants. The collected data were used solely for academic purposes.</w:t>
      </w:r>
    </w:p>
    <w:p w14:paraId="03D20368" w14:textId="77777777" w:rsidR="00CC5B1B" w:rsidRDefault="0089765D">
      <w:pPr>
        <w:spacing w:line="360" w:lineRule="auto"/>
        <w:ind w:firstLine="720"/>
        <w:jc w:val="both"/>
        <w:rPr>
          <w:sz w:val="24"/>
          <w:szCs w:val="24"/>
        </w:rPr>
      </w:pPr>
      <w:r>
        <w:rPr>
          <w:sz w:val="24"/>
          <w:szCs w:val="24"/>
        </w:rPr>
        <w:t>Overall, the data collection process in this study combined both online and paper-based surveys along with reliable secondary sources. This approach helped ensure that sufficient and trustworthy data were obtained to analyze the impact of CRM practices on customer satisfaction and customer loyalty of UAB Bank in Mandalay.</w:t>
      </w:r>
    </w:p>
    <w:p w14:paraId="2AD94E5A" w14:textId="77777777" w:rsidR="00CC5B1B" w:rsidRDefault="00CC5B1B">
      <w:pPr>
        <w:spacing w:line="360" w:lineRule="auto"/>
        <w:ind w:firstLine="720"/>
        <w:jc w:val="both"/>
        <w:rPr>
          <w:sz w:val="24"/>
          <w:szCs w:val="24"/>
        </w:rPr>
      </w:pPr>
    </w:p>
    <w:p w14:paraId="6D9F948E" w14:textId="77777777" w:rsidR="00CC5B1B" w:rsidRDefault="0089765D">
      <w:pPr>
        <w:spacing w:line="360" w:lineRule="auto"/>
        <w:jc w:val="both"/>
        <w:rPr>
          <w:b/>
          <w:bCs/>
          <w:sz w:val="24"/>
          <w:szCs w:val="24"/>
        </w:rPr>
      </w:pPr>
      <w:r>
        <w:rPr>
          <w:b/>
          <w:bCs/>
          <w:sz w:val="24"/>
          <w:szCs w:val="24"/>
        </w:rPr>
        <w:t xml:space="preserve">3.2 </w:t>
      </w:r>
      <w:r>
        <w:rPr>
          <w:b/>
          <w:bCs/>
          <w:sz w:val="24"/>
          <w:szCs w:val="24"/>
        </w:rPr>
        <w:tab/>
        <w:t>Sampling Design</w:t>
      </w:r>
    </w:p>
    <w:p w14:paraId="1E12FED4" w14:textId="77777777" w:rsidR="00CC5B1B" w:rsidRDefault="0089765D">
      <w:pPr>
        <w:spacing w:line="360" w:lineRule="auto"/>
        <w:ind w:firstLine="720"/>
        <w:jc w:val="both"/>
        <w:rPr>
          <w:sz w:val="24"/>
          <w:szCs w:val="24"/>
        </w:rPr>
      </w:pPr>
      <w:r>
        <w:rPr>
          <w:sz w:val="24"/>
          <w:szCs w:val="24"/>
        </w:rPr>
        <w:t>Sampling design is a systematic process used to select respondents from a defined population to ensure that the collected data accurately represent the characteristics of the population (Malhotra, 1996). A well-designed sampling method enhances the reliability and validity of research findings.</w:t>
      </w:r>
    </w:p>
    <w:p w14:paraId="59C6CC94" w14:textId="0AAF2B1C" w:rsidR="00CC5B1B" w:rsidRDefault="0089765D">
      <w:pPr>
        <w:spacing w:line="360" w:lineRule="auto"/>
        <w:ind w:firstLine="720"/>
        <w:jc w:val="both"/>
        <w:rPr>
          <w:sz w:val="24"/>
          <w:szCs w:val="24"/>
        </w:rPr>
      </w:pPr>
      <w:r>
        <w:rPr>
          <w:sz w:val="24"/>
          <w:szCs w:val="24"/>
        </w:rPr>
        <w:t>The target population of this study consists of customers who use the services of UAB Bank in Mandalay. These customers were selected because they have direct experience with the bank’s services and interactions with its Customer Relationship Management (CRM) practices. Collecting data from this population allows the researcher to examine how CRM practices influence customer satisfaction and customer loyalty.</w:t>
      </w:r>
      <w:r w:rsidR="00D1775D">
        <w:rPr>
          <w:sz w:val="24"/>
          <w:szCs w:val="24"/>
        </w:rPr>
        <w:t xml:space="preserve"> </w:t>
      </w:r>
      <w:r>
        <w:rPr>
          <w:sz w:val="24"/>
          <w:szCs w:val="24"/>
        </w:rPr>
        <w:t>This</w:t>
      </w:r>
      <w:r w:rsidR="00D1775D">
        <w:rPr>
          <w:sz w:val="24"/>
          <w:szCs w:val="24"/>
        </w:rPr>
        <w:t xml:space="preserve"> </w:t>
      </w:r>
      <w:r>
        <w:rPr>
          <w:sz w:val="24"/>
          <w:szCs w:val="24"/>
        </w:rPr>
        <w:t>study employed a two-stage sampling method. In the first stage, one township was randomly selected from the seven townships in Mandalay. This ensures that the study captures the characteristics of a typical township while reducing logistical constraints associated with covering the entire city.</w:t>
      </w:r>
    </w:p>
    <w:p w14:paraId="3AA32122" w14:textId="77777777" w:rsidR="00CC5B1B" w:rsidRDefault="0089765D">
      <w:pPr>
        <w:spacing w:line="360" w:lineRule="auto"/>
        <w:ind w:firstLine="720"/>
        <w:jc w:val="both"/>
        <w:rPr>
          <w:sz w:val="24"/>
          <w:szCs w:val="24"/>
        </w:rPr>
      </w:pPr>
      <w:r>
        <w:rPr>
          <w:sz w:val="24"/>
          <w:szCs w:val="24"/>
        </w:rPr>
        <w:t>In the second stage, two branches of UAB Bank within the selected township were included. From these two branches, respondents were selected using the 3-in-1 systematic sampling method, which is a structured probability-based approach. This method involves the following steps:</w:t>
      </w:r>
    </w:p>
    <w:p w14:paraId="1F3AE740" w14:textId="77777777" w:rsidR="00CC5B1B" w:rsidRDefault="0089765D">
      <w:pPr>
        <w:spacing w:line="360" w:lineRule="auto"/>
        <w:ind w:firstLine="720"/>
        <w:jc w:val="both"/>
        <w:rPr>
          <w:sz w:val="24"/>
          <w:szCs w:val="24"/>
        </w:rPr>
      </w:pPr>
      <w:r>
        <w:rPr>
          <w:sz w:val="24"/>
          <w:szCs w:val="24"/>
        </w:rPr>
        <w:t>In population stratification, customers from each branch were organized into relevant subgroups based on observable characteristics, such as type of banking service used or frequency of bank visits. In systematic selection within subgroups, respondents were selected at regular intervals from the ordered list of eligible customers. The sampling interval was calculated by dividing the total number of customers in each subgroup by the desired sample size.</w:t>
      </w:r>
    </w:p>
    <w:p w14:paraId="31C64A2F" w14:textId="194FA6B2" w:rsidR="00CC5B1B" w:rsidRDefault="0089765D">
      <w:pPr>
        <w:spacing w:line="360" w:lineRule="auto"/>
        <w:ind w:firstLine="720"/>
        <w:jc w:val="both"/>
        <w:rPr>
          <w:sz w:val="24"/>
          <w:szCs w:val="24"/>
        </w:rPr>
      </w:pPr>
      <w:r>
        <w:rPr>
          <w:sz w:val="24"/>
          <w:szCs w:val="24"/>
        </w:rPr>
        <w:t xml:space="preserve">This study used a 3 in 1 systematic random sampling method to collect data </w:t>
      </w:r>
      <w:r>
        <w:rPr>
          <w:sz w:val="24"/>
          <w:szCs w:val="24"/>
        </w:rPr>
        <w:lastRenderedPageBreak/>
        <w:t>from customers of UAB Bank in Mandalay. In this method, the sampling interval (k) is determined by dividing the total population size (N) by the required sample size (n), with the result rounded to the nearest whole number (Malhotra, 1996). In this study, the sampling interval was set at k = 3. To initiate the sampling process, customer number 1 was randomly selected as the starting point. Subsequently, every third customer was chosen systematically, resulting in the selection of customer numbers 1</w:t>
      </w:r>
      <w:r w:rsidRPr="00632EE8">
        <w:rPr>
          <w:sz w:val="24"/>
          <w:szCs w:val="24"/>
          <w:vertAlign w:val="superscript"/>
        </w:rPr>
        <w:t>st</w:t>
      </w:r>
      <w:r>
        <w:rPr>
          <w:sz w:val="24"/>
          <w:szCs w:val="24"/>
        </w:rPr>
        <w:t>, 4</w:t>
      </w:r>
      <w:r w:rsidRPr="00632EE8">
        <w:rPr>
          <w:sz w:val="24"/>
          <w:szCs w:val="24"/>
          <w:vertAlign w:val="superscript"/>
        </w:rPr>
        <w:t>th</w:t>
      </w:r>
      <w:r>
        <w:rPr>
          <w:sz w:val="24"/>
          <w:szCs w:val="24"/>
        </w:rPr>
        <w:t>, 7</w:t>
      </w:r>
      <w:r w:rsidRPr="00632EE8">
        <w:rPr>
          <w:sz w:val="24"/>
          <w:szCs w:val="24"/>
          <w:vertAlign w:val="superscript"/>
        </w:rPr>
        <w:t>th</w:t>
      </w:r>
      <w:r>
        <w:rPr>
          <w:sz w:val="24"/>
          <w:szCs w:val="24"/>
        </w:rPr>
        <w:t>, 10</w:t>
      </w:r>
      <w:r w:rsidRPr="00632EE8">
        <w:rPr>
          <w:sz w:val="24"/>
          <w:szCs w:val="24"/>
          <w:vertAlign w:val="superscript"/>
        </w:rPr>
        <w:t>th</w:t>
      </w:r>
      <w:r>
        <w:rPr>
          <w:sz w:val="24"/>
          <w:szCs w:val="24"/>
        </w:rPr>
        <w:t xml:space="preserve">, and so on. The study gathered data during the period of 15 January </w:t>
      </w:r>
      <w:r w:rsidR="000424EB">
        <w:rPr>
          <w:sz w:val="24"/>
          <w:szCs w:val="24"/>
        </w:rPr>
        <w:t xml:space="preserve">to </w:t>
      </w:r>
      <w:r>
        <w:rPr>
          <w:sz w:val="24"/>
          <w:szCs w:val="24"/>
        </w:rPr>
        <w:t xml:space="preserve">15 February 2026. The use of systematic sampling offered operational convenience and ensured equal chances of selection for all elements </w:t>
      </w:r>
      <w:r w:rsidR="00D1775D">
        <w:rPr>
          <w:sz w:val="24"/>
          <w:szCs w:val="24"/>
        </w:rPr>
        <w:t>of</w:t>
      </w:r>
      <w:r>
        <w:rPr>
          <w:sz w:val="24"/>
          <w:szCs w:val="24"/>
        </w:rPr>
        <w:t xml:space="preserve"> the population. Therefore, by applying the systematic sampling technique, 165 respondents were selected to assess the effect of </w:t>
      </w:r>
      <w:r w:rsidR="00D1775D">
        <w:rPr>
          <w:sz w:val="24"/>
          <w:szCs w:val="24"/>
        </w:rPr>
        <w:t xml:space="preserve">factors influencing </w:t>
      </w:r>
      <w:r>
        <w:rPr>
          <w:sz w:val="24"/>
          <w:szCs w:val="24"/>
        </w:rPr>
        <w:t>customer satisfaction on customer loyalty at UAB Bank in Mandalay.</w:t>
      </w:r>
    </w:p>
    <w:p w14:paraId="1F18AEF0" w14:textId="77777777" w:rsidR="00CC5B1B" w:rsidRDefault="0089765D">
      <w:pPr>
        <w:spacing w:line="360" w:lineRule="auto"/>
        <w:ind w:firstLine="720"/>
        <w:jc w:val="both"/>
        <w:rPr>
          <w:sz w:val="24"/>
          <w:szCs w:val="24"/>
        </w:rPr>
      </w:pPr>
      <w:r>
        <w:rPr>
          <w:sz w:val="24"/>
          <w:szCs w:val="24"/>
        </w:rPr>
        <w:t>.</w:t>
      </w:r>
    </w:p>
    <w:p w14:paraId="10FBFA11" w14:textId="77777777" w:rsidR="00CC5B1B" w:rsidRDefault="0089765D">
      <w:pPr>
        <w:spacing w:line="360" w:lineRule="auto"/>
        <w:jc w:val="both"/>
        <w:rPr>
          <w:b/>
          <w:bCs/>
          <w:sz w:val="24"/>
          <w:szCs w:val="24"/>
        </w:rPr>
      </w:pPr>
      <w:r>
        <w:rPr>
          <w:b/>
          <w:bCs/>
          <w:sz w:val="24"/>
          <w:szCs w:val="24"/>
        </w:rPr>
        <w:t>3.3</w:t>
      </w:r>
      <w:r>
        <w:rPr>
          <w:b/>
          <w:bCs/>
          <w:sz w:val="24"/>
          <w:szCs w:val="24"/>
        </w:rPr>
        <w:tab/>
        <w:t>Questionnaire Design</w:t>
      </w:r>
    </w:p>
    <w:p w14:paraId="2DB51F97" w14:textId="064D75BC" w:rsidR="00CC5B1B" w:rsidRDefault="0089765D">
      <w:pPr>
        <w:spacing w:line="360" w:lineRule="auto"/>
        <w:ind w:firstLine="720"/>
        <w:jc w:val="both"/>
        <w:rPr>
          <w:sz w:val="24"/>
          <w:szCs w:val="24"/>
        </w:rPr>
      </w:pPr>
      <w:r>
        <w:rPr>
          <w:sz w:val="24"/>
          <w:szCs w:val="24"/>
        </w:rPr>
        <w:t>In this study, the questionnaire function</w:t>
      </w:r>
      <w:r w:rsidR="006A18C4">
        <w:rPr>
          <w:sz w:val="24"/>
          <w:szCs w:val="24"/>
        </w:rPr>
        <w:t>ed</w:t>
      </w:r>
      <w:r>
        <w:rPr>
          <w:sz w:val="24"/>
          <w:szCs w:val="24"/>
        </w:rPr>
        <w:t xml:space="preserve"> as the main tool for gathering data. It was developed to gather reliable and valid information regarding the impact of customer relationship management practices on customer satisfaction and customer loyalty of UAB Bank customers. A structured and self-administered format was adopted to ensure consistency across all respondents and to facilitate ease of analysis. The questionnaire was administered through printed paper to a targeted group of customers from UAB Bank in Mandalay, especially Chan Aye </w:t>
      </w:r>
      <w:proofErr w:type="spellStart"/>
      <w:r>
        <w:rPr>
          <w:sz w:val="24"/>
          <w:szCs w:val="24"/>
        </w:rPr>
        <w:t>Thar</w:t>
      </w:r>
      <w:proofErr w:type="spellEnd"/>
      <w:r>
        <w:rPr>
          <w:sz w:val="24"/>
          <w:szCs w:val="24"/>
        </w:rPr>
        <w:t xml:space="preserve"> San Township.</w:t>
      </w:r>
    </w:p>
    <w:p w14:paraId="1889AD4A" w14:textId="77777777" w:rsidR="00CC5B1B" w:rsidRDefault="0089765D">
      <w:pPr>
        <w:spacing w:line="360" w:lineRule="auto"/>
        <w:ind w:firstLine="720"/>
        <w:jc w:val="both"/>
        <w:rPr>
          <w:sz w:val="24"/>
          <w:szCs w:val="24"/>
        </w:rPr>
      </w:pPr>
      <w:r>
        <w:rPr>
          <w:sz w:val="24"/>
          <w:szCs w:val="24"/>
        </w:rPr>
        <w:t xml:space="preserve">The design of the questionnaire was measured using a seven-point </w:t>
      </w:r>
      <w:proofErr w:type="spellStart"/>
      <w:r>
        <w:rPr>
          <w:sz w:val="24"/>
          <w:szCs w:val="24"/>
        </w:rPr>
        <w:t>Likert</w:t>
      </w:r>
      <w:proofErr w:type="spellEnd"/>
      <w:r>
        <w:rPr>
          <w:sz w:val="24"/>
          <w:szCs w:val="24"/>
        </w:rPr>
        <w:t xml:space="preserve"> scale, ranging from 1 (“Strongly Disagree”) to 7 (“Strongly Agree”). The </w:t>
      </w:r>
      <w:proofErr w:type="spellStart"/>
      <w:r>
        <w:rPr>
          <w:sz w:val="24"/>
          <w:szCs w:val="24"/>
        </w:rPr>
        <w:t>Likert</w:t>
      </w:r>
      <w:proofErr w:type="spellEnd"/>
      <w:r>
        <w:rPr>
          <w:sz w:val="24"/>
          <w:szCs w:val="24"/>
        </w:rPr>
        <w:t xml:space="preserve"> scale format allows for the quantification of attitudes, perceptions, and behavioral intentions, enabling robust statistical analysis (</w:t>
      </w:r>
      <w:proofErr w:type="spellStart"/>
      <w:r>
        <w:rPr>
          <w:sz w:val="24"/>
          <w:szCs w:val="24"/>
        </w:rPr>
        <w:t>Likert</w:t>
      </w:r>
      <w:proofErr w:type="spellEnd"/>
      <w:r>
        <w:rPr>
          <w:sz w:val="24"/>
          <w:szCs w:val="24"/>
        </w:rPr>
        <w:t>, 1932). The use of a 7-point scale, as opposed to a 5-point alternative, provides greater sensitivity and discrimination among levels of agreement, thus increasing the precision of the responses (</w:t>
      </w:r>
      <w:proofErr w:type="spellStart"/>
      <w:r>
        <w:rPr>
          <w:sz w:val="24"/>
          <w:szCs w:val="24"/>
        </w:rPr>
        <w:t>Finstad</w:t>
      </w:r>
      <w:proofErr w:type="spellEnd"/>
      <w:r>
        <w:rPr>
          <w:sz w:val="24"/>
          <w:szCs w:val="24"/>
        </w:rPr>
        <w:t>, 2010).</w:t>
      </w:r>
    </w:p>
    <w:p w14:paraId="74C9A3A8" w14:textId="3993C902" w:rsidR="00CC5B1B" w:rsidRDefault="0089765D">
      <w:pPr>
        <w:spacing w:line="360" w:lineRule="auto"/>
        <w:ind w:firstLine="720"/>
        <w:jc w:val="both"/>
        <w:rPr>
          <w:sz w:val="24"/>
          <w:szCs w:val="24"/>
        </w:rPr>
      </w:pPr>
      <w:r>
        <w:rPr>
          <w:sz w:val="24"/>
          <w:szCs w:val="24"/>
        </w:rPr>
        <w:t>The questionnaire is divided into three main sections, which are Section A, Section B, Section C. Section A is a demographic profile of respondents, including gender, age group, education level, monthly income, occupation, type of account, length of relationship and frequency of using UAB Bank services. These variables help to describe the characteristics of the sample and to control for possible demographic influences on us</w:t>
      </w:r>
      <w:r w:rsidR="006A18C4">
        <w:rPr>
          <w:sz w:val="24"/>
          <w:szCs w:val="24"/>
        </w:rPr>
        <w:t>e</w:t>
      </w:r>
      <w:r>
        <w:rPr>
          <w:sz w:val="24"/>
          <w:szCs w:val="24"/>
        </w:rPr>
        <w:t xml:space="preserve"> behavior. Section B refers to customer relationship marketing practices. This section includes six CRM practices— customer orientation, knowledge </w:t>
      </w:r>
      <w:r>
        <w:rPr>
          <w:sz w:val="24"/>
          <w:szCs w:val="24"/>
        </w:rPr>
        <w:lastRenderedPageBreak/>
        <w:t>management, technology-based CRM, quality of customer service, trust building and conflict handling. Section C is Customer Satisfaction,</w:t>
      </w:r>
      <w:r w:rsidR="006A18C4">
        <w:rPr>
          <w:sz w:val="24"/>
          <w:szCs w:val="24"/>
        </w:rPr>
        <w:t xml:space="preserve"> which </w:t>
      </w:r>
      <w:r>
        <w:rPr>
          <w:sz w:val="24"/>
          <w:szCs w:val="24"/>
        </w:rPr>
        <w:t xml:space="preserve">assesses respondents’ satisfaction </w:t>
      </w:r>
      <w:r w:rsidR="006A18C4">
        <w:rPr>
          <w:sz w:val="24"/>
          <w:szCs w:val="24"/>
        </w:rPr>
        <w:t>with</w:t>
      </w:r>
      <w:r>
        <w:rPr>
          <w:sz w:val="24"/>
          <w:szCs w:val="24"/>
        </w:rPr>
        <w:t xml:space="preserve"> UAB Bank</w:t>
      </w:r>
      <w:r w:rsidR="006A18C4">
        <w:rPr>
          <w:sz w:val="24"/>
          <w:szCs w:val="24"/>
        </w:rPr>
        <w:t>,</w:t>
      </w:r>
      <w:r>
        <w:rPr>
          <w:sz w:val="24"/>
          <w:szCs w:val="24"/>
        </w:rPr>
        <w:t xml:space="preserve"> and Customer Loyalty, which measures the likelihood of customer’s satisfaction to use UAB Bank services in the future.</w:t>
      </w:r>
    </w:p>
    <w:p w14:paraId="76985193" w14:textId="77777777" w:rsidR="00CC5B1B" w:rsidRDefault="0089765D">
      <w:pPr>
        <w:spacing w:line="360" w:lineRule="auto"/>
        <w:ind w:firstLine="720"/>
        <w:jc w:val="both"/>
        <w:rPr>
          <w:sz w:val="24"/>
          <w:szCs w:val="24"/>
        </w:rPr>
      </w:pPr>
      <w:r>
        <w:rPr>
          <w:sz w:val="24"/>
          <w:szCs w:val="24"/>
        </w:rPr>
        <w:t>Before launching the full survey, a pilot test was conducted with a small group of 40 customers to ensure clarity, relevance, and reliability of the questionnaire items. Feedback from the pilot group was used to refine wording, eliminate ambiguity, and improve overall structure.</w:t>
      </w:r>
    </w:p>
    <w:p w14:paraId="4C7E63D2" w14:textId="16867443" w:rsidR="00CC5B1B" w:rsidRDefault="0089765D">
      <w:pPr>
        <w:spacing w:line="360" w:lineRule="auto"/>
        <w:ind w:firstLine="720"/>
        <w:jc w:val="both"/>
        <w:rPr>
          <w:sz w:val="24"/>
          <w:szCs w:val="24"/>
        </w:rPr>
      </w:pPr>
      <w:r>
        <w:rPr>
          <w:sz w:val="24"/>
          <w:szCs w:val="24"/>
        </w:rPr>
        <w:t xml:space="preserve">In total, the final version of the questionnaire consisted of </w:t>
      </w:r>
      <w:r w:rsidR="00975E79">
        <w:rPr>
          <w:sz w:val="24"/>
          <w:szCs w:val="24"/>
        </w:rPr>
        <w:t xml:space="preserve">56 </w:t>
      </w:r>
      <w:r>
        <w:rPr>
          <w:sz w:val="24"/>
          <w:szCs w:val="24"/>
        </w:rPr>
        <w:t xml:space="preserve">items for analysis (excluding demographic questions), with </w:t>
      </w:r>
      <w:r w:rsidR="00975E79">
        <w:rPr>
          <w:sz w:val="24"/>
          <w:szCs w:val="24"/>
        </w:rPr>
        <w:t>seven</w:t>
      </w:r>
      <w:r>
        <w:rPr>
          <w:sz w:val="24"/>
          <w:szCs w:val="24"/>
        </w:rPr>
        <w:t xml:space="preserve"> items each representing the </w:t>
      </w:r>
      <w:r w:rsidR="00975E79">
        <w:rPr>
          <w:sz w:val="24"/>
          <w:szCs w:val="24"/>
        </w:rPr>
        <w:t xml:space="preserve">eight </w:t>
      </w:r>
      <w:r>
        <w:rPr>
          <w:sz w:val="24"/>
          <w:szCs w:val="24"/>
        </w:rPr>
        <w:t xml:space="preserve">key variables in the conceptual framework: </w:t>
      </w:r>
      <w:r w:rsidR="00975E79">
        <w:rPr>
          <w:sz w:val="24"/>
          <w:szCs w:val="24"/>
        </w:rPr>
        <w:t xml:space="preserve">customer orientation, knowledge management, technology-based CRM, quality of customer service, trust-building, conflict handling, customer satisfaction and customer loyalty. </w:t>
      </w:r>
      <w:r>
        <w:rPr>
          <w:sz w:val="24"/>
          <w:szCs w:val="24"/>
        </w:rPr>
        <w:t>Measurement variables in the questionnaire are shown in Table 3.</w:t>
      </w:r>
      <w:r w:rsidR="00D03F87">
        <w:rPr>
          <w:sz w:val="24"/>
          <w:szCs w:val="24"/>
        </w:rPr>
        <w:t>2.</w:t>
      </w:r>
    </w:p>
    <w:p w14:paraId="27C84D07" w14:textId="3467FBD8" w:rsidR="00CC5B1B" w:rsidRDefault="0089765D">
      <w:pPr>
        <w:spacing w:line="360" w:lineRule="auto"/>
        <w:jc w:val="center"/>
        <w:rPr>
          <w:rFonts w:eastAsia="Calibri"/>
          <w:b/>
          <w:bCs/>
          <w:sz w:val="24"/>
          <w:szCs w:val="24"/>
          <w:lang w:bidi="my-MM"/>
        </w:rPr>
      </w:pPr>
      <w:r>
        <w:rPr>
          <w:rFonts w:eastAsia="Calibri"/>
          <w:b/>
          <w:bCs/>
          <w:sz w:val="24"/>
          <w:szCs w:val="24"/>
          <w:lang w:bidi="my-MM"/>
        </w:rPr>
        <w:t>Table 3.</w:t>
      </w:r>
      <w:r w:rsidR="00D03F87">
        <w:rPr>
          <w:rFonts w:eastAsia="Calibri"/>
          <w:b/>
          <w:bCs/>
          <w:sz w:val="24"/>
          <w:szCs w:val="24"/>
          <w:lang w:bidi="my-MM"/>
        </w:rPr>
        <w:t>2</w:t>
      </w:r>
      <w:r>
        <w:rPr>
          <w:rFonts w:eastAsia="Calibri"/>
          <w:b/>
          <w:bCs/>
          <w:sz w:val="24"/>
          <w:szCs w:val="24"/>
          <w:lang w:bidi="my-MM"/>
        </w:rPr>
        <w:t xml:space="preserve"> Measurement Variables in the Questionnaire</w:t>
      </w:r>
    </w:p>
    <w:tbl>
      <w:tblPr>
        <w:tblStyle w:val="TableGrid"/>
        <w:tblW w:w="0" w:type="auto"/>
        <w:tblLook w:val="04A0" w:firstRow="1" w:lastRow="0" w:firstColumn="1" w:lastColumn="0" w:noHBand="0" w:noVBand="1"/>
      </w:tblPr>
      <w:tblGrid>
        <w:gridCol w:w="715"/>
        <w:gridCol w:w="3182"/>
        <w:gridCol w:w="1407"/>
        <w:gridCol w:w="2992"/>
      </w:tblGrid>
      <w:tr w:rsidR="00CC5B1B" w14:paraId="11AF7BB2" w14:textId="77777777">
        <w:tc>
          <w:tcPr>
            <w:tcW w:w="715" w:type="dxa"/>
            <w:vAlign w:val="center"/>
          </w:tcPr>
          <w:p w14:paraId="4A3FC1EF" w14:textId="77777777" w:rsidR="00CC5B1B" w:rsidRDefault="0089765D">
            <w:pPr>
              <w:spacing w:line="360" w:lineRule="auto"/>
              <w:jc w:val="center"/>
              <w:rPr>
                <w:rFonts w:eastAsia="Calibri"/>
                <w:b/>
                <w:sz w:val="24"/>
                <w:szCs w:val="24"/>
                <w:lang w:bidi="my-MM"/>
              </w:rPr>
            </w:pPr>
            <w:r>
              <w:rPr>
                <w:rFonts w:eastAsia="Calibri"/>
                <w:b/>
                <w:sz w:val="24"/>
                <w:szCs w:val="24"/>
                <w:lang w:bidi="my-MM"/>
              </w:rPr>
              <w:t>Sr. No.</w:t>
            </w:r>
          </w:p>
        </w:tc>
        <w:tc>
          <w:tcPr>
            <w:tcW w:w="3182" w:type="dxa"/>
            <w:vAlign w:val="center"/>
          </w:tcPr>
          <w:p w14:paraId="0AFFD71A" w14:textId="77777777" w:rsidR="00CC5B1B" w:rsidRDefault="0089765D">
            <w:pPr>
              <w:spacing w:line="360" w:lineRule="auto"/>
              <w:jc w:val="center"/>
              <w:rPr>
                <w:rFonts w:eastAsia="Calibri"/>
                <w:b/>
                <w:sz w:val="24"/>
                <w:szCs w:val="24"/>
                <w:lang w:bidi="my-MM"/>
              </w:rPr>
            </w:pPr>
            <w:r>
              <w:rPr>
                <w:rFonts w:eastAsia="Calibri"/>
                <w:b/>
                <w:sz w:val="24"/>
                <w:szCs w:val="24"/>
                <w:lang w:bidi="my-MM"/>
              </w:rPr>
              <w:t>Descriptions</w:t>
            </w:r>
          </w:p>
        </w:tc>
        <w:tc>
          <w:tcPr>
            <w:tcW w:w="1407" w:type="dxa"/>
            <w:vAlign w:val="center"/>
          </w:tcPr>
          <w:p w14:paraId="13EBBBCB" w14:textId="77777777" w:rsidR="00CC5B1B" w:rsidRDefault="0089765D">
            <w:pPr>
              <w:spacing w:line="360" w:lineRule="auto"/>
              <w:jc w:val="center"/>
              <w:rPr>
                <w:rFonts w:eastAsia="Calibri"/>
                <w:b/>
                <w:sz w:val="24"/>
                <w:szCs w:val="24"/>
                <w:lang w:bidi="my-MM"/>
              </w:rPr>
            </w:pPr>
            <w:r>
              <w:rPr>
                <w:rFonts w:eastAsia="Calibri"/>
                <w:b/>
                <w:sz w:val="24"/>
                <w:szCs w:val="24"/>
                <w:lang w:bidi="my-MM"/>
              </w:rPr>
              <w:t>Number of Items</w:t>
            </w:r>
          </w:p>
        </w:tc>
        <w:tc>
          <w:tcPr>
            <w:tcW w:w="2992" w:type="dxa"/>
            <w:vAlign w:val="center"/>
          </w:tcPr>
          <w:p w14:paraId="559008D3" w14:textId="77777777" w:rsidR="00CC5B1B" w:rsidRDefault="0089765D">
            <w:pPr>
              <w:spacing w:line="360" w:lineRule="auto"/>
              <w:jc w:val="center"/>
              <w:rPr>
                <w:rFonts w:eastAsia="Calibri"/>
                <w:b/>
                <w:sz w:val="24"/>
                <w:szCs w:val="24"/>
                <w:lang w:bidi="my-MM"/>
              </w:rPr>
            </w:pPr>
            <w:r>
              <w:rPr>
                <w:rFonts w:eastAsia="Calibri"/>
                <w:b/>
                <w:sz w:val="24"/>
                <w:szCs w:val="24"/>
                <w:lang w:bidi="my-MM"/>
              </w:rPr>
              <w:t>Researchers</w:t>
            </w:r>
          </w:p>
        </w:tc>
      </w:tr>
      <w:tr w:rsidR="00CC5B1B" w14:paraId="4439B0B1" w14:textId="77777777">
        <w:tc>
          <w:tcPr>
            <w:tcW w:w="715" w:type="dxa"/>
          </w:tcPr>
          <w:p w14:paraId="14290481" w14:textId="77777777" w:rsidR="00CC5B1B" w:rsidRDefault="0089765D">
            <w:pPr>
              <w:spacing w:line="360" w:lineRule="auto"/>
              <w:jc w:val="center"/>
              <w:rPr>
                <w:rFonts w:eastAsia="Calibri"/>
                <w:bCs/>
                <w:sz w:val="24"/>
                <w:szCs w:val="24"/>
                <w:lang w:bidi="my-MM"/>
              </w:rPr>
            </w:pPr>
            <w:r>
              <w:rPr>
                <w:rFonts w:eastAsia="Calibri"/>
                <w:bCs/>
                <w:sz w:val="24"/>
                <w:szCs w:val="24"/>
                <w:lang w:bidi="my-MM"/>
              </w:rPr>
              <w:t>1</w:t>
            </w:r>
          </w:p>
        </w:tc>
        <w:tc>
          <w:tcPr>
            <w:tcW w:w="3182" w:type="dxa"/>
          </w:tcPr>
          <w:p w14:paraId="049E7C1E" w14:textId="77777777" w:rsidR="00CC5B1B" w:rsidRDefault="0089765D">
            <w:pPr>
              <w:spacing w:line="360" w:lineRule="auto"/>
              <w:rPr>
                <w:rFonts w:eastAsia="Calibri"/>
                <w:bCs/>
                <w:sz w:val="24"/>
                <w:szCs w:val="24"/>
                <w:lang w:bidi="my-MM"/>
              </w:rPr>
            </w:pPr>
            <w:r>
              <w:rPr>
                <w:rFonts w:eastAsia="Calibri"/>
                <w:bCs/>
                <w:sz w:val="24"/>
                <w:szCs w:val="24"/>
                <w:lang w:bidi="my-MM"/>
              </w:rPr>
              <w:t>Customer orientation</w:t>
            </w:r>
          </w:p>
        </w:tc>
        <w:tc>
          <w:tcPr>
            <w:tcW w:w="1407" w:type="dxa"/>
            <w:vAlign w:val="center"/>
          </w:tcPr>
          <w:p w14:paraId="4F0C47AA"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25262A83" w14:textId="77777777" w:rsidR="00CC5B1B" w:rsidRPr="00DD0893" w:rsidRDefault="0089765D">
            <w:pPr>
              <w:spacing w:line="360" w:lineRule="auto"/>
              <w:rPr>
                <w:rFonts w:eastAsia="Calibri"/>
                <w:bCs/>
                <w:sz w:val="24"/>
                <w:szCs w:val="24"/>
                <w:lang w:bidi="my-MM"/>
              </w:rPr>
            </w:pPr>
            <w:proofErr w:type="spellStart"/>
            <w:r w:rsidRPr="00DD0893">
              <w:rPr>
                <w:rFonts w:eastAsia="Calibri"/>
                <w:bCs/>
                <w:sz w:val="24"/>
                <w:szCs w:val="24"/>
                <w:lang w:bidi="my-MM"/>
              </w:rPr>
              <w:t>Narver</w:t>
            </w:r>
            <w:proofErr w:type="spellEnd"/>
            <w:r w:rsidRPr="00DD0893">
              <w:rPr>
                <w:rFonts w:eastAsia="Calibri"/>
                <w:bCs/>
                <w:sz w:val="24"/>
                <w:szCs w:val="24"/>
                <w:lang w:bidi="my-MM"/>
              </w:rPr>
              <w:t xml:space="preserve"> and Slater (1990)</w:t>
            </w:r>
          </w:p>
        </w:tc>
      </w:tr>
      <w:tr w:rsidR="00CC5B1B" w14:paraId="770F17A2" w14:textId="77777777">
        <w:tc>
          <w:tcPr>
            <w:tcW w:w="715" w:type="dxa"/>
          </w:tcPr>
          <w:p w14:paraId="743C4C9E" w14:textId="77777777" w:rsidR="00CC5B1B" w:rsidRDefault="0089765D">
            <w:pPr>
              <w:spacing w:line="360" w:lineRule="auto"/>
              <w:jc w:val="center"/>
              <w:rPr>
                <w:rFonts w:eastAsia="Calibri"/>
                <w:bCs/>
                <w:sz w:val="24"/>
                <w:szCs w:val="24"/>
                <w:lang w:bidi="my-MM"/>
              </w:rPr>
            </w:pPr>
            <w:r>
              <w:rPr>
                <w:rFonts w:eastAsia="Calibri"/>
                <w:bCs/>
                <w:sz w:val="24"/>
                <w:szCs w:val="24"/>
                <w:lang w:bidi="my-MM"/>
              </w:rPr>
              <w:t>2</w:t>
            </w:r>
          </w:p>
        </w:tc>
        <w:tc>
          <w:tcPr>
            <w:tcW w:w="3182" w:type="dxa"/>
          </w:tcPr>
          <w:p w14:paraId="48542CD4" w14:textId="77777777" w:rsidR="00CC5B1B" w:rsidRDefault="0089765D">
            <w:pPr>
              <w:spacing w:line="360" w:lineRule="auto"/>
              <w:rPr>
                <w:rFonts w:eastAsia="Calibri"/>
                <w:sz w:val="24"/>
                <w:szCs w:val="24"/>
                <w:lang w:bidi="my-MM"/>
              </w:rPr>
            </w:pPr>
            <w:r>
              <w:rPr>
                <w:rFonts w:eastAsia="Calibri"/>
                <w:sz w:val="24"/>
                <w:szCs w:val="24"/>
                <w:lang w:bidi="my-MM"/>
              </w:rPr>
              <w:t>Knowledge management</w:t>
            </w:r>
          </w:p>
        </w:tc>
        <w:tc>
          <w:tcPr>
            <w:tcW w:w="1407" w:type="dxa"/>
            <w:vAlign w:val="center"/>
          </w:tcPr>
          <w:p w14:paraId="60489C5A"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5CA312A4" w14:textId="77777777" w:rsidR="00CC5B1B" w:rsidRDefault="0089765D">
            <w:pPr>
              <w:spacing w:line="360" w:lineRule="auto"/>
              <w:rPr>
                <w:rFonts w:eastAsia="Calibri"/>
                <w:sz w:val="24"/>
                <w:szCs w:val="24"/>
                <w:lang w:bidi="my-MM"/>
              </w:rPr>
            </w:pPr>
            <w:proofErr w:type="spellStart"/>
            <w:r>
              <w:rPr>
                <w:rFonts w:eastAsia="Calibri"/>
                <w:sz w:val="24"/>
                <w:szCs w:val="24"/>
                <w:lang w:bidi="my-MM"/>
              </w:rPr>
              <w:t>Nonaka</w:t>
            </w:r>
            <w:proofErr w:type="spellEnd"/>
            <w:r>
              <w:rPr>
                <w:rFonts w:eastAsia="Calibri"/>
                <w:sz w:val="24"/>
                <w:szCs w:val="24"/>
                <w:lang w:bidi="my-MM"/>
              </w:rPr>
              <w:t xml:space="preserve"> and Takeuchi (1995</w:t>
            </w:r>
          </w:p>
        </w:tc>
      </w:tr>
      <w:tr w:rsidR="00CC5B1B" w14:paraId="0567F8D6" w14:textId="77777777">
        <w:tc>
          <w:tcPr>
            <w:tcW w:w="715" w:type="dxa"/>
          </w:tcPr>
          <w:p w14:paraId="190A9DEF" w14:textId="77777777" w:rsidR="00CC5B1B" w:rsidRDefault="0089765D">
            <w:pPr>
              <w:spacing w:line="360" w:lineRule="auto"/>
              <w:jc w:val="center"/>
              <w:rPr>
                <w:rFonts w:eastAsia="Calibri"/>
                <w:bCs/>
                <w:sz w:val="24"/>
                <w:szCs w:val="24"/>
                <w:lang w:bidi="my-MM"/>
              </w:rPr>
            </w:pPr>
            <w:r>
              <w:rPr>
                <w:rFonts w:eastAsia="Calibri"/>
                <w:bCs/>
                <w:sz w:val="24"/>
                <w:szCs w:val="24"/>
                <w:lang w:bidi="my-MM"/>
              </w:rPr>
              <w:t>3</w:t>
            </w:r>
          </w:p>
        </w:tc>
        <w:tc>
          <w:tcPr>
            <w:tcW w:w="3182" w:type="dxa"/>
          </w:tcPr>
          <w:p w14:paraId="4759ABDF" w14:textId="77777777" w:rsidR="00CC5B1B" w:rsidRDefault="0089765D">
            <w:pPr>
              <w:spacing w:line="360" w:lineRule="auto"/>
              <w:rPr>
                <w:rFonts w:eastAsia="Calibri"/>
                <w:sz w:val="24"/>
                <w:szCs w:val="24"/>
                <w:lang w:bidi="my-MM"/>
              </w:rPr>
            </w:pPr>
            <w:r>
              <w:rPr>
                <w:rFonts w:eastAsia="Calibri"/>
                <w:sz w:val="24"/>
                <w:szCs w:val="24"/>
                <w:lang w:bidi="my-MM"/>
              </w:rPr>
              <w:t>Technology-based CRM</w:t>
            </w:r>
          </w:p>
        </w:tc>
        <w:tc>
          <w:tcPr>
            <w:tcW w:w="1407" w:type="dxa"/>
            <w:vAlign w:val="center"/>
          </w:tcPr>
          <w:p w14:paraId="56235FE1"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26221AB9" w14:textId="77777777" w:rsidR="00CC5B1B" w:rsidRDefault="0089765D">
            <w:pPr>
              <w:spacing w:line="360" w:lineRule="auto"/>
              <w:rPr>
                <w:rFonts w:eastAsia="Calibri"/>
                <w:sz w:val="24"/>
                <w:szCs w:val="24"/>
                <w:lang w:bidi="my-MM"/>
              </w:rPr>
            </w:pPr>
            <w:r>
              <w:rPr>
                <w:rFonts w:eastAsia="Calibri"/>
                <w:sz w:val="24"/>
                <w:szCs w:val="24"/>
                <w:lang w:bidi="my-MM"/>
              </w:rPr>
              <w:t xml:space="preserve">Payne and </w:t>
            </w:r>
            <w:proofErr w:type="spellStart"/>
            <w:r>
              <w:rPr>
                <w:rFonts w:eastAsia="Calibri"/>
                <w:sz w:val="24"/>
                <w:szCs w:val="24"/>
                <w:lang w:bidi="my-MM"/>
              </w:rPr>
              <w:t>Frow</w:t>
            </w:r>
            <w:proofErr w:type="spellEnd"/>
            <w:r>
              <w:rPr>
                <w:rFonts w:eastAsia="Calibri"/>
                <w:sz w:val="24"/>
                <w:szCs w:val="24"/>
                <w:lang w:bidi="my-MM"/>
              </w:rPr>
              <w:t xml:space="preserve"> (2005)</w:t>
            </w:r>
          </w:p>
        </w:tc>
      </w:tr>
      <w:tr w:rsidR="00CC5B1B" w14:paraId="2522137A" w14:textId="77777777">
        <w:tc>
          <w:tcPr>
            <w:tcW w:w="715" w:type="dxa"/>
          </w:tcPr>
          <w:p w14:paraId="00C1E41E" w14:textId="77777777" w:rsidR="00CC5B1B" w:rsidRDefault="0089765D">
            <w:pPr>
              <w:spacing w:line="360" w:lineRule="auto"/>
              <w:jc w:val="center"/>
              <w:rPr>
                <w:rFonts w:eastAsia="Calibri"/>
                <w:bCs/>
                <w:sz w:val="24"/>
                <w:szCs w:val="24"/>
                <w:lang w:bidi="my-MM"/>
              </w:rPr>
            </w:pPr>
            <w:r>
              <w:rPr>
                <w:rFonts w:eastAsia="Calibri"/>
                <w:bCs/>
                <w:sz w:val="24"/>
                <w:szCs w:val="24"/>
                <w:lang w:bidi="my-MM"/>
              </w:rPr>
              <w:t>4</w:t>
            </w:r>
          </w:p>
        </w:tc>
        <w:tc>
          <w:tcPr>
            <w:tcW w:w="3182" w:type="dxa"/>
          </w:tcPr>
          <w:p w14:paraId="2958F31F" w14:textId="77777777" w:rsidR="00CC5B1B" w:rsidRDefault="0089765D">
            <w:pPr>
              <w:spacing w:line="360" w:lineRule="auto"/>
              <w:rPr>
                <w:rFonts w:eastAsia="Calibri"/>
                <w:sz w:val="24"/>
                <w:szCs w:val="24"/>
                <w:lang w:bidi="my-MM"/>
              </w:rPr>
            </w:pPr>
            <w:r>
              <w:rPr>
                <w:rFonts w:eastAsia="Calibri"/>
                <w:sz w:val="24"/>
                <w:szCs w:val="24"/>
                <w:lang w:bidi="my-MM"/>
              </w:rPr>
              <w:t>Quality of customer service</w:t>
            </w:r>
          </w:p>
        </w:tc>
        <w:tc>
          <w:tcPr>
            <w:tcW w:w="1407" w:type="dxa"/>
            <w:vAlign w:val="center"/>
          </w:tcPr>
          <w:p w14:paraId="5473A3C9"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735F2BD9" w14:textId="77777777" w:rsidR="00CC5B1B" w:rsidRDefault="0089765D">
            <w:pPr>
              <w:spacing w:line="360" w:lineRule="auto"/>
              <w:rPr>
                <w:rFonts w:eastAsia="Calibri"/>
                <w:sz w:val="24"/>
                <w:szCs w:val="24"/>
                <w:lang w:bidi="my-MM"/>
              </w:rPr>
            </w:pPr>
            <w:proofErr w:type="spellStart"/>
            <w:r>
              <w:rPr>
                <w:rFonts w:eastAsia="Calibri"/>
                <w:sz w:val="24"/>
                <w:szCs w:val="24"/>
                <w:lang w:bidi="my-MM"/>
              </w:rPr>
              <w:t>Parasuraman</w:t>
            </w:r>
            <w:proofErr w:type="spellEnd"/>
            <w:r>
              <w:rPr>
                <w:rFonts w:eastAsia="Calibri"/>
                <w:sz w:val="24"/>
                <w:szCs w:val="24"/>
                <w:lang w:bidi="my-MM"/>
              </w:rPr>
              <w:t xml:space="preserve"> et al., (1988); </w:t>
            </w:r>
            <w:proofErr w:type="spellStart"/>
            <w:r>
              <w:rPr>
                <w:rFonts w:eastAsia="Calibri"/>
                <w:sz w:val="24"/>
                <w:szCs w:val="24"/>
                <w:lang w:bidi="my-MM"/>
              </w:rPr>
              <w:t>Grönroos</w:t>
            </w:r>
            <w:proofErr w:type="spellEnd"/>
            <w:r>
              <w:rPr>
                <w:rFonts w:eastAsia="Calibri"/>
                <w:sz w:val="24"/>
                <w:szCs w:val="24"/>
                <w:lang w:bidi="my-MM"/>
              </w:rPr>
              <w:t xml:space="preserve"> (1984)</w:t>
            </w:r>
          </w:p>
        </w:tc>
      </w:tr>
      <w:tr w:rsidR="00CC5B1B" w14:paraId="2485D9C1" w14:textId="77777777">
        <w:tc>
          <w:tcPr>
            <w:tcW w:w="715" w:type="dxa"/>
          </w:tcPr>
          <w:p w14:paraId="2751FBAD" w14:textId="77777777" w:rsidR="00CC5B1B" w:rsidRDefault="0089765D">
            <w:pPr>
              <w:spacing w:line="360" w:lineRule="auto"/>
              <w:jc w:val="center"/>
              <w:rPr>
                <w:rFonts w:eastAsia="Calibri"/>
                <w:bCs/>
                <w:sz w:val="24"/>
                <w:szCs w:val="24"/>
                <w:lang w:bidi="my-MM"/>
              </w:rPr>
            </w:pPr>
            <w:r>
              <w:rPr>
                <w:rFonts w:eastAsia="Calibri"/>
                <w:bCs/>
                <w:sz w:val="24"/>
                <w:szCs w:val="24"/>
                <w:lang w:bidi="my-MM"/>
              </w:rPr>
              <w:t>5</w:t>
            </w:r>
          </w:p>
        </w:tc>
        <w:tc>
          <w:tcPr>
            <w:tcW w:w="3182" w:type="dxa"/>
          </w:tcPr>
          <w:p w14:paraId="0F30D2D9" w14:textId="77777777" w:rsidR="00CC5B1B" w:rsidRDefault="0089765D">
            <w:pPr>
              <w:spacing w:line="360" w:lineRule="auto"/>
              <w:rPr>
                <w:rFonts w:eastAsia="Calibri"/>
                <w:sz w:val="24"/>
                <w:szCs w:val="24"/>
                <w:lang w:bidi="my-MM"/>
              </w:rPr>
            </w:pPr>
            <w:r>
              <w:rPr>
                <w:rFonts w:eastAsia="Calibri"/>
                <w:sz w:val="24"/>
                <w:szCs w:val="24"/>
                <w:lang w:bidi="my-MM"/>
              </w:rPr>
              <w:t>Trust-building</w:t>
            </w:r>
          </w:p>
        </w:tc>
        <w:tc>
          <w:tcPr>
            <w:tcW w:w="1407" w:type="dxa"/>
            <w:vAlign w:val="center"/>
          </w:tcPr>
          <w:p w14:paraId="5F158EBF"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59120CE7" w14:textId="77777777" w:rsidR="00CC5B1B" w:rsidRDefault="0089765D">
            <w:pPr>
              <w:spacing w:line="360" w:lineRule="auto"/>
              <w:rPr>
                <w:rFonts w:eastAsia="Calibri"/>
                <w:sz w:val="24"/>
                <w:szCs w:val="24"/>
                <w:lang w:bidi="my-MM"/>
              </w:rPr>
            </w:pPr>
            <w:r>
              <w:rPr>
                <w:rFonts w:eastAsia="Calibri"/>
                <w:sz w:val="24"/>
                <w:szCs w:val="24"/>
                <w:lang w:bidi="my-MM"/>
              </w:rPr>
              <w:t>Morgan and Hunt (1994)</w:t>
            </w:r>
          </w:p>
        </w:tc>
      </w:tr>
      <w:tr w:rsidR="00CC5B1B" w14:paraId="4494601F" w14:textId="77777777">
        <w:tc>
          <w:tcPr>
            <w:tcW w:w="715" w:type="dxa"/>
          </w:tcPr>
          <w:p w14:paraId="3DFF80CE" w14:textId="77777777" w:rsidR="00CC5B1B" w:rsidRDefault="0089765D">
            <w:pPr>
              <w:spacing w:line="360" w:lineRule="auto"/>
              <w:jc w:val="center"/>
              <w:rPr>
                <w:rFonts w:eastAsia="Calibri"/>
                <w:bCs/>
                <w:sz w:val="24"/>
                <w:szCs w:val="24"/>
                <w:lang w:bidi="my-MM"/>
              </w:rPr>
            </w:pPr>
            <w:r>
              <w:rPr>
                <w:rFonts w:eastAsia="Calibri"/>
                <w:bCs/>
                <w:sz w:val="24"/>
                <w:szCs w:val="24"/>
                <w:lang w:bidi="my-MM"/>
              </w:rPr>
              <w:t>6</w:t>
            </w:r>
          </w:p>
        </w:tc>
        <w:tc>
          <w:tcPr>
            <w:tcW w:w="3182" w:type="dxa"/>
          </w:tcPr>
          <w:p w14:paraId="0DFD2173" w14:textId="77777777" w:rsidR="00CC5B1B" w:rsidRDefault="0089765D">
            <w:pPr>
              <w:spacing w:line="360" w:lineRule="auto"/>
              <w:rPr>
                <w:rFonts w:eastAsia="Calibri"/>
                <w:sz w:val="24"/>
                <w:szCs w:val="24"/>
                <w:lang w:bidi="my-MM"/>
              </w:rPr>
            </w:pPr>
            <w:r>
              <w:rPr>
                <w:rFonts w:eastAsia="Calibri"/>
                <w:sz w:val="24"/>
                <w:szCs w:val="24"/>
                <w:lang w:bidi="my-MM"/>
              </w:rPr>
              <w:t>Conflict-handling</w:t>
            </w:r>
          </w:p>
        </w:tc>
        <w:tc>
          <w:tcPr>
            <w:tcW w:w="1407" w:type="dxa"/>
            <w:vAlign w:val="center"/>
          </w:tcPr>
          <w:p w14:paraId="42F8FE9C"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654C8B99" w14:textId="77777777" w:rsidR="00CC5B1B" w:rsidRDefault="0089765D">
            <w:pPr>
              <w:spacing w:line="360" w:lineRule="auto"/>
              <w:rPr>
                <w:rFonts w:eastAsia="Calibri"/>
                <w:sz w:val="24"/>
                <w:szCs w:val="24"/>
                <w:lang w:bidi="my-MM"/>
              </w:rPr>
            </w:pPr>
            <w:r>
              <w:rPr>
                <w:rFonts w:eastAsia="Calibri"/>
                <w:sz w:val="24"/>
                <w:szCs w:val="24"/>
                <w:lang w:bidi="my-MM"/>
              </w:rPr>
              <w:t>Morgan and Hunt (1994)</w:t>
            </w:r>
          </w:p>
        </w:tc>
      </w:tr>
      <w:tr w:rsidR="00CC5B1B" w14:paraId="08C41BE7" w14:textId="77777777">
        <w:tc>
          <w:tcPr>
            <w:tcW w:w="715" w:type="dxa"/>
          </w:tcPr>
          <w:p w14:paraId="0B38628D"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3182" w:type="dxa"/>
          </w:tcPr>
          <w:p w14:paraId="0D29742C" w14:textId="77777777" w:rsidR="00CC5B1B" w:rsidRDefault="0089765D">
            <w:pPr>
              <w:spacing w:line="360" w:lineRule="auto"/>
              <w:rPr>
                <w:rFonts w:eastAsia="Calibri"/>
                <w:sz w:val="24"/>
                <w:szCs w:val="24"/>
                <w:lang w:bidi="my-MM"/>
              </w:rPr>
            </w:pPr>
            <w:r>
              <w:rPr>
                <w:rFonts w:eastAsia="Calibri"/>
                <w:sz w:val="24"/>
                <w:szCs w:val="24"/>
                <w:lang w:bidi="my-MM"/>
              </w:rPr>
              <w:t>Customer Satisfaction</w:t>
            </w:r>
          </w:p>
        </w:tc>
        <w:tc>
          <w:tcPr>
            <w:tcW w:w="1407" w:type="dxa"/>
            <w:vAlign w:val="center"/>
          </w:tcPr>
          <w:p w14:paraId="0A5A7143"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4AB7D06F" w14:textId="77777777" w:rsidR="00CC5B1B" w:rsidRDefault="0089765D">
            <w:pPr>
              <w:spacing w:line="360" w:lineRule="auto"/>
              <w:rPr>
                <w:rFonts w:eastAsia="Calibri"/>
                <w:bCs/>
                <w:sz w:val="24"/>
                <w:szCs w:val="24"/>
                <w:lang w:bidi="my-MM"/>
              </w:rPr>
            </w:pPr>
            <w:r>
              <w:rPr>
                <w:rFonts w:eastAsia="Calibri"/>
                <w:bCs/>
                <w:sz w:val="24"/>
                <w:szCs w:val="24"/>
                <w:lang w:bidi="my-MM"/>
              </w:rPr>
              <w:t>Kotler and Keller (2016)</w:t>
            </w:r>
          </w:p>
        </w:tc>
      </w:tr>
      <w:tr w:rsidR="00CC5B1B" w14:paraId="4638F23D" w14:textId="77777777">
        <w:tc>
          <w:tcPr>
            <w:tcW w:w="715" w:type="dxa"/>
          </w:tcPr>
          <w:p w14:paraId="666F1DC5" w14:textId="77777777" w:rsidR="00CC5B1B" w:rsidRDefault="0089765D">
            <w:pPr>
              <w:spacing w:line="360" w:lineRule="auto"/>
              <w:jc w:val="center"/>
              <w:rPr>
                <w:rFonts w:eastAsia="Calibri"/>
                <w:bCs/>
                <w:sz w:val="24"/>
                <w:szCs w:val="24"/>
                <w:lang w:bidi="my-MM"/>
              </w:rPr>
            </w:pPr>
            <w:r>
              <w:rPr>
                <w:rFonts w:eastAsia="Calibri"/>
                <w:bCs/>
                <w:sz w:val="24"/>
                <w:szCs w:val="24"/>
                <w:lang w:bidi="my-MM"/>
              </w:rPr>
              <w:t>8</w:t>
            </w:r>
          </w:p>
        </w:tc>
        <w:tc>
          <w:tcPr>
            <w:tcW w:w="3182" w:type="dxa"/>
          </w:tcPr>
          <w:p w14:paraId="4FD5F8E4" w14:textId="77777777" w:rsidR="00CC5B1B" w:rsidRDefault="0089765D">
            <w:pPr>
              <w:spacing w:line="360" w:lineRule="auto"/>
              <w:rPr>
                <w:rFonts w:eastAsia="Calibri"/>
                <w:sz w:val="24"/>
                <w:szCs w:val="24"/>
                <w:lang w:bidi="my-MM"/>
              </w:rPr>
            </w:pPr>
            <w:r>
              <w:rPr>
                <w:rFonts w:eastAsia="Calibri"/>
                <w:sz w:val="24"/>
                <w:szCs w:val="24"/>
                <w:lang w:bidi="my-MM"/>
              </w:rPr>
              <w:t>Customer Loyalty</w:t>
            </w:r>
          </w:p>
        </w:tc>
        <w:tc>
          <w:tcPr>
            <w:tcW w:w="1407" w:type="dxa"/>
            <w:vAlign w:val="center"/>
          </w:tcPr>
          <w:p w14:paraId="5EBA1300" w14:textId="77777777" w:rsidR="00CC5B1B" w:rsidRDefault="0089765D">
            <w:pPr>
              <w:spacing w:line="360" w:lineRule="auto"/>
              <w:jc w:val="center"/>
              <w:rPr>
                <w:rFonts w:eastAsia="Calibri"/>
                <w:bCs/>
                <w:sz w:val="24"/>
                <w:szCs w:val="24"/>
                <w:lang w:bidi="my-MM"/>
              </w:rPr>
            </w:pPr>
            <w:r>
              <w:rPr>
                <w:rFonts w:eastAsia="Calibri"/>
                <w:bCs/>
                <w:sz w:val="24"/>
                <w:szCs w:val="24"/>
                <w:lang w:bidi="my-MM"/>
              </w:rPr>
              <w:t>7</w:t>
            </w:r>
          </w:p>
        </w:tc>
        <w:tc>
          <w:tcPr>
            <w:tcW w:w="2992" w:type="dxa"/>
          </w:tcPr>
          <w:p w14:paraId="2377CE7A" w14:textId="77777777" w:rsidR="00CC5B1B" w:rsidRDefault="0089765D">
            <w:pPr>
              <w:spacing w:line="360" w:lineRule="auto"/>
              <w:rPr>
                <w:sz w:val="24"/>
                <w:szCs w:val="24"/>
              </w:rPr>
            </w:pPr>
            <w:r>
              <w:rPr>
                <w:sz w:val="24"/>
                <w:szCs w:val="24"/>
              </w:rPr>
              <w:t>Oliver (1999)</w:t>
            </w:r>
          </w:p>
        </w:tc>
      </w:tr>
    </w:tbl>
    <w:p w14:paraId="11B1F8C9" w14:textId="77777777" w:rsidR="00CC5B1B" w:rsidRDefault="0089765D">
      <w:pPr>
        <w:spacing w:line="360" w:lineRule="auto"/>
        <w:rPr>
          <w:rFonts w:eastAsia="Calibri"/>
          <w:sz w:val="20"/>
          <w:szCs w:val="20"/>
          <w:lang w:bidi="my-MM"/>
        </w:rPr>
      </w:pPr>
      <w:r>
        <w:rPr>
          <w:rFonts w:eastAsia="Calibri"/>
          <w:i/>
          <w:sz w:val="20"/>
          <w:szCs w:val="20"/>
          <w:lang w:bidi="my-MM"/>
        </w:rPr>
        <w:t>Source:</w:t>
      </w:r>
      <w:r>
        <w:rPr>
          <w:rFonts w:eastAsia="Calibri"/>
          <w:sz w:val="20"/>
          <w:szCs w:val="20"/>
          <w:lang w:bidi="my-MM"/>
        </w:rPr>
        <w:t xml:space="preserve"> Previous Studies</w:t>
      </w:r>
    </w:p>
    <w:p w14:paraId="28685C62" w14:textId="4C563FF9" w:rsidR="00CC5B1B" w:rsidRDefault="0089765D">
      <w:pPr>
        <w:spacing w:line="360" w:lineRule="auto"/>
        <w:jc w:val="both"/>
        <w:rPr>
          <w:sz w:val="24"/>
          <w:szCs w:val="24"/>
        </w:rPr>
      </w:pPr>
      <w:r>
        <w:rPr>
          <w:sz w:val="24"/>
          <w:szCs w:val="24"/>
        </w:rPr>
        <w:tab/>
      </w:r>
      <w:r w:rsidR="00DD0893">
        <w:rPr>
          <w:sz w:val="24"/>
          <w:szCs w:val="24"/>
        </w:rPr>
        <w:t>According to Table 3.</w:t>
      </w:r>
      <w:r w:rsidR="00D03F87">
        <w:rPr>
          <w:sz w:val="24"/>
          <w:szCs w:val="24"/>
        </w:rPr>
        <w:t>2</w:t>
      </w:r>
      <w:r w:rsidR="00DD0893">
        <w:rPr>
          <w:sz w:val="24"/>
          <w:szCs w:val="24"/>
        </w:rPr>
        <w:t>, t</w:t>
      </w:r>
      <w:r>
        <w:rPr>
          <w:sz w:val="24"/>
          <w:szCs w:val="24"/>
        </w:rPr>
        <w:t>his questionnaire is carefully designed to ensure validity and reliability. The measurement items were adapted from previous research to align with the study’s objectives and contextualized for UAB Bank customers in Mandalay. By evaluating these dimensions, this study aims to identify which customer relationship management practices most significantly influence on customer satisfaction and loyalty to UAB Bank.</w:t>
      </w:r>
    </w:p>
    <w:p w14:paraId="46ACF118" w14:textId="77777777" w:rsidR="00CC5B1B" w:rsidRDefault="0089765D">
      <w:pPr>
        <w:spacing w:line="360" w:lineRule="auto"/>
        <w:jc w:val="both"/>
        <w:rPr>
          <w:b/>
          <w:bCs/>
          <w:sz w:val="24"/>
          <w:szCs w:val="24"/>
        </w:rPr>
      </w:pPr>
      <w:r>
        <w:rPr>
          <w:b/>
          <w:bCs/>
          <w:sz w:val="24"/>
          <w:szCs w:val="24"/>
        </w:rPr>
        <w:lastRenderedPageBreak/>
        <w:t xml:space="preserve">3.4 </w:t>
      </w:r>
      <w:r>
        <w:rPr>
          <w:b/>
          <w:bCs/>
          <w:sz w:val="24"/>
          <w:szCs w:val="24"/>
        </w:rPr>
        <w:tab/>
        <w:t>Data Analysis</w:t>
      </w:r>
    </w:p>
    <w:p w14:paraId="73AA0938" w14:textId="77777777" w:rsidR="00CC5B1B" w:rsidRDefault="0089765D">
      <w:pPr>
        <w:spacing w:line="360" w:lineRule="auto"/>
        <w:ind w:firstLine="720"/>
        <w:jc w:val="both"/>
        <w:rPr>
          <w:sz w:val="24"/>
          <w:szCs w:val="24"/>
        </w:rPr>
      </w:pPr>
      <w:r>
        <w:rPr>
          <w:sz w:val="24"/>
          <w:szCs w:val="24"/>
        </w:rPr>
        <w:t>Data analysis is an essential stage in the research process because it helps transform raw data into meaningful information that can support research objectives and hypotheses. Through data analysis, researchers can identify patterns, relationships, and trends within the collected data and draw valid conclusions. In this study, the collected data were analyzed using the IBM SPSS Statistics, which is a widely used statistical software for quantitative research in social science studies.</w:t>
      </w:r>
    </w:p>
    <w:p w14:paraId="5D30B1F0" w14:textId="77777777" w:rsidR="00CC5B1B" w:rsidRDefault="0089765D">
      <w:pPr>
        <w:spacing w:line="360" w:lineRule="auto"/>
        <w:ind w:firstLine="720"/>
        <w:jc w:val="both"/>
        <w:rPr>
          <w:sz w:val="24"/>
          <w:szCs w:val="24"/>
        </w:rPr>
      </w:pPr>
      <w:r>
        <w:rPr>
          <w:sz w:val="24"/>
          <w:szCs w:val="24"/>
        </w:rPr>
        <w:t>Both descriptive and inferential statistical techniques were employed in this study. Descriptive statistics such as frequency, mean, and standard deviation were used to summarize the demographic characteristics of respondents and to describe their perceptions regarding CRM practices, customer satisfaction, and customer loyalty at UAB Bank in Mandalay.</w:t>
      </w:r>
    </w:p>
    <w:p w14:paraId="3027231F" w14:textId="77777777" w:rsidR="00CC5B1B" w:rsidRDefault="0089765D">
      <w:pPr>
        <w:spacing w:line="360" w:lineRule="auto"/>
        <w:ind w:firstLine="720"/>
        <w:jc w:val="both"/>
        <w:rPr>
          <w:sz w:val="24"/>
          <w:szCs w:val="24"/>
        </w:rPr>
      </w:pPr>
      <w:r>
        <w:rPr>
          <w:sz w:val="24"/>
          <w:szCs w:val="24"/>
        </w:rPr>
        <w:t>In addition to descriptive statistics, inferential statistical techniques were applied to examine the relationships among the research variables. Pearson Correlation Coefficient analysis was used to identify the strength and direction of the relationship between CRM practices and the dependent variables, namely customer satisfaction and customer loyalty. Furthermore, Multiple Regression Analysis was conducted to determine the extent to which CRM practices—such as customer orientation, knowledge management, technology-based CRM, quality of customer service, trust building, and conflict handling—affect customer satisfaction and customer loyalty.</w:t>
      </w:r>
    </w:p>
    <w:p w14:paraId="687B3B6B" w14:textId="77777777" w:rsidR="00CC5B1B" w:rsidRDefault="0089765D">
      <w:pPr>
        <w:spacing w:line="360" w:lineRule="auto"/>
        <w:ind w:firstLine="720"/>
        <w:jc w:val="both"/>
        <w:rPr>
          <w:sz w:val="24"/>
          <w:szCs w:val="24"/>
        </w:rPr>
      </w:pPr>
      <w:r>
        <w:rPr>
          <w:sz w:val="24"/>
          <w:szCs w:val="24"/>
        </w:rPr>
        <w:t>This analytical approach enables the researcher to test the proposed hypotheses and evaluate the impact of CRM practices on customer satisfaction and loyalty among customers of UAB Bank in Mandalay. The results obtained from the statistical analysis provide reliable and meaningful insights for understanding customer relationship management practices in the banking sector (John W. Creswell, 2014).</w:t>
      </w:r>
    </w:p>
    <w:p w14:paraId="5AA36BEF" w14:textId="77777777" w:rsidR="00CC5B1B" w:rsidRDefault="00CC5B1B">
      <w:pPr>
        <w:spacing w:line="360" w:lineRule="auto"/>
        <w:jc w:val="both"/>
        <w:rPr>
          <w:sz w:val="24"/>
          <w:szCs w:val="24"/>
        </w:rPr>
      </w:pPr>
    </w:p>
    <w:p w14:paraId="4A709786" w14:textId="77777777" w:rsidR="00CC5B1B" w:rsidRDefault="0089765D">
      <w:pPr>
        <w:spacing w:line="360" w:lineRule="auto"/>
        <w:jc w:val="both"/>
        <w:rPr>
          <w:b/>
          <w:bCs/>
          <w:sz w:val="24"/>
          <w:szCs w:val="24"/>
        </w:rPr>
      </w:pPr>
      <w:r>
        <w:rPr>
          <w:b/>
          <w:bCs/>
          <w:sz w:val="24"/>
          <w:szCs w:val="24"/>
        </w:rPr>
        <w:t xml:space="preserve">3.4.1 </w:t>
      </w:r>
      <w:r>
        <w:rPr>
          <w:b/>
          <w:bCs/>
          <w:sz w:val="24"/>
          <w:szCs w:val="24"/>
        </w:rPr>
        <w:tab/>
        <w:t>Descriptive Statistics</w:t>
      </w:r>
    </w:p>
    <w:p w14:paraId="5C71D881" w14:textId="77777777" w:rsidR="00CC5B1B" w:rsidRDefault="0089765D">
      <w:pPr>
        <w:spacing w:line="360" w:lineRule="auto"/>
        <w:jc w:val="both"/>
        <w:rPr>
          <w:sz w:val="24"/>
          <w:szCs w:val="24"/>
        </w:rPr>
      </w:pPr>
      <w:r>
        <w:rPr>
          <w:b/>
          <w:bCs/>
          <w:sz w:val="24"/>
          <w:szCs w:val="24"/>
        </w:rPr>
        <w:tab/>
      </w:r>
      <w:r>
        <w:rPr>
          <w:sz w:val="24"/>
          <w:szCs w:val="24"/>
        </w:rPr>
        <w:t xml:space="preserve">Descriptive statistics highlight a dataset's major features and reveal trends and patterns. Descriptive statistics were employed to assess respondents' demographic profiles and job satisfaction and employee performance opinions. Descriptive statistics contain three primary measures: </w:t>
      </w:r>
    </w:p>
    <w:p w14:paraId="168BAB20" w14:textId="65124B6D" w:rsidR="00CC5B1B" w:rsidRDefault="0089765D">
      <w:pPr>
        <w:spacing w:line="360" w:lineRule="auto"/>
        <w:jc w:val="both"/>
        <w:rPr>
          <w:sz w:val="24"/>
          <w:szCs w:val="24"/>
        </w:rPr>
      </w:pPr>
      <w:r>
        <w:rPr>
          <w:sz w:val="24"/>
          <w:szCs w:val="24"/>
        </w:rPr>
        <w:t>1.</w:t>
      </w:r>
      <w:r>
        <w:rPr>
          <w:sz w:val="24"/>
          <w:szCs w:val="24"/>
        </w:rPr>
        <w:tab/>
        <w:t>Meas</w:t>
      </w:r>
      <w:r w:rsidR="006A18C4">
        <w:rPr>
          <w:sz w:val="24"/>
          <w:szCs w:val="24"/>
        </w:rPr>
        <w:t>ures</w:t>
      </w:r>
      <w:r>
        <w:rPr>
          <w:sz w:val="24"/>
          <w:szCs w:val="24"/>
        </w:rPr>
        <w:t xml:space="preserve"> of Central Tendency – Describing the center of the dataset using mean, median, and mode. </w:t>
      </w:r>
    </w:p>
    <w:p w14:paraId="0730B170" w14:textId="77777777" w:rsidR="00CC5B1B" w:rsidRDefault="0089765D">
      <w:pPr>
        <w:spacing w:line="360" w:lineRule="auto"/>
        <w:jc w:val="both"/>
        <w:rPr>
          <w:sz w:val="24"/>
          <w:szCs w:val="24"/>
        </w:rPr>
      </w:pPr>
      <w:r>
        <w:rPr>
          <w:sz w:val="24"/>
          <w:szCs w:val="24"/>
        </w:rPr>
        <w:t xml:space="preserve">2. </w:t>
      </w:r>
      <w:r>
        <w:rPr>
          <w:sz w:val="24"/>
          <w:szCs w:val="24"/>
        </w:rPr>
        <w:tab/>
        <w:t xml:space="preserve">Measures of Variability – Indicating the spread of the dataset using variance </w:t>
      </w:r>
      <w:r>
        <w:rPr>
          <w:sz w:val="24"/>
          <w:szCs w:val="24"/>
        </w:rPr>
        <w:lastRenderedPageBreak/>
        <w:t xml:space="preserve">and standard deviation. </w:t>
      </w:r>
    </w:p>
    <w:p w14:paraId="7213BBC0" w14:textId="77777777" w:rsidR="00CC5B1B" w:rsidRDefault="0089765D">
      <w:pPr>
        <w:spacing w:line="360" w:lineRule="auto"/>
        <w:jc w:val="both"/>
        <w:rPr>
          <w:sz w:val="24"/>
          <w:szCs w:val="24"/>
        </w:rPr>
      </w:pPr>
      <w:r>
        <w:rPr>
          <w:sz w:val="24"/>
          <w:szCs w:val="24"/>
        </w:rPr>
        <w:t xml:space="preserve">3. </w:t>
      </w:r>
      <w:r>
        <w:rPr>
          <w:sz w:val="24"/>
          <w:szCs w:val="24"/>
        </w:rPr>
        <w:tab/>
        <w:t xml:space="preserve">Frequency Distribution – Showing how often values occur within the dataset. </w:t>
      </w:r>
    </w:p>
    <w:p w14:paraId="7A169913" w14:textId="77777777" w:rsidR="00CC5B1B" w:rsidRDefault="0089765D">
      <w:pPr>
        <w:spacing w:line="360" w:lineRule="auto"/>
        <w:jc w:val="both"/>
        <w:rPr>
          <w:sz w:val="24"/>
          <w:szCs w:val="24"/>
        </w:rPr>
      </w:pPr>
      <w:r>
        <w:rPr>
          <w:sz w:val="24"/>
          <w:szCs w:val="24"/>
        </w:rPr>
        <w:t>This study calculated dependent and independent variable mean and standard deviation using descriptive analysis. The mean is the average answer, whereas the standard deviation shows variability.</w:t>
      </w:r>
    </w:p>
    <w:p w14:paraId="4FFB767F" w14:textId="77777777" w:rsidR="00CC5B1B" w:rsidRDefault="0089765D" w:rsidP="006A18C4">
      <w:pPr>
        <w:spacing w:line="360" w:lineRule="auto"/>
        <w:jc w:val="both"/>
        <w:rPr>
          <w:sz w:val="24"/>
          <w:szCs w:val="24"/>
        </w:rPr>
      </w:pPr>
      <w:r>
        <w:rPr>
          <w:sz w:val="24"/>
          <w:szCs w:val="24"/>
        </w:rPr>
        <w:t xml:space="preserve">Boone (2012) interprets seven-point </w:t>
      </w:r>
      <w:proofErr w:type="spellStart"/>
      <w:r>
        <w:rPr>
          <w:sz w:val="24"/>
          <w:szCs w:val="24"/>
        </w:rPr>
        <w:t>Likert</w:t>
      </w:r>
      <w:proofErr w:type="spellEnd"/>
      <w:r>
        <w:rPr>
          <w:sz w:val="24"/>
          <w:szCs w:val="24"/>
        </w:rPr>
        <w:t xml:space="preserve"> scale mean values as follows: </w:t>
      </w:r>
    </w:p>
    <w:p w14:paraId="1578D040" w14:textId="60C395F3" w:rsidR="006A18C4" w:rsidRPr="006A18C4" w:rsidRDefault="006A18C4" w:rsidP="006A18C4">
      <w:pPr>
        <w:spacing w:line="360" w:lineRule="auto"/>
        <w:jc w:val="both"/>
        <w:rPr>
          <w:sz w:val="24"/>
          <w:szCs w:val="24"/>
        </w:rPr>
      </w:pPr>
      <w:r w:rsidRPr="006A18C4">
        <w:rPr>
          <w:sz w:val="24"/>
          <w:szCs w:val="24"/>
        </w:rPr>
        <w:t>1.00–1.80 = Strongly Disagree</w:t>
      </w:r>
    </w:p>
    <w:p w14:paraId="7F441C41" w14:textId="4A5C6258" w:rsidR="006A18C4" w:rsidRPr="006A18C4" w:rsidRDefault="006A18C4" w:rsidP="006A18C4">
      <w:pPr>
        <w:spacing w:line="360" w:lineRule="auto"/>
        <w:jc w:val="both"/>
        <w:rPr>
          <w:sz w:val="24"/>
          <w:szCs w:val="24"/>
        </w:rPr>
      </w:pPr>
      <w:r w:rsidRPr="006A18C4">
        <w:rPr>
          <w:sz w:val="24"/>
          <w:szCs w:val="24"/>
        </w:rPr>
        <w:t>1.81–2.60 = Disagree</w:t>
      </w:r>
    </w:p>
    <w:p w14:paraId="6CB6BC41" w14:textId="5535A65B" w:rsidR="006A18C4" w:rsidRPr="006A18C4" w:rsidRDefault="006A18C4" w:rsidP="006A18C4">
      <w:pPr>
        <w:spacing w:line="360" w:lineRule="auto"/>
        <w:jc w:val="both"/>
        <w:rPr>
          <w:sz w:val="24"/>
          <w:szCs w:val="24"/>
        </w:rPr>
      </w:pPr>
      <w:r w:rsidRPr="006A18C4">
        <w:rPr>
          <w:sz w:val="24"/>
          <w:szCs w:val="24"/>
        </w:rPr>
        <w:t>2.61–3.40 = Moderately Disagree</w:t>
      </w:r>
    </w:p>
    <w:p w14:paraId="59F371FC" w14:textId="063BC97A" w:rsidR="006A18C4" w:rsidRPr="006A18C4" w:rsidRDefault="006A18C4" w:rsidP="006A18C4">
      <w:pPr>
        <w:spacing w:line="360" w:lineRule="auto"/>
        <w:jc w:val="both"/>
        <w:rPr>
          <w:sz w:val="24"/>
          <w:szCs w:val="24"/>
        </w:rPr>
      </w:pPr>
      <w:r w:rsidRPr="006A18C4">
        <w:rPr>
          <w:sz w:val="24"/>
          <w:szCs w:val="24"/>
        </w:rPr>
        <w:t>3.41–4.20 = Neutral</w:t>
      </w:r>
    </w:p>
    <w:p w14:paraId="28D08FFA" w14:textId="3EAD0DAF" w:rsidR="006A18C4" w:rsidRPr="006A18C4" w:rsidRDefault="006A18C4" w:rsidP="006A18C4">
      <w:pPr>
        <w:spacing w:line="360" w:lineRule="auto"/>
        <w:jc w:val="both"/>
        <w:rPr>
          <w:sz w:val="24"/>
          <w:szCs w:val="24"/>
        </w:rPr>
      </w:pPr>
      <w:r w:rsidRPr="006A18C4">
        <w:rPr>
          <w:sz w:val="24"/>
          <w:szCs w:val="24"/>
        </w:rPr>
        <w:t>4.21–5.00 = Moderately Agree</w:t>
      </w:r>
    </w:p>
    <w:p w14:paraId="26566D79" w14:textId="0FF2CD8A" w:rsidR="006A18C4" w:rsidRPr="006A18C4" w:rsidRDefault="006A18C4" w:rsidP="006A18C4">
      <w:pPr>
        <w:spacing w:line="360" w:lineRule="auto"/>
        <w:jc w:val="both"/>
        <w:rPr>
          <w:sz w:val="24"/>
          <w:szCs w:val="24"/>
        </w:rPr>
      </w:pPr>
      <w:r w:rsidRPr="006A18C4">
        <w:rPr>
          <w:sz w:val="24"/>
          <w:szCs w:val="24"/>
        </w:rPr>
        <w:t>5.01–5.80 = Agree</w:t>
      </w:r>
    </w:p>
    <w:p w14:paraId="056D5EAE" w14:textId="5CB26F55" w:rsidR="006A18C4" w:rsidRDefault="006A18C4" w:rsidP="006A18C4">
      <w:pPr>
        <w:spacing w:line="360" w:lineRule="auto"/>
        <w:jc w:val="both"/>
        <w:rPr>
          <w:sz w:val="24"/>
          <w:szCs w:val="24"/>
        </w:rPr>
      </w:pPr>
      <w:r w:rsidRPr="006A18C4">
        <w:rPr>
          <w:sz w:val="24"/>
          <w:szCs w:val="24"/>
        </w:rPr>
        <w:t>5.81–7.00 = Strongly Agree</w:t>
      </w:r>
    </w:p>
    <w:p w14:paraId="70F5877F" w14:textId="3336E3B9" w:rsidR="00CC5B1B" w:rsidRDefault="0089765D" w:rsidP="006A18C4">
      <w:pPr>
        <w:spacing w:line="360" w:lineRule="auto"/>
        <w:jc w:val="both"/>
        <w:rPr>
          <w:sz w:val="24"/>
          <w:szCs w:val="24"/>
        </w:rPr>
      </w:pPr>
      <w:r>
        <w:rPr>
          <w:sz w:val="24"/>
          <w:szCs w:val="24"/>
        </w:rPr>
        <w:t xml:space="preserve">The classification of variable levels was determined using the width of </w:t>
      </w:r>
      <w:proofErr w:type="spellStart"/>
      <w:r w:rsidR="006A18C4">
        <w:rPr>
          <w:sz w:val="24"/>
          <w:szCs w:val="24"/>
        </w:rPr>
        <w:t>the</w:t>
      </w:r>
      <w:r>
        <w:rPr>
          <w:sz w:val="24"/>
          <w:szCs w:val="24"/>
        </w:rPr>
        <w:t>class</w:t>
      </w:r>
      <w:proofErr w:type="spellEnd"/>
      <w:r>
        <w:rPr>
          <w:sz w:val="24"/>
          <w:szCs w:val="24"/>
        </w:rPr>
        <w:t xml:space="preserve"> interval method (Lind, 2003), calculated as follows:</w:t>
      </w:r>
    </w:p>
    <w:tbl>
      <w:tblPr>
        <w:tblStyle w:val="TableGrid"/>
        <w:tblpPr w:leftFromText="180" w:rightFromText="180" w:vertAnchor="text" w:horzAnchor="margin" w:tblpXSpec="center" w:tblpY="164"/>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826"/>
      </w:tblGrid>
      <w:tr w:rsidR="0036090D" w14:paraId="5973C675" w14:textId="77777777" w:rsidTr="0036090D">
        <w:trPr>
          <w:trHeight w:val="375"/>
        </w:trPr>
        <w:tc>
          <w:tcPr>
            <w:tcW w:w="3826" w:type="dxa"/>
          </w:tcPr>
          <w:p w14:paraId="1D7CD7E9" w14:textId="5DFAAC89" w:rsidR="0036090D" w:rsidRDefault="0036090D" w:rsidP="00975E79">
            <w:pPr>
              <w:spacing w:line="360" w:lineRule="auto"/>
              <w:rPr>
                <w:iCs/>
                <w:sz w:val="24"/>
                <w:szCs w:val="24"/>
              </w:rPr>
            </w:pPr>
            <w:r>
              <w:rPr>
                <w:iCs/>
                <w:sz w:val="24"/>
                <w:szCs w:val="24"/>
              </w:rPr>
              <w:t>Maximum Value – Minimum Value</w:t>
            </w:r>
          </w:p>
        </w:tc>
      </w:tr>
      <w:tr w:rsidR="0036090D" w14:paraId="677369C0" w14:textId="77777777" w:rsidTr="0036090D">
        <w:trPr>
          <w:trHeight w:val="375"/>
        </w:trPr>
        <w:tc>
          <w:tcPr>
            <w:tcW w:w="3826" w:type="dxa"/>
          </w:tcPr>
          <w:p w14:paraId="499154EA" w14:textId="4EDEEB3D" w:rsidR="0036090D" w:rsidRDefault="0036090D" w:rsidP="00975E79">
            <w:pPr>
              <w:spacing w:line="360" w:lineRule="auto"/>
              <w:jc w:val="center"/>
              <w:rPr>
                <w:iCs/>
                <w:sz w:val="24"/>
                <w:szCs w:val="24"/>
              </w:rPr>
            </w:pPr>
            <w:r>
              <w:rPr>
                <w:iCs/>
                <w:sz w:val="24"/>
                <w:szCs w:val="24"/>
              </w:rPr>
              <w:t>Interval Number</w:t>
            </w:r>
          </w:p>
        </w:tc>
      </w:tr>
    </w:tbl>
    <w:p w14:paraId="040306A8" w14:textId="77777777" w:rsidR="0036090D" w:rsidRDefault="0036090D" w:rsidP="00975E79">
      <w:pPr>
        <w:spacing w:line="360" w:lineRule="auto"/>
        <w:jc w:val="both"/>
        <w:rPr>
          <w:sz w:val="24"/>
          <w:szCs w:val="24"/>
        </w:rPr>
      </w:pPr>
    </w:p>
    <w:p w14:paraId="71F842AF" w14:textId="3F26E9C2" w:rsidR="0036090D" w:rsidRDefault="0089765D" w:rsidP="00975E79">
      <w:pPr>
        <w:spacing w:line="360" w:lineRule="auto"/>
        <w:rPr>
          <w:iCs/>
          <w:sz w:val="24"/>
          <w:szCs w:val="24"/>
        </w:rPr>
      </w:pPr>
      <w:r>
        <w:rPr>
          <w:sz w:val="24"/>
          <w:szCs w:val="24"/>
        </w:rPr>
        <w:t xml:space="preserve">Interval Width    </w:t>
      </w:r>
      <w:r>
        <w:rPr>
          <w:iCs/>
          <w:sz w:val="24"/>
          <w:szCs w:val="24"/>
        </w:rPr>
        <w:t>=</w:t>
      </w:r>
      <w:r w:rsidR="00D4676B">
        <w:rPr>
          <w:iCs/>
          <w:sz w:val="24"/>
          <w:szCs w:val="24"/>
        </w:rPr>
        <w:t xml:space="preserve"> </w:t>
      </w:r>
    </w:p>
    <w:tbl>
      <w:tblPr>
        <w:tblStyle w:val="TableGrid"/>
        <w:tblpPr w:leftFromText="180" w:rightFromText="180" w:vertAnchor="text" w:horzAnchor="page" w:tblpX="4396" w:tblpY="62"/>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97"/>
      </w:tblGrid>
      <w:tr w:rsidR="0036090D" w14:paraId="0EE5DE0A" w14:textId="77777777" w:rsidTr="00DD3DE0">
        <w:trPr>
          <w:trHeight w:val="360"/>
        </w:trPr>
        <w:tc>
          <w:tcPr>
            <w:tcW w:w="697" w:type="dxa"/>
          </w:tcPr>
          <w:p w14:paraId="0565010C" w14:textId="1305F3FE" w:rsidR="0036090D" w:rsidRDefault="0036090D" w:rsidP="00975E79">
            <w:pPr>
              <w:spacing w:line="360" w:lineRule="auto"/>
              <w:rPr>
                <w:iCs/>
                <w:sz w:val="24"/>
                <w:szCs w:val="24"/>
              </w:rPr>
            </w:pPr>
            <w:r>
              <w:rPr>
                <w:iCs/>
                <w:sz w:val="24"/>
                <w:szCs w:val="24"/>
              </w:rPr>
              <w:t>7-1</w:t>
            </w:r>
          </w:p>
        </w:tc>
      </w:tr>
      <w:tr w:rsidR="0036090D" w14:paraId="12698D27" w14:textId="77777777" w:rsidTr="00DD3DE0">
        <w:trPr>
          <w:trHeight w:val="360"/>
        </w:trPr>
        <w:tc>
          <w:tcPr>
            <w:tcW w:w="697" w:type="dxa"/>
          </w:tcPr>
          <w:p w14:paraId="2383CD59" w14:textId="666E0EF1" w:rsidR="0036090D" w:rsidRDefault="0036090D" w:rsidP="00975E79">
            <w:pPr>
              <w:spacing w:line="360" w:lineRule="auto"/>
              <w:rPr>
                <w:iCs/>
                <w:sz w:val="24"/>
                <w:szCs w:val="24"/>
              </w:rPr>
            </w:pPr>
            <w:r>
              <w:rPr>
                <w:iCs/>
                <w:sz w:val="24"/>
                <w:szCs w:val="24"/>
              </w:rPr>
              <w:t>7</w:t>
            </w:r>
          </w:p>
        </w:tc>
      </w:tr>
    </w:tbl>
    <w:p w14:paraId="41B622DA" w14:textId="77777777" w:rsidR="0036090D" w:rsidRDefault="0036090D" w:rsidP="00975E79">
      <w:pPr>
        <w:spacing w:line="360" w:lineRule="auto"/>
        <w:rPr>
          <w:iCs/>
          <w:sz w:val="24"/>
          <w:szCs w:val="24"/>
        </w:rPr>
      </w:pPr>
    </w:p>
    <w:p w14:paraId="31AD721D" w14:textId="17981DA6" w:rsidR="0036090D" w:rsidRPr="0036090D" w:rsidRDefault="0036090D" w:rsidP="00975E79">
      <w:pPr>
        <w:spacing w:line="360" w:lineRule="auto"/>
        <w:ind w:left="1440"/>
        <w:rPr>
          <w:iCs/>
          <w:sz w:val="24"/>
          <w:szCs w:val="24"/>
        </w:rPr>
      </w:pPr>
      <w:r>
        <w:rPr>
          <w:iCs/>
          <w:sz w:val="24"/>
          <w:szCs w:val="24"/>
        </w:rPr>
        <w:t xml:space="preserve">    </w:t>
      </w:r>
      <w:r w:rsidR="0089765D">
        <w:rPr>
          <w:iCs/>
          <w:sz w:val="24"/>
          <w:szCs w:val="24"/>
        </w:rPr>
        <w:t xml:space="preserve">= </w:t>
      </w:r>
    </w:p>
    <w:p w14:paraId="4AC1A642" w14:textId="77777777" w:rsidR="00CC5B1B" w:rsidRDefault="00CC5B1B" w:rsidP="00975E79">
      <w:pPr>
        <w:spacing w:line="360" w:lineRule="auto"/>
        <w:ind w:left="2160" w:firstLine="720"/>
        <w:jc w:val="both"/>
        <w:rPr>
          <w:sz w:val="24"/>
          <w:szCs w:val="24"/>
        </w:rPr>
      </w:pPr>
    </w:p>
    <w:p w14:paraId="02141CE7" w14:textId="52E292E3" w:rsidR="00CC5B1B" w:rsidRDefault="0036090D" w:rsidP="00975E79">
      <w:pPr>
        <w:spacing w:line="360" w:lineRule="auto"/>
        <w:ind w:left="1440"/>
        <w:jc w:val="both"/>
        <w:rPr>
          <w:sz w:val="24"/>
          <w:szCs w:val="24"/>
        </w:rPr>
      </w:pPr>
      <w:r>
        <w:rPr>
          <w:sz w:val="24"/>
          <w:szCs w:val="24"/>
        </w:rPr>
        <w:t xml:space="preserve">   </w:t>
      </w:r>
      <w:r w:rsidR="0089765D">
        <w:rPr>
          <w:sz w:val="24"/>
          <w:szCs w:val="24"/>
        </w:rPr>
        <w:t xml:space="preserve">= </w:t>
      </w:r>
      <w:r>
        <w:rPr>
          <w:sz w:val="24"/>
          <w:szCs w:val="24"/>
        </w:rPr>
        <w:tab/>
      </w:r>
      <w:r w:rsidR="0089765D">
        <w:rPr>
          <w:sz w:val="24"/>
          <w:szCs w:val="24"/>
        </w:rPr>
        <w:t>0.86</w:t>
      </w:r>
    </w:p>
    <w:p w14:paraId="58A5851C" w14:textId="77777777" w:rsidR="00CC5B1B" w:rsidRDefault="0089765D">
      <w:pPr>
        <w:spacing w:line="360" w:lineRule="auto"/>
        <w:jc w:val="both"/>
        <w:rPr>
          <w:sz w:val="24"/>
          <w:szCs w:val="24"/>
        </w:rPr>
      </w:pPr>
      <w:r>
        <w:rPr>
          <w:sz w:val="24"/>
          <w:szCs w:val="24"/>
        </w:rPr>
        <w:t xml:space="preserve">Based on this calculation, the data analysis results were categorized according to these defined intervals to effectively interpret the level of each variable. </w:t>
      </w:r>
    </w:p>
    <w:p w14:paraId="60F0700B" w14:textId="77777777" w:rsidR="00CC5B1B" w:rsidRDefault="00CC5B1B">
      <w:pPr>
        <w:spacing w:line="360" w:lineRule="auto"/>
        <w:jc w:val="both"/>
        <w:rPr>
          <w:sz w:val="24"/>
          <w:szCs w:val="24"/>
        </w:rPr>
      </w:pPr>
    </w:p>
    <w:p w14:paraId="030743EC" w14:textId="77777777" w:rsidR="00CC5B1B" w:rsidRDefault="0089765D">
      <w:pPr>
        <w:spacing w:line="360" w:lineRule="auto"/>
        <w:jc w:val="both"/>
        <w:rPr>
          <w:b/>
          <w:bCs/>
          <w:sz w:val="24"/>
          <w:szCs w:val="24"/>
        </w:rPr>
      </w:pPr>
      <w:r>
        <w:rPr>
          <w:b/>
          <w:bCs/>
          <w:sz w:val="24"/>
          <w:szCs w:val="24"/>
        </w:rPr>
        <w:t xml:space="preserve">3.4.2 </w:t>
      </w:r>
      <w:r>
        <w:rPr>
          <w:b/>
          <w:bCs/>
          <w:sz w:val="24"/>
          <w:szCs w:val="24"/>
        </w:rPr>
        <w:tab/>
        <w:t>Reliability Analysis</w:t>
      </w:r>
    </w:p>
    <w:p w14:paraId="48C553C1" w14:textId="77777777" w:rsidR="00CC5B1B" w:rsidRDefault="0089765D">
      <w:pPr>
        <w:spacing w:line="360" w:lineRule="auto"/>
        <w:ind w:firstLine="720"/>
        <w:jc w:val="both"/>
        <w:rPr>
          <w:sz w:val="24"/>
          <w:szCs w:val="24"/>
        </w:rPr>
      </w:pPr>
      <w:r>
        <w:rPr>
          <w:sz w:val="24"/>
          <w:szCs w:val="24"/>
        </w:rPr>
        <w:t xml:space="preserve">Reliability analysis is a statistical technique used to evaluate the consistency and stability of a measurement instrument such as a questionnaire or survey. In research, reliability refers to the extent to which a set of items consistently measures the same construct. A reliable instrument ensures that the responses collected from participants are dependable and free from significant measurement errors. One of the most widely used methods for measuring internal consistency is </w:t>
      </w:r>
      <w:proofErr w:type="spellStart"/>
      <w:r>
        <w:rPr>
          <w:sz w:val="24"/>
          <w:szCs w:val="24"/>
        </w:rPr>
        <w:t>Cronbach's</w:t>
      </w:r>
      <w:proofErr w:type="spellEnd"/>
      <w:r>
        <w:rPr>
          <w:sz w:val="24"/>
          <w:szCs w:val="24"/>
        </w:rPr>
        <w:t xml:space="preserve"> Alpha, which determines whether multiple items that measure the same concept produce similar results.</w:t>
      </w:r>
    </w:p>
    <w:p w14:paraId="552AF499" w14:textId="77777777" w:rsidR="00CC5B1B" w:rsidRDefault="0089765D">
      <w:pPr>
        <w:spacing w:line="360" w:lineRule="auto"/>
        <w:ind w:firstLine="720"/>
        <w:jc w:val="both"/>
        <w:rPr>
          <w:sz w:val="24"/>
          <w:szCs w:val="24"/>
        </w:rPr>
      </w:pPr>
      <w:r>
        <w:rPr>
          <w:sz w:val="24"/>
          <w:szCs w:val="24"/>
        </w:rPr>
        <w:t xml:space="preserve">A </w:t>
      </w:r>
      <w:proofErr w:type="spellStart"/>
      <w:r>
        <w:rPr>
          <w:sz w:val="24"/>
          <w:szCs w:val="24"/>
        </w:rPr>
        <w:t>Cronbach’s</w:t>
      </w:r>
      <w:proofErr w:type="spellEnd"/>
      <w:r>
        <w:rPr>
          <w:sz w:val="24"/>
          <w:szCs w:val="24"/>
        </w:rPr>
        <w:t xml:space="preserve"> alpha value of 0.70 or above is generally considered acceptable </w:t>
      </w:r>
      <w:r>
        <w:rPr>
          <w:sz w:val="24"/>
          <w:szCs w:val="24"/>
        </w:rPr>
        <w:lastRenderedPageBreak/>
        <w:t>in social science research, indicating a satisfactory level of reliability (</w:t>
      </w:r>
      <w:proofErr w:type="spellStart"/>
      <w:r>
        <w:rPr>
          <w:sz w:val="24"/>
          <w:szCs w:val="24"/>
        </w:rPr>
        <w:t>Jum</w:t>
      </w:r>
      <w:proofErr w:type="spellEnd"/>
      <w:r>
        <w:rPr>
          <w:sz w:val="24"/>
          <w:szCs w:val="24"/>
        </w:rPr>
        <w:t xml:space="preserve"> C. </w:t>
      </w:r>
      <w:proofErr w:type="spellStart"/>
      <w:r>
        <w:rPr>
          <w:sz w:val="24"/>
          <w:szCs w:val="24"/>
        </w:rPr>
        <w:t>Nunnally</w:t>
      </w:r>
      <w:proofErr w:type="spellEnd"/>
      <w:r>
        <w:rPr>
          <w:sz w:val="24"/>
          <w:szCs w:val="24"/>
        </w:rPr>
        <w:t xml:space="preserve"> &amp; Ira H. Bernstein, 1994). Reliability values ranging from 0.80 to 0.90 indicate a high level of internal consistency. Values between 0.70 and 0.79 are considered acceptable, while 0.60 to 0.69 indicate moderate reliability. A </w:t>
      </w:r>
      <w:proofErr w:type="spellStart"/>
      <w:r>
        <w:rPr>
          <w:sz w:val="24"/>
          <w:szCs w:val="24"/>
        </w:rPr>
        <w:t>Cronbach’s</w:t>
      </w:r>
      <w:proofErr w:type="spellEnd"/>
      <w:r>
        <w:rPr>
          <w:sz w:val="24"/>
          <w:szCs w:val="24"/>
        </w:rPr>
        <w:t xml:space="preserve"> alpha value between 0.50 and 0.59 represents weak reliability, and values below 0.50 are considered unacceptable (V. </w:t>
      </w:r>
      <w:proofErr w:type="spellStart"/>
      <w:r>
        <w:rPr>
          <w:sz w:val="24"/>
          <w:szCs w:val="24"/>
        </w:rPr>
        <w:t>Manerikar</w:t>
      </w:r>
      <w:proofErr w:type="spellEnd"/>
      <w:r>
        <w:rPr>
          <w:sz w:val="24"/>
          <w:szCs w:val="24"/>
        </w:rPr>
        <w:t xml:space="preserve"> &amp; S. </w:t>
      </w:r>
      <w:proofErr w:type="spellStart"/>
      <w:r>
        <w:rPr>
          <w:sz w:val="24"/>
          <w:szCs w:val="24"/>
        </w:rPr>
        <w:t>Manerikar</w:t>
      </w:r>
      <w:proofErr w:type="spellEnd"/>
      <w:r>
        <w:rPr>
          <w:sz w:val="24"/>
          <w:szCs w:val="24"/>
        </w:rPr>
        <w:t>, 2012).</w:t>
      </w:r>
    </w:p>
    <w:p w14:paraId="6BF6681F" w14:textId="75FA6F37" w:rsidR="00CC5B1B" w:rsidRDefault="0089765D">
      <w:pPr>
        <w:spacing w:line="360" w:lineRule="auto"/>
        <w:ind w:firstLine="720"/>
        <w:jc w:val="both"/>
        <w:rPr>
          <w:sz w:val="24"/>
          <w:szCs w:val="24"/>
        </w:rPr>
      </w:pPr>
      <w:r>
        <w:rPr>
          <w:sz w:val="24"/>
          <w:szCs w:val="24"/>
        </w:rPr>
        <w:t>In this study, reliability analysis was conducted to test the internal consistency of the constructs measuring Customer Relationship Management (CRM) practices, including customer orientation, knowledge management, technology-based CRM, quality of customer service, trust building, and conflict handling, as well as the dependent variables</w:t>
      </w:r>
      <w:r w:rsidR="006A18C4">
        <w:rPr>
          <w:sz w:val="24"/>
          <w:szCs w:val="24"/>
        </w:rPr>
        <w:t xml:space="preserve"> of</w:t>
      </w:r>
      <w:r>
        <w:rPr>
          <w:sz w:val="24"/>
          <w:szCs w:val="24"/>
        </w:rPr>
        <w:t xml:space="preserve"> customer satisfaction and customer loyalty. The reliability analysis was performed using IBM SPSS Statistics.</w:t>
      </w:r>
    </w:p>
    <w:p w14:paraId="67056598" w14:textId="77777777" w:rsidR="00CC5B1B" w:rsidRDefault="0089765D">
      <w:pPr>
        <w:spacing w:line="360" w:lineRule="auto"/>
        <w:ind w:firstLine="720"/>
        <w:jc w:val="both"/>
        <w:rPr>
          <w:sz w:val="24"/>
          <w:szCs w:val="24"/>
        </w:rPr>
      </w:pPr>
      <w:r>
        <w:rPr>
          <w:sz w:val="24"/>
          <w:szCs w:val="24"/>
        </w:rPr>
        <w:t xml:space="preserve">The </w:t>
      </w:r>
      <w:proofErr w:type="spellStart"/>
      <w:r>
        <w:rPr>
          <w:sz w:val="24"/>
          <w:szCs w:val="24"/>
        </w:rPr>
        <w:t>Cronbach’s</w:t>
      </w:r>
      <w:proofErr w:type="spellEnd"/>
      <w:r>
        <w:rPr>
          <w:sz w:val="24"/>
          <w:szCs w:val="24"/>
        </w:rPr>
        <w:t xml:space="preserve"> alpha values obtained for the variables indicated that the measurement items used in the questionnaire were reliable and consistent. Therefore, the questionnaire items were considered suitable for further statistical analyses such as correlation and regression. Conducting reliability analysis is important because it ensures the accuracy and credibility of the measurement instrument and enhances the overall validity of the research findings.</w:t>
      </w:r>
    </w:p>
    <w:p w14:paraId="73B6F4F2" w14:textId="77777777" w:rsidR="00CC5B1B" w:rsidRDefault="00CC5B1B">
      <w:pPr>
        <w:spacing w:line="360" w:lineRule="auto"/>
        <w:jc w:val="both"/>
        <w:rPr>
          <w:sz w:val="24"/>
          <w:szCs w:val="24"/>
        </w:rPr>
      </w:pPr>
    </w:p>
    <w:p w14:paraId="4CDFE0EC" w14:textId="368F7AE0" w:rsidR="00CC5B1B" w:rsidRDefault="0089765D">
      <w:pPr>
        <w:spacing w:line="360" w:lineRule="auto"/>
        <w:jc w:val="both"/>
        <w:rPr>
          <w:b/>
          <w:bCs/>
          <w:sz w:val="24"/>
          <w:szCs w:val="24"/>
        </w:rPr>
      </w:pPr>
      <w:r>
        <w:rPr>
          <w:b/>
          <w:bCs/>
          <w:sz w:val="24"/>
          <w:szCs w:val="24"/>
        </w:rPr>
        <w:t>3.4.</w:t>
      </w:r>
      <w:r w:rsidR="00975E79">
        <w:rPr>
          <w:b/>
          <w:bCs/>
          <w:sz w:val="24"/>
          <w:szCs w:val="24"/>
        </w:rPr>
        <w:t>3</w:t>
      </w:r>
      <w:r>
        <w:rPr>
          <w:b/>
          <w:bCs/>
          <w:sz w:val="24"/>
          <w:szCs w:val="24"/>
        </w:rPr>
        <w:tab/>
        <w:t>Multiple Regression Analysis</w:t>
      </w:r>
    </w:p>
    <w:p w14:paraId="43C4A510" w14:textId="77777777" w:rsidR="00CC5B1B" w:rsidRDefault="0089765D">
      <w:pPr>
        <w:spacing w:line="360" w:lineRule="auto"/>
        <w:ind w:firstLine="720"/>
        <w:jc w:val="both"/>
        <w:rPr>
          <w:sz w:val="24"/>
          <w:szCs w:val="24"/>
        </w:rPr>
      </w:pPr>
      <w:r>
        <w:rPr>
          <w:sz w:val="24"/>
          <w:szCs w:val="24"/>
        </w:rPr>
        <w:t>Multiple regression is a statistical technique used to examine the relationship between one dependent variable and two or more independent variables. It is employed to predict the value of the dependent variable based on the values of the independent variables and to assess the relative influence of each predictor in explaining the variance in the outcome. According to Hair et al. (2010), multiple regression is defined as “a statistical technique that simultaneously develops a linear relationship between multiple independent variables and a single dependent variable.” This method is widely used to predict outcomes and test theoretical relationships across various fields such as marketing, economics, and management.</w:t>
      </w:r>
    </w:p>
    <w:p w14:paraId="69FD1CCB" w14:textId="77777777" w:rsidR="00CC5B1B" w:rsidRDefault="0089765D">
      <w:pPr>
        <w:spacing w:line="360" w:lineRule="auto"/>
        <w:ind w:firstLine="720"/>
        <w:jc w:val="both"/>
        <w:rPr>
          <w:sz w:val="24"/>
          <w:szCs w:val="24"/>
        </w:rPr>
      </w:pPr>
      <w:r>
        <w:rPr>
          <w:sz w:val="24"/>
          <w:szCs w:val="24"/>
        </w:rPr>
        <w:t xml:space="preserve">To evaluate the effectiveness of a multiple regression model, several key statistical indicators are considered. First, the R-squared (R²) value is assessed to determine the proportion of variance in the dependent variable explained by the independent variables; a higher R² indicates a better-fitting model. Adjusted R² takes into consideration the number of predictors in a model, offering a more precise </w:t>
      </w:r>
      <w:r>
        <w:rPr>
          <w:sz w:val="24"/>
          <w:szCs w:val="24"/>
        </w:rPr>
        <w:lastRenderedPageBreak/>
        <w:t>evaluation for model comparison purposes. The F-test evaluates the overall significance of the regression model, indicating whether the combination of predictors reliably explains the outcome. Each independent variable’s contribution is examined through standardized beta coefficients (β) and p-values, where a p-value less than 0.05 typically indicates a statistically significant relationship.</w:t>
      </w:r>
    </w:p>
    <w:p w14:paraId="6888943C" w14:textId="25DDFB67" w:rsidR="00CC5B1B" w:rsidRDefault="0089765D">
      <w:pPr>
        <w:spacing w:line="360" w:lineRule="auto"/>
        <w:ind w:firstLine="720"/>
        <w:jc w:val="both"/>
        <w:rPr>
          <w:sz w:val="24"/>
          <w:szCs w:val="24"/>
        </w:rPr>
      </w:pPr>
      <w:r>
        <w:rPr>
          <w:sz w:val="24"/>
          <w:szCs w:val="24"/>
        </w:rPr>
        <w:t xml:space="preserve">The regression model tested the effect of customer relationship management practices— customer orientation, knowledge management, technology-based CRM, quality of customer service, trust-building, conflict handling —as independent variables on customer satisfaction as a dependent variable. </w:t>
      </w:r>
      <w:r w:rsidR="00D72ECA">
        <w:rPr>
          <w:sz w:val="24"/>
          <w:szCs w:val="24"/>
        </w:rPr>
        <w:t>The generic multiple regression formula is:</w:t>
      </w:r>
    </w:p>
    <w:p w14:paraId="5AABA1B4" w14:textId="4CFA5FE8" w:rsidR="00CC5B1B" w:rsidRDefault="0089765D" w:rsidP="00D72ECA">
      <w:pPr>
        <w:spacing w:line="360" w:lineRule="auto"/>
        <w:ind w:firstLine="720"/>
        <w:jc w:val="both"/>
        <w:rPr>
          <w:sz w:val="24"/>
          <w:szCs w:val="24"/>
        </w:rPr>
      </w:pPr>
      <w:r>
        <w:rPr>
          <w:sz w:val="24"/>
          <w:szCs w:val="24"/>
        </w:rPr>
        <w:t>Y = f (X</w:t>
      </w:r>
      <w:r>
        <w:rPr>
          <w:sz w:val="24"/>
          <w:szCs w:val="24"/>
          <w:vertAlign w:val="subscript"/>
        </w:rPr>
        <w:t>1</w:t>
      </w:r>
      <w:r>
        <w:rPr>
          <w:sz w:val="24"/>
          <w:szCs w:val="24"/>
        </w:rPr>
        <w:t>, X</w:t>
      </w:r>
      <w:r>
        <w:rPr>
          <w:sz w:val="24"/>
          <w:szCs w:val="24"/>
          <w:vertAlign w:val="subscript"/>
        </w:rPr>
        <w:t>2</w:t>
      </w:r>
      <w:r>
        <w:rPr>
          <w:sz w:val="24"/>
          <w:szCs w:val="24"/>
        </w:rPr>
        <w:t>, X</w:t>
      </w:r>
      <w:r>
        <w:rPr>
          <w:sz w:val="24"/>
          <w:szCs w:val="24"/>
          <w:vertAlign w:val="subscript"/>
        </w:rPr>
        <w:t>3</w:t>
      </w:r>
      <w:r>
        <w:rPr>
          <w:sz w:val="24"/>
          <w:szCs w:val="24"/>
        </w:rPr>
        <w:t>, X</w:t>
      </w:r>
      <w:r>
        <w:rPr>
          <w:sz w:val="24"/>
          <w:szCs w:val="24"/>
          <w:vertAlign w:val="subscript"/>
        </w:rPr>
        <w:t>4</w:t>
      </w:r>
      <w:r>
        <w:rPr>
          <w:sz w:val="24"/>
          <w:szCs w:val="24"/>
        </w:rPr>
        <w:t>, X</w:t>
      </w:r>
      <w:r>
        <w:rPr>
          <w:sz w:val="24"/>
          <w:szCs w:val="24"/>
          <w:vertAlign w:val="subscript"/>
        </w:rPr>
        <w:t>5</w:t>
      </w:r>
      <w:r w:rsidR="00D72ECA">
        <w:rPr>
          <w:sz w:val="24"/>
          <w:szCs w:val="24"/>
          <w:vertAlign w:val="subscript"/>
        </w:rPr>
        <w:t>………</w:t>
      </w:r>
      <w:r w:rsidR="00D72ECA" w:rsidRPr="00D72ECA">
        <w:rPr>
          <w:sz w:val="24"/>
          <w:szCs w:val="24"/>
        </w:rPr>
        <w:t xml:space="preserve"> </w:t>
      </w:r>
      <w:proofErr w:type="spellStart"/>
      <w:r w:rsidR="00D72ECA">
        <w:rPr>
          <w:sz w:val="24"/>
          <w:szCs w:val="24"/>
        </w:rPr>
        <w:t>X</w:t>
      </w:r>
      <w:r w:rsidR="00D72ECA">
        <w:rPr>
          <w:sz w:val="24"/>
          <w:szCs w:val="24"/>
          <w:vertAlign w:val="subscript"/>
        </w:rPr>
        <w:t>k</w:t>
      </w:r>
      <w:proofErr w:type="spellEnd"/>
      <w:r>
        <w:rPr>
          <w:sz w:val="24"/>
          <w:szCs w:val="24"/>
        </w:rPr>
        <w:t>)</w:t>
      </w:r>
    </w:p>
    <w:p w14:paraId="0567636A" w14:textId="78585076" w:rsidR="00CC5B1B" w:rsidRDefault="0089765D">
      <w:pPr>
        <w:spacing w:line="360" w:lineRule="auto"/>
        <w:jc w:val="both"/>
        <w:rPr>
          <w:sz w:val="24"/>
          <w:szCs w:val="24"/>
        </w:rPr>
      </w:pPr>
      <w:r>
        <w:rPr>
          <w:sz w:val="24"/>
          <w:szCs w:val="24"/>
        </w:rPr>
        <w:t>Wher</w:t>
      </w:r>
      <w:r w:rsidR="00D72ECA">
        <w:rPr>
          <w:sz w:val="24"/>
          <w:szCs w:val="24"/>
        </w:rPr>
        <w:t>e;</w:t>
      </w:r>
    </w:p>
    <w:p w14:paraId="79E39526" w14:textId="3DC88770" w:rsidR="00D72ECA" w:rsidRDefault="00D72ECA" w:rsidP="00D72ECA">
      <w:pPr>
        <w:spacing w:line="360" w:lineRule="auto"/>
        <w:ind w:firstLine="720"/>
        <w:jc w:val="both"/>
        <w:rPr>
          <w:sz w:val="24"/>
          <w:szCs w:val="24"/>
        </w:rPr>
      </w:pPr>
      <w:r>
        <w:rPr>
          <w:sz w:val="24"/>
          <w:szCs w:val="24"/>
        </w:rPr>
        <w:t>Y= Dependent variable</w:t>
      </w:r>
    </w:p>
    <w:p w14:paraId="08E7C04A" w14:textId="1920E040" w:rsidR="00D72ECA" w:rsidRDefault="00D72ECA" w:rsidP="00D72ECA">
      <w:pPr>
        <w:spacing w:line="360" w:lineRule="auto"/>
        <w:ind w:firstLine="720"/>
        <w:jc w:val="both"/>
        <w:rPr>
          <w:sz w:val="24"/>
          <w:szCs w:val="24"/>
        </w:rPr>
      </w:pPr>
      <w:proofErr w:type="gramStart"/>
      <w:r>
        <w:rPr>
          <w:sz w:val="24"/>
          <w:szCs w:val="24"/>
        </w:rPr>
        <w:t>f</w:t>
      </w:r>
      <w:proofErr w:type="gramEnd"/>
      <w:r>
        <w:rPr>
          <w:sz w:val="24"/>
          <w:szCs w:val="24"/>
        </w:rPr>
        <w:t xml:space="preserve"> (X</w:t>
      </w:r>
      <w:r>
        <w:rPr>
          <w:sz w:val="24"/>
          <w:szCs w:val="24"/>
          <w:vertAlign w:val="subscript"/>
        </w:rPr>
        <w:t>1</w:t>
      </w:r>
      <w:r>
        <w:rPr>
          <w:sz w:val="24"/>
          <w:szCs w:val="24"/>
        </w:rPr>
        <w:t>, X</w:t>
      </w:r>
      <w:r>
        <w:rPr>
          <w:sz w:val="24"/>
          <w:szCs w:val="24"/>
          <w:vertAlign w:val="subscript"/>
        </w:rPr>
        <w:t>2</w:t>
      </w:r>
      <w:r>
        <w:rPr>
          <w:sz w:val="24"/>
          <w:szCs w:val="24"/>
        </w:rPr>
        <w:t>, X</w:t>
      </w:r>
      <w:r>
        <w:rPr>
          <w:sz w:val="24"/>
          <w:szCs w:val="24"/>
          <w:vertAlign w:val="subscript"/>
        </w:rPr>
        <w:t>3</w:t>
      </w:r>
      <w:r>
        <w:rPr>
          <w:sz w:val="24"/>
          <w:szCs w:val="24"/>
        </w:rPr>
        <w:t>, X</w:t>
      </w:r>
      <w:r>
        <w:rPr>
          <w:sz w:val="24"/>
          <w:szCs w:val="24"/>
          <w:vertAlign w:val="subscript"/>
        </w:rPr>
        <w:t>4</w:t>
      </w:r>
      <w:r>
        <w:rPr>
          <w:sz w:val="24"/>
          <w:szCs w:val="24"/>
        </w:rPr>
        <w:t>, X</w:t>
      </w:r>
      <w:r>
        <w:rPr>
          <w:sz w:val="24"/>
          <w:szCs w:val="24"/>
          <w:vertAlign w:val="subscript"/>
        </w:rPr>
        <w:t>5………</w:t>
      </w:r>
      <w:r w:rsidRPr="00D72ECA">
        <w:rPr>
          <w:sz w:val="24"/>
          <w:szCs w:val="24"/>
        </w:rPr>
        <w:t xml:space="preserve"> </w:t>
      </w:r>
      <w:proofErr w:type="spellStart"/>
      <w:r>
        <w:rPr>
          <w:sz w:val="24"/>
          <w:szCs w:val="24"/>
        </w:rPr>
        <w:t>X</w:t>
      </w:r>
      <w:r>
        <w:rPr>
          <w:sz w:val="24"/>
          <w:szCs w:val="24"/>
          <w:vertAlign w:val="subscript"/>
        </w:rPr>
        <w:t>k</w:t>
      </w:r>
      <w:proofErr w:type="spellEnd"/>
      <w:r>
        <w:rPr>
          <w:sz w:val="24"/>
          <w:szCs w:val="24"/>
        </w:rPr>
        <w:t>) = Independent variables</w:t>
      </w:r>
    </w:p>
    <w:p w14:paraId="1D47BBE3" w14:textId="70AC80F1" w:rsidR="00D72ECA" w:rsidRDefault="00D72ECA" w:rsidP="00D72ECA">
      <w:pPr>
        <w:spacing w:line="360" w:lineRule="auto"/>
        <w:jc w:val="both"/>
        <w:rPr>
          <w:sz w:val="24"/>
          <w:szCs w:val="24"/>
        </w:rPr>
      </w:pPr>
      <w:r>
        <w:rPr>
          <w:sz w:val="24"/>
          <w:szCs w:val="24"/>
        </w:rPr>
        <w:tab/>
        <w:t>The constructing multiple linear regression model can be defined as;</w:t>
      </w:r>
    </w:p>
    <w:p w14:paraId="5620666E" w14:textId="7095EDCC" w:rsidR="00D72ECA" w:rsidRDefault="00D72ECA" w:rsidP="00D72ECA">
      <w:pPr>
        <w:spacing w:line="360" w:lineRule="auto"/>
        <w:ind w:firstLine="720"/>
        <w:jc w:val="both"/>
        <w:rPr>
          <w:sz w:val="24"/>
          <w:szCs w:val="24"/>
        </w:rPr>
      </w:pPr>
      <w:r>
        <w:rPr>
          <w:sz w:val="24"/>
          <w:szCs w:val="24"/>
        </w:rPr>
        <w:tab/>
        <w:t>Y = f (X</w:t>
      </w:r>
      <w:r>
        <w:rPr>
          <w:sz w:val="24"/>
          <w:szCs w:val="24"/>
          <w:vertAlign w:val="subscript"/>
        </w:rPr>
        <w:t>1</w:t>
      </w:r>
      <w:r>
        <w:rPr>
          <w:sz w:val="24"/>
          <w:szCs w:val="24"/>
        </w:rPr>
        <w:t>, X</w:t>
      </w:r>
      <w:r>
        <w:rPr>
          <w:sz w:val="24"/>
          <w:szCs w:val="24"/>
          <w:vertAlign w:val="subscript"/>
        </w:rPr>
        <w:t>2</w:t>
      </w:r>
      <w:r>
        <w:rPr>
          <w:sz w:val="24"/>
          <w:szCs w:val="24"/>
        </w:rPr>
        <w:t>, X</w:t>
      </w:r>
      <w:r>
        <w:rPr>
          <w:sz w:val="24"/>
          <w:szCs w:val="24"/>
          <w:vertAlign w:val="subscript"/>
        </w:rPr>
        <w:t>3</w:t>
      </w:r>
      <w:r>
        <w:rPr>
          <w:sz w:val="24"/>
          <w:szCs w:val="24"/>
        </w:rPr>
        <w:t>, X</w:t>
      </w:r>
      <w:r>
        <w:rPr>
          <w:sz w:val="24"/>
          <w:szCs w:val="24"/>
          <w:vertAlign w:val="subscript"/>
        </w:rPr>
        <w:t>4</w:t>
      </w:r>
      <w:r>
        <w:rPr>
          <w:sz w:val="24"/>
          <w:szCs w:val="24"/>
        </w:rPr>
        <w:t>, X</w:t>
      </w:r>
      <w:r>
        <w:rPr>
          <w:sz w:val="24"/>
          <w:szCs w:val="24"/>
          <w:vertAlign w:val="subscript"/>
        </w:rPr>
        <w:t>5,</w:t>
      </w:r>
      <w:r w:rsidRPr="00D72ECA">
        <w:rPr>
          <w:sz w:val="24"/>
          <w:szCs w:val="24"/>
        </w:rPr>
        <w:t xml:space="preserve"> </w:t>
      </w:r>
      <w:r>
        <w:rPr>
          <w:sz w:val="24"/>
          <w:szCs w:val="24"/>
        </w:rPr>
        <w:t>X</w:t>
      </w:r>
      <w:r>
        <w:rPr>
          <w:sz w:val="24"/>
          <w:szCs w:val="24"/>
          <w:vertAlign w:val="subscript"/>
        </w:rPr>
        <w:t>6</w:t>
      </w:r>
      <w:r>
        <w:rPr>
          <w:sz w:val="24"/>
          <w:szCs w:val="24"/>
        </w:rPr>
        <w:t>)</w:t>
      </w:r>
    </w:p>
    <w:p w14:paraId="75A4D71D" w14:textId="5ADEF28B" w:rsidR="00D72ECA" w:rsidRDefault="00D72ECA">
      <w:pPr>
        <w:spacing w:line="360" w:lineRule="auto"/>
        <w:jc w:val="both"/>
        <w:rPr>
          <w:sz w:val="24"/>
          <w:szCs w:val="24"/>
        </w:rPr>
      </w:pPr>
      <w:r>
        <w:rPr>
          <w:sz w:val="24"/>
          <w:szCs w:val="24"/>
        </w:rPr>
        <w:t>Where;</w:t>
      </w:r>
    </w:p>
    <w:p w14:paraId="6A5D97FF" w14:textId="77777777" w:rsidR="00CC5B1B" w:rsidRDefault="0089765D" w:rsidP="00D72ECA">
      <w:pPr>
        <w:spacing w:line="360" w:lineRule="auto"/>
        <w:ind w:firstLine="720"/>
        <w:jc w:val="both"/>
        <w:rPr>
          <w:sz w:val="24"/>
          <w:szCs w:val="24"/>
        </w:rPr>
      </w:pPr>
      <w:r>
        <w:rPr>
          <w:sz w:val="24"/>
          <w:szCs w:val="24"/>
        </w:rPr>
        <w:t>Y</w:t>
      </w:r>
      <w:r>
        <w:rPr>
          <w:sz w:val="24"/>
          <w:szCs w:val="24"/>
        </w:rPr>
        <w:tab/>
        <w:t>= Customer Satisfaction</w:t>
      </w:r>
    </w:p>
    <w:p w14:paraId="239CFE36" w14:textId="77777777" w:rsidR="00CC5B1B" w:rsidRDefault="0089765D" w:rsidP="00D72ECA">
      <w:pPr>
        <w:spacing w:line="360" w:lineRule="auto"/>
        <w:ind w:firstLine="720"/>
        <w:jc w:val="both"/>
        <w:rPr>
          <w:sz w:val="24"/>
          <w:szCs w:val="24"/>
        </w:rPr>
      </w:pPr>
      <w:r>
        <w:rPr>
          <w:sz w:val="24"/>
          <w:szCs w:val="24"/>
        </w:rPr>
        <w:t>X</w:t>
      </w:r>
      <w:r>
        <w:rPr>
          <w:sz w:val="24"/>
          <w:szCs w:val="24"/>
          <w:vertAlign w:val="subscript"/>
        </w:rPr>
        <w:t>1</w:t>
      </w:r>
      <w:r>
        <w:rPr>
          <w:sz w:val="24"/>
          <w:szCs w:val="24"/>
        </w:rPr>
        <w:tab/>
        <w:t>= Customer Orientation</w:t>
      </w:r>
    </w:p>
    <w:p w14:paraId="58D118A9" w14:textId="77777777" w:rsidR="00CC5B1B" w:rsidRDefault="0089765D" w:rsidP="00D72ECA">
      <w:pPr>
        <w:spacing w:line="360" w:lineRule="auto"/>
        <w:ind w:firstLine="720"/>
        <w:jc w:val="both"/>
        <w:rPr>
          <w:sz w:val="24"/>
          <w:szCs w:val="24"/>
        </w:rPr>
      </w:pPr>
      <w:r>
        <w:rPr>
          <w:sz w:val="24"/>
          <w:szCs w:val="24"/>
        </w:rPr>
        <w:t>X</w:t>
      </w:r>
      <w:r>
        <w:rPr>
          <w:sz w:val="24"/>
          <w:szCs w:val="24"/>
          <w:vertAlign w:val="subscript"/>
        </w:rPr>
        <w:t>2</w:t>
      </w:r>
      <w:r>
        <w:rPr>
          <w:sz w:val="24"/>
          <w:szCs w:val="24"/>
        </w:rPr>
        <w:tab/>
        <w:t>= Knowledge Management</w:t>
      </w:r>
    </w:p>
    <w:p w14:paraId="68ABEA54" w14:textId="77777777" w:rsidR="00CC5B1B" w:rsidRDefault="0089765D" w:rsidP="00D72ECA">
      <w:pPr>
        <w:spacing w:line="360" w:lineRule="auto"/>
        <w:ind w:firstLine="720"/>
        <w:jc w:val="both"/>
        <w:rPr>
          <w:sz w:val="24"/>
          <w:szCs w:val="24"/>
        </w:rPr>
      </w:pPr>
      <w:r>
        <w:rPr>
          <w:sz w:val="24"/>
          <w:szCs w:val="24"/>
        </w:rPr>
        <w:t>X</w:t>
      </w:r>
      <w:r>
        <w:rPr>
          <w:sz w:val="24"/>
          <w:szCs w:val="24"/>
          <w:vertAlign w:val="subscript"/>
        </w:rPr>
        <w:t>3</w:t>
      </w:r>
      <w:r>
        <w:rPr>
          <w:sz w:val="24"/>
          <w:szCs w:val="24"/>
        </w:rPr>
        <w:tab/>
        <w:t>= Technology-Based CRM</w:t>
      </w:r>
    </w:p>
    <w:p w14:paraId="264977AD" w14:textId="77777777" w:rsidR="00CC5B1B" w:rsidRDefault="0089765D" w:rsidP="00D72ECA">
      <w:pPr>
        <w:spacing w:line="360" w:lineRule="auto"/>
        <w:ind w:firstLine="720"/>
        <w:jc w:val="both"/>
        <w:rPr>
          <w:sz w:val="24"/>
          <w:szCs w:val="24"/>
        </w:rPr>
      </w:pPr>
      <w:r>
        <w:rPr>
          <w:sz w:val="24"/>
          <w:szCs w:val="24"/>
        </w:rPr>
        <w:t>X</w:t>
      </w:r>
      <w:r>
        <w:rPr>
          <w:sz w:val="24"/>
          <w:szCs w:val="24"/>
          <w:vertAlign w:val="subscript"/>
        </w:rPr>
        <w:t>4</w:t>
      </w:r>
      <w:r>
        <w:rPr>
          <w:sz w:val="24"/>
          <w:szCs w:val="24"/>
        </w:rPr>
        <w:tab/>
        <w:t>= Quality of Customer Service</w:t>
      </w:r>
    </w:p>
    <w:p w14:paraId="6B80F58C" w14:textId="77777777" w:rsidR="00CC5B1B" w:rsidRDefault="0089765D" w:rsidP="00D72ECA">
      <w:pPr>
        <w:spacing w:line="360" w:lineRule="auto"/>
        <w:ind w:firstLine="720"/>
        <w:jc w:val="both"/>
        <w:rPr>
          <w:sz w:val="24"/>
          <w:szCs w:val="24"/>
        </w:rPr>
      </w:pPr>
      <w:r>
        <w:rPr>
          <w:sz w:val="24"/>
          <w:szCs w:val="24"/>
        </w:rPr>
        <w:t>X</w:t>
      </w:r>
      <w:r>
        <w:rPr>
          <w:sz w:val="24"/>
          <w:szCs w:val="24"/>
          <w:vertAlign w:val="subscript"/>
        </w:rPr>
        <w:t>5</w:t>
      </w:r>
      <w:r>
        <w:rPr>
          <w:sz w:val="24"/>
          <w:szCs w:val="24"/>
        </w:rPr>
        <w:tab/>
        <w:t>= Trust-Building</w:t>
      </w:r>
    </w:p>
    <w:p w14:paraId="4D58E38F" w14:textId="244A26A5" w:rsidR="00CC5B1B" w:rsidRDefault="0089765D" w:rsidP="00D72ECA">
      <w:pPr>
        <w:spacing w:line="360" w:lineRule="auto"/>
        <w:ind w:firstLine="720"/>
        <w:jc w:val="both"/>
        <w:rPr>
          <w:sz w:val="24"/>
          <w:szCs w:val="24"/>
        </w:rPr>
      </w:pPr>
      <w:r>
        <w:rPr>
          <w:sz w:val="24"/>
          <w:szCs w:val="24"/>
        </w:rPr>
        <w:t>X</w:t>
      </w:r>
      <w:r>
        <w:rPr>
          <w:sz w:val="24"/>
          <w:szCs w:val="24"/>
          <w:vertAlign w:val="subscript"/>
        </w:rPr>
        <w:t>6</w:t>
      </w:r>
      <w:r>
        <w:rPr>
          <w:sz w:val="24"/>
          <w:szCs w:val="24"/>
          <w:vertAlign w:val="subscript"/>
        </w:rPr>
        <w:tab/>
      </w:r>
      <w:r w:rsidR="00D72ECA">
        <w:rPr>
          <w:sz w:val="24"/>
          <w:szCs w:val="24"/>
        </w:rPr>
        <w:t xml:space="preserve">= </w:t>
      </w:r>
      <w:r>
        <w:rPr>
          <w:sz w:val="24"/>
          <w:szCs w:val="24"/>
        </w:rPr>
        <w:t>Conflict-Handling</w:t>
      </w:r>
    </w:p>
    <w:p w14:paraId="661ECDC6" w14:textId="04E0C48C" w:rsidR="00CC5B1B" w:rsidRDefault="0089765D">
      <w:pPr>
        <w:spacing w:line="360" w:lineRule="auto"/>
        <w:ind w:firstLine="720"/>
        <w:jc w:val="both"/>
        <w:rPr>
          <w:sz w:val="24"/>
          <w:szCs w:val="24"/>
        </w:rPr>
      </w:pPr>
      <w:r>
        <w:rPr>
          <w:sz w:val="24"/>
          <w:szCs w:val="24"/>
        </w:rPr>
        <w:t>In this study,</w:t>
      </w:r>
      <w:r w:rsidR="00B6502B">
        <w:rPr>
          <w:sz w:val="24"/>
          <w:szCs w:val="24"/>
        </w:rPr>
        <w:t xml:space="preserve"> </w:t>
      </w:r>
      <w:r>
        <w:rPr>
          <w:sz w:val="24"/>
          <w:szCs w:val="24"/>
        </w:rPr>
        <w:t xml:space="preserve">multiple regression analysis </w:t>
      </w:r>
      <w:r w:rsidR="00B6502B">
        <w:rPr>
          <w:sz w:val="24"/>
          <w:szCs w:val="24"/>
        </w:rPr>
        <w:t>was</w:t>
      </w:r>
      <w:r>
        <w:rPr>
          <w:sz w:val="24"/>
          <w:szCs w:val="24"/>
        </w:rPr>
        <w:t xml:space="preserve"> applied</w:t>
      </w:r>
      <w:r w:rsidR="00B6502B">
        <w:rPr>
          <w:sz w:val="24"/>
          <w:szCs w:val="24"/>
        </w:rPr>
        <w:t>,</w:t>
      </w:r>
      <w:r>
        <w:rPr>
          <w:sz w:val="24"/>
          <w:szCs w:val="24"/>
        </w:rPr>
        <w:t xml:space="preserve"> and the following assumptions were checked.</w:t>
      </w:r>
    </w:p>
    <w:p w14:paraId="46C90330" w14:textId="27D26D20" w:rsidR="00CC5B1B" w:rsidRDefault="0089765D">
      <w:pPr>
        <w:spacing w:line="360" w:lineRule="auto"/>
        <w:jc w:val="both"/>
        <w:rPr>
          <w:sz w:val="24"/>
          <w:szCs w:val="24"/>
        </w:rPr>
      </w:pPr>
      <w:r>
        <w:rPr>
          <w:b/>
          <w:bCs/>
          <w:sz w:val="24"/>
          <w:szCs w:val="24"/>
        </w:rPr>
        <w:t>1. Relationship</w:t>
      </w:r>
      <w:r>
        <w:rPr>
          <w:sz w:val="24"/>
          <w:szCs w:val="24"/>
        </w:rPr>
        <w:t>: For multiple linear regressions to work, there must be a linear relationship between the independent and dependent variables.  Scatter plots are the most effective way to test the linearity assumption.  Because multiple linear regressions are susceptible to outlier effects, it is equally critical to look for outliers.  This assumption can be tested by going back to the data file and looking at Cook's distance values. If Cook's distance values are under 1, it suggests that individual cases were not only unduly influencing the model.</w:t>
      </w:r>
    </w:p>
    <w:p w14:paraId="288C359C" w14:textId="77777777" w:rsidR="00CC5B1B" w:rsidRDefault="0089765D">
      <w:pPr>
        <w:spacing w:line="360" w:lineRule="auto"/>
        <w:jc w:val="both"/>
        <w:rPr>
          <w:sz w:val="24"/>
          <w:szCs w:val="24"/>
        </w:rPr>
      </w:pPr>
      <w:r>
        <w:rPr>
          <w:b/>
          <w:bCs/>
          <w:sz w:val="24"/>
          <w:szCs w:val="24"/>
        </w:rPr>
        <w:t>2. Multivariate normality</w:t>
      </w:r>
      <w:r>
        <w:rPr>
          <w:sz w:val="24"/>
          <w:szCs w:val="24"/>
        </w:rPr>
        <w:t xml:space="preserve">: To use multiple linear regression analysis, all the variables </w:t>
      </w:r>
      <w:r>
        <w:rPr>
          <w:sz w:val="24"/>
          <w:szCs w:val="24"/>
        </w:rPr>
        <w:lastRenderedPageBreak/>
        <w:t xml:space="preserve">need to be normal. This assumption can be checked with a histogram and fitted normal curve. </w:t>
      </w:r>
    </w:p>
    <w:p w14:paraId="25F16E1A" w14:textId="74A175A8" w:rsidR="00CC5B1B" w:rsidRDefault="0089765D">
      <w:pPr>
        <w:spacing w:line="360" w:lineRule="auto"/>
        <w:jc w:val="both"/>
        <w:rPr>
          <w:sz w:val="24"/>
          <w:szCs w:val="24"/>
        </w:rPr>
      </w:pPr>
      <w:r>
        <w:rPr>
          <w:b/>
          <w:bCs/>
          <w:sz w:val="24"/>
          <w:szCs w:val="24"/>
        </w:rPr>
        <w:t xml:space="preserve">3. </w:t>
      </w:r>
      <w:proofErr w:type="spellStart"/>
      <w:r>
        <w:rPr>
          <w:b/>
          <w:bCs/>
          <w:sz w:val="24"/>
          <w:szCs w:val="24"/>
        </w:rPr>
        <w:t>Multicollinearity</w:t>
      </w:r>
      <w:proofErr w:type="spellEnd"/>
      <w:r>
        <w:rPr>
          <w:b/>
          <w:bCs/>
          <w:sz w:val="24"/>
          <w:szCs w:val="24"/>
        </w:rPr>
        <w:t>:</w:t>
      </w:r>
      <w:r>
        <w:rPr>
          <w:sz w:val="24"/>
          <w:szCs w:val="24"/>
        </w:rPr>
        <w:t xml:space="preserve"> </w:t>
      </w:r>
      <w:proofErr w:type="spellStart"/>
      <w:r>
        <w:rPr>
          <w:sz w:val="24"/>
          <w:szCs w:val="24"/>
        </w:rPr>
        <w:t>Multicollinearity</w:t>
      </w:r>
      <w:proofErr w:type="spellEnd"/>
      <w:r>
        <w:rPr>
          <w:sz w:val="24"/>
          <w:szCs w:val="24"/>
        </w:rPr>
        <w:t xml:space="preserve"> in the data is assumed to be minimal or nonexistent in multiple linear regressions.  When the independent variables are not independent of one another, </w:t>
      </w:r>
      <w:proofErr w:type="spellStart"/>
      <w:r>
        <w:rPr>
          <w:sz w:val="24"/>
          <w:szCs w:val="24"/>
        </w:rPr>
        <w:t>multicollinearity</w:t>
      </w:r>
      <w:proofErr w:type="spellEnd"/>
      <w:r>
        <w:rPr>
          <w:sz w:val="24"/>
          <w:szCs w:val="24"/>
        </w:rPr>
        <w:t xml:space="preserve"> arises.  The second crucial independence assumption is that the standard mean error of the dependent variable is uncorrelated, meaning it is not influenced by the independent variables. </w:t>
      </w:r>
      <w:proofErr w:type="spellStart"/>
      <w:r>
        <w:rPr>
          <w:sz w:val="24"/>
          <w:szCs w:val="24"/>
        </w:rPr>
        <w:t>Multicollinearity</w:t>
      </w:r>
      <w:proofErr w:type="spellEnd"/>
      <w:r>
        <w:rPr>
          <w:sz w:val="24"/>
          <w:szCs w:val="24"/>
        </w:rPr>
        <w:t xml:space="preserve"> is checked by Variance Inflation Factors (VIF) – the variance inflation factors of the linear regression is defined as VIF = 1/T. Similarly, with VIF&gt;10 there is an indicat</w:t>
      </w:r>
      <w:r w:rsidR="00B6502B">
        <w:rPr>
          <w:sz w:val="24"/>
          <w:szCs w:val="24"/>
        </w:rPr>
        <w:t>or</w:t>
      </w:r>
      <w:r>
        <w:rPr>
          <w:sz w:val="24"/>
          <w:szCs w:val="24"/>
        </w:rPr>
        <w:t xml:space="preserve"> for </w:t>
      </w:r>
      <w:proofErr w:type="spellStart"/>
      <w:r>
        <w:rPr>
          <w:sz w:val="24"/>
          <w:szCs w:val="24"/>
        </w:rPr>
        <w:t>multicollinearity</w:t>
      </w:r>
      <w:proofErr w:type="spellEnd"/>
      <w:r>
        <w:rPr>
          <w:sz w:val="24"/>
          <w:szCs w:val="24"/>
        </w:rPr>
        <w:t xml:space="preserve"> to be present. </w:t>
      </w:r>
    </w:p>
    <w:p w14:paraId="3A199969" w14:textId="306F6C16" w:rsidR="00CC5B1B" w:rsidRDefault="0089765D">
      <w:pPr>
        <w:spacing w:line="360" w:lineRule="auto"/>
        <w:jc w:val="both"/>
        <w:rPr>
          <w:sz w:val="24"/>
          <w:szCs w:val="24"/>
        </w:rPr>
      </w:pPr>
      <w:r>
        <w:rPr>
          <w:b/>
          <w:bCs/>
          <w:sz w:val="24"/>
          <w:szCs w:val="24"/>
        </w:rPr>
        <w:t>4. Homoscedasticity:</w:t>
      </w:r>
      <w:r>
        <w:rPr>
          <w:sz w:val="24"/>
          <w:szCs w:val="24"/>
        </w:rPr>
        <w:t xml:space="preserve"> Multiple linear regression analysis makes homoscedasticity. The scatter plot is a good way to check whether homoscedasticity</w:t>
      </w:r>
      <w:r w:rsidR="00B6502B">
        <w:rPr>
          <w:sz w:val="24"/>
          <w:szCs w:val="24"/>
        </w:rPr>
        <w:t>,</w:t>
      </w:r>
      <w:r>
        <w:rPr>
          <w:sz w:val="24"/>
          <w:szCs w:val="24"/>
        </w:rPr>
        <w:t xml:space="preserve"> that is</w:t>
      </w:r>
      <w:r w:rsidR="00B6502B">
        <w:rPr>
          <w:sz w:val="24"/>
          <w:szCs w:val="24"/>
        </w:rPr>
        <w:t>,</w:t>
      </w:r>
      <w:r>
        <w:rPr>
          <w:sz w:val="24"/>
          <w:szCs w:val="24"/>
        </w:rPr>
        <w:t xml:space="preserve"> the error terms along the regression line are equal.</w:t>
      </w:r>
    </w:p>
    <w:p w14:paraId="031F334E" w14:textId="77777777" w:rsidR="00CC5B1B" w:rsidRDefault="00CC5B1B">
      <w:pPr>
        <w:spacing w:line="360" w:lineRule="auto"/>
        <w:jc w:val="both"/>
        <w:rPr>
          <w:sz w:val="24"/>
          <w:szCs w:val="24"/>
        </w:rPr>
      </w:pPr>
    </w:p>
    <w:p w14:paraId="5EFFE8DD" w14:textId="25289FB6" w:rsidR="00CC5B1B" w:rsidRDefault="0089765D">
      <w:pPr>
        <w:spacing w:line="360" w:lineRule="auto"/>
        <w:jc w:val="both"/>
        <w:rPr>
          <w:sz w:val="24"/>
          <w:szCs w:val="24"/>
        </w:rPr>
      </w:pPr>
      <w:r>
        <w:rPr>
          <w:b/>
          <w:bCs/>
          <w:sz w:val="24"/>
          <w:szCs w:val="24"/>
        </w:rPr>
        <w:t>3.4.</w:t>
      </w:r>
      <w:r w:rsidR="00975E79">
        <w:rPr>
          <w:b/>
          <w:bCs/>
          <w:sz w:val="24"/>
          <w:szCs w:val="24"/>
        </w:rPr>
        <w:t>4</w:t>
      </w:r>
      <w:r>
        <w:rPr>
          <w:b/>
          <w:bCs/>
          <w:sz w:val="24"/>
          <w:szCs w:val="24"/>
        </w:rPr>
        <w:tab/>
        <w:t>Simple Linear Regression Analysis</w:t>
      </w:r>
    </w:p>
    <w:p w14:paraId="1A95429A" w14:textId="77777777" w:rsidR="00CC5B1B" w:rsidRDefault="0089765D">
      <w:pPr>
        <w:spacing w:line="360" w:lineRule="auto"/>
        <w:ind w:firstLine="720"/>
        <w:jc w:val="both"/>
        <w:rPr>
          <w:sz w:val="24"/>
          <w:szCs w:val="24"/>
        </w:rPr>
      </w:pPr>
      <w:r>
        <w:rPr>
          <w:sz w:val="24"/>
          <w:szCs w:val="24"/>
        </w:rPr>
        <w:t>Simple linear regression is appropriate when evaluating the impact of a single predictor variable on a single result variable (Creswell, 2014). In addition to multiple regression, a simple linear regression analysis was conducted to assess the direct relationship between customer satisfaction (independent variable) and customer loyalty (dependent variable). This analysis helps determine whether an increase in customer satisfaction leads to a corresponding increase in customer loyalty of UAB bank customers.</w:t>
      </w:r>
    </w:p>
    <w:p w14:paraId="6B28D008" w14:textId="77777777" w:rsidR="00CC5B1B" w:rsidRDefault="0089765D">
      <w:pPr>
        <w:spacing w:line="360" w:lineRule="auto"/>
        <w:jc w:val="both"/>
        <w:rPr>
          <w:sz w:val="24"/>
          <w:szCs w:val="24"/>
        </w:rPr>
      </w:pPr>
      <w:r>
        <w:rPr>
          <w:sz w:val="24"/>
          <w:szCs w:val="24"/>
        </w:rPr>
        <w:t>The equation used in simple linear regression is expressed as:</w:t>
      </w:r>
    </w:p>
    <w:p w14:paraId="17C1A4B1" w14:textId="77777777" w:rsidR="00CC5B1B" w:rsidRDefault="0089765D">
      <w:pPr>
        <w:spacing w:line="360" w:lineRule="auto"/>
        <w:ind w:firstLine="360"/>
        <w:jc w:val="both"/>
        <w:rPr>
          <w:sz w:val="24"/>
          <w:szCs w:val="24"/>
        </w:rPr>
      </w:pPr>
      <w:r>
        <w:rPr>
          <w:rFonts w:ascii="Cambria Math" w:hAnsi="Cambria Math" w:cs="Cambria Math"/>
          <w:sz w:val="24"/>
          <w:szCs w:val="24"/>
        </w:rPr>
        <w:t>𝑌</w:t>
      </w:r>
      <w:r>
        <w:rPr>
          <w:sz w:val="24"/>
          <w:szCs w:val="24"/>
        </w:rPr>
        <w:t>=</w:t>
      </w:r>
      <w:r>
        <w:rPr>
          <w:rFonts w:ascii="Cambria Math" w:hAnsi="Cambria Math" w:cs="Cambria Math"/>
          <w:sz w:val="24"/>
          <w:szCs w:val="24"/>
        </w:rPr>
        <w:t>𝑎</w:t>
      </w:r>
      <w:r>
        <w:rPr>
          <w:sz w:val="24"/>
          <w:szCs w:val="24"/>
        </w:rPr>
        <w:t>+</w:t>
      </w:r>
      <w:r>
        <w:rPr>
          <w:rFonts w:ascii="Cambria Math" w:hAnsi="Cambria Math" w:cs="Cambria Math"/>
          <w:sz w:val="24"/>
          <w:szCs w:val="24"/>
        </w:rPr>
        <w:t>𝑏𝑋</w:t>
      </w:r>
      <w:r>
        <w:rPr>
          <w:sz w:val="24"/>
          <w:szCs w:val="24"/>
        </w:rPr>
        <w:t>+</w:t>
      </w:r>
      <w:r>
        <w:rPr>
          <w:rFonts w:ascii="Cambria Math" w:hAnsi="Cambria Math" w:cs="Cambria Math"/>
          <w:sz w:val="24"/>
          <w:szCs w:val="24"/>
        </w:rPr>
        <w:t>𝜀</w:t>
      </w:r>
    </w:p>
    <w:p w14:paraId="7AD7CF6C" w14:textId="77777777" w:rsidR="00CC5B1B" w:rsidRDefault="0089765D">
      <w:pPr>
        <w:spacing w:line="360" w:lineRule="auto"/>
        <w:jc w:val="both"/>
        <w:rPr>
          <w:sz w:val="24"/>
          <w:szCs w:val="24"/>
        </w:rPr>
      </w:pPr>
      <w:r>
        <w:rPr>
          <w:sz w:val="24"/>
          <w:szCs w:val="24"/>
        </w:rPr>
        <w:t xml:space="preserve">Where: </w:t>
      </w:r>
    </w:p>
    <w:p w14:paraId="443D5A1F" w14:textId="77777777" w:rsidR="00CC5B1B" w:rsidRDefault="0089765D">
      <w:pPr>
        <w:spacing w:line="360" w:lineRule="auto"/>
        <w:ind w:left="720"/>
        <w:jc w:val="both"/>
        <w:rPr>
          <w:sz w:val="24"/>
          <w:szCs w:val="24"/>
        </w:rPr>
      </w:pPr>
      <w:r>
        <w:rPr>
          <w:rFonts w:ascii="Cambria Math" w:hAnsi="Cambria Math" w:cs="Cambria Math"/>
          <w:sz w:val="24"/>
          <w:szCs w:val="24"/>
        </w:rPr>
        <w:t>𝑌</w:t>
      </w:r>
      <w:r>
        <w:rPr>
          <w:sz w:val="24"/>
          <w:szCs w:val="24"/>
        </w:rPr>
        <w:t>= Customer Loyalty (dependent variable)</w:t>
      </w:r>
    </w:p>
    <w:p w14:paraId="00B722B8" w14:textId="77777777" w:rsidR="00CC5B1B" w:rsidRDefault="0089765D">
      <w:pPr>
        <w:spacing w:line="360" w:lineRule="auto"/>
        <w:ind w:left="720"/>
        <w:jc w:val="both"/>
        <w:rPr>
          <w:sz w:val="24"/>
          <w:szCs w:val="24"/>
        </w:rPr>
      </w:pPr>
      <w:r>
        <w:rPr>
          <w:rFonts w:ascii="Cambria Math" w:hAnsi="Cambria Math" w:cs="Cambria Math"/>
          <w:sz w:val="24"/>
          <w:szCs w:val="24"/>
        </w:rPr>
        <w:t>𝑋</w:t>
      </w:r>
      <w:r>
        <w:rPr>
          <w:sz w:val="24"/>
          <w:szCs w:val="24"/>
        </w:rPr>
        <w:t xml:space="preserve"> = Customer Satisfaction (independent variable)</w:t>
      </w:r>
    </w:p>
    <w:p w14:paraId="0CBB9CF4" w14:textId="77777777" w:rsidR="00CC5B1B" w:rsidRDefault="0089765D">
      <w:pPr>
        <w:spacing w:line="360" w:lineRule="auto"/>
        <w:ind w:left="720"/>
        <w:jc w:val="both"/>
        <w:rPr>
          <w:sz w:val="24"/>
          <w:szCs w:val="24"/>
        </w:rPr>
      </w:pPr>
      <w:r>
        <w:rPr>
          <w:rFonts w:ascii="Cambria Math" w:hAnsi="Cambria Math" w:cs="Cambria Math"/>
          <w:sz w:val="24"/>
          <w:szCs w:val="24"/>
        </w:rPr>
        <w:t>𝑎</w:t>
      </w:r>
      <w:r>
        <w:rPr>
          <w:sz w:val="24"/>
          <w:szCs w:val="24"/>
        </w:rPr>
        <w:t xml:space="preserve"> = Intercept</w:t>
      </w:r>
    </w:p>
    <w:p w14:paraId="1480E149" w14:textId="77777777" w:rsidR="00CC5B1B" w:rsidRDefault="0089765D">
      <w:pPr>
        <w:spacing w:line="360" w:lineRule="auto"/>
        <w:ind w:left="720"/>
        <w:jc w:val="both"/>
        <w:rPr>
          <w:sz w:val="24"/>
          <w:szCs w:val="24"/>
        </w:rPr>
      </w:pPr>
      <w:r>
        <w:rPr>
          <w:rFonts w:ascii="Cambria Math" w:hAnsi="Cambria Math" w:cs="Cambria Math"/>
          <w:sz w:val="24"/>
          <w:szCs w:val="24"/>
        </w:rPr>
        <w:t>𝑏</w:t>
      </w:r>
      <w:r>
        <w:rPr>
          <w:sz w:val="24"/>
          <w:szCs w:val="24"/>
        </w:rPr>
        <w:t xml:space="preserve"> = Regression Coefficient (slope)</w:t>
      </w:r>
    </w:p>
    <w:p w14:paraId="2F4F65AE" w14:textId="77777777" w:rsidR="00CC5B1B" w:rsidRDefault="0089765D">
      <w:pPr>
        <w:spacing w:line="360" w:lineRule="auto"/>
        <w:ind w:left="720"/>
        <w:jc w:val="both"/>
        <w:rPr>
          <w:sz w:val="24"/>
          <w:szCs w:val="24"/>
        </w:rPr>
      </w:pPr>
      <w:r>
        <w:rPr>
          <w:rFonts w:ascii="Cambria Math" w:hAnsi="Cambria Math" w:cs="Cambria Math"/>
          <w:sz w:val="24"/>
          <w:szCs w:val="24"/>
        </w:rPr>
        <w:t>𝜀</w:t>
      </w:r>
      <w:r>
        <w:rPr>
          <w:sz w:val="24"/>
          <w:szCs w:val="24"/>
        </w:rPr>
        <w:t xml:space="preserve"> = Error term</w:t>
      </w:r>
    </w:p>
    <w:p w14:paraId="13FC903B" w14:textId="1CEDB181" w:rsidR="00CC5B1B" w:rsidRDefault="0089765D">
      <w:pPr>
        <w:spacing w:line="360" w:lineRule="auto"/>
        <w:ind w:firstLine="720"/>
        <w:jc w:val="both"/>
        <w:rPr>
          <w:sz w:val="24"/>
          <w:szCs w:val="24"/>
        </w:rPr>
      </w:pPr>
      <w:r>
        <w:rPr>
          <w:sz w:val="24"/>
          <w:szCs w:val="24"/>
        </w:rPr>
        <w:t xml:space="preserve">In this study, </w:t>
      </w:r>
      <w:r w:rsidR="00B6502B">
        <w:rPr>
          <w:sz w:val="24"/>
          <w:szCs w:val="24"/>
        </w:rPr>
        <w:t xml:space="preserve">a </w:t>
      </w:r>
      <w:r>
        <w:rPr>
          <w:sz w:val="24"/>
          <w:szCs w:val="24"/>
        </w:rPr>
        <w:t>simple regression analysis</w:t>
      </w:r>
      <w:r w:rsidR="00B6502B">
        <w:rPr>
          <w:sz w:val="24"/>
          <w:szCs w:val="24"/>
        </w:rPr>
        <w:t xml:space="preserve"> was </w:t>
      </w:r>
      <w:r>
        <w:rPr>
          <w:sz w:val="24"/>
          <w:szCs w:val="24"/>
        </w:rPr>
        <w:t>applied</w:t>
      </w:r>
      <w:r w:rsidR="00B6502B">
        <w:rPr>
          <w:sz w:val="24"/>
          <w:szCs w:val="24"/>
        </w:rPr>
        <w:t>,</w:t>
      </w:r>
      <w:r>
        <w:rPr>
          <w:sz w:val="24"/>
          <w:szCs w:val="24"/>
        </w:rPr>
        <w:t xml:space="preserve"> and the following assumptions were checked. </w:t>
      </w:r>
    </w:p>
    <w:p w14:paraId="5B35D241" w14:textId="77777777" w:rsidR="00CC5B1B" w:rsidRDefault="0089765D">
      <w:pPr>
        <w:spacing w:line="360" w:lineRule="auto"/>
        <w:jc w:val="both"/>
        <w:rPr>
          <w:sz w:val="24"/>
          <w:szCs w:val="24"/>
        </w:rPr>
      </w:pPr>
      <w:r>
        <w:rPr>
          <w:b/>
          <w:bCs/>
          <w:sz w:val="24"/>
          <w:szCs w:val="24"/>
        </w:rPr>
        <w:t>1. Linearity</w:t>
      </w:r>
      <w:r>
        <w:rPr>
          <w:sz w:val="24"/>
          <w:szCs w:val="24"/>
        </w:rPr>
        <w:t xml:space="preserve">: The relationship between the independent and dependent variables is </w:t>
      </w:r>
      <w:r>
        <w:rPr>
          <w:sz w:val="24"/>
          <w:szCs w:val="24"/>
        </w:rPr>
        <w:lastRenderedPageBreak/>
        <w:t xml:space="preserve">linear. Because the model will either overestimate or underestimate the dependent variable at specific moments, it will yield inaccurate findings if the relationship between the two variables is non-linear. Due to the fact that there will be no linear 27 relationship between the independent variable and the dependent variable if X is random, this assumption also implies that X should not be random. </w:t>
      </w:r>
    </w:p>
    <w:p w14:paraId="3ACFED41" w14:textId="77777777" w:rsidR="00CC5B1B" w:rsidRDefault="0089765D">
      <w:pPr>
        <w:spacing w:line="360" w:lineRule="auto"/>
        <w:jc w:val="both"/>
        <w:rPr>
          <w:sz w:val="24"/>
          <w:szCs w:val="24"/>
        </w:rPr>
      </w:pPr>
      <w:r>
        <w:rPr>
          <w:b/>
          <w:bCs/>
          <w:sz w:val="24"/>
          <w:szCs w:val="24"/>
        </w:rPr>
        <w:t>2. Homoscedasticity:</w:t>
      </w:r>
      <w:r>
        <w:rPr>
          <w:sz w:val="24"/>
          <w:szCs w:val="24"/>
        </w:rPr>
        <w:t xml:space="preserve"> The homoscedasticity assumption states that for all observations, the variance of the residual is the same. This assumption relates to the squared residuals: the opposite of homoscedasticity is </w:t>
      </w:r>
      <w:proofErr w:type="spellStart"/>
      <w:r>
        <w:rPr>
          <w:sz w:val="24"/>
          <w:szCs w:val="24"/>
        </w:rPr>
        <w:t>heteroscedasticity</w:t>
      </w:r>
      <w:proofErr w:type="spellEnd"/>
      <w:r>
        <w:rPr>
          <w:sz w:val="24"/>
          <w:szCs w:val="24"/>
        </w:rPr>
        <w:t xml:space="preserve">, where all the observation of the variance residual is different. </w:t>
      </w:r>
    </w:p>
    <w:p w14:paraId="55CDAC7B" w14:textId="77777777" w:rsidR="00CC5B1B" w:rsidRDefault="0089765D">
      <w:pPr>
        <w:spacing w:line="360" w:lineRule="auto"/>
        <w:jc w:val="both"/>
        <w:rPr>
          <w:sz w:val="24"/>
          <w:szCs w:val="24"/>
        </w:rPr>
      </w:pPr>
      <w:r>
        <w:rPr>
          <w:b/>
          <w:bCs/>
          <w:sz w:val="24"/>
          <w:szCs w:val="24"/>
        </w:rPr>
        <w:t>3. Independence:</w:t>
      </w:r>
      <w:r>
        <w:rPr>
          <w:sz w:val="24"/>
          <w:szCs w:val="24"/>
        </w:rPr>
        <w:t xml:space="preserve"> It is essential to assume that the residuals are uncorrelated across the X and Y observation pairs in order to guarantee accurate estimation of the variances of the estimated parameters. It is important to examine the residuals statistically and visually for a regression model to ensure that the residuals do not exhibit a pattern that suggests a violation of the assumptions. </w:t>
      </w:r>
    </w:p>
    <w:p w14:paraId="4E5ECAAB" w14:textId="65BF5D94" w:rsidR="00CC5B1B" w:rsidRDefault="0089765D">
      <w:pPr>
        <w:spacing w:line="360" w:lineRule="auto"/>
        <w:jc w:val="both"/>
        <w:rPr>
          <w:sz w:val="24"/>
          <w:szCs w:val="24"/>
        </w:rPr>
      </w:pPr>
      <w:r>
        <w:rPr>
          <w:b/>
          <w:bCs/>
          <w:sz w:val="24"/>
          <w:szCs w:val="24"/>
        </w:rPr>
        <w:t>4. Normality:</w:t>
      </w:r>
      <w:r>
        <w:rPr>
          <w:sz w:val="24"/>
          <w:szCs w:val="24"/>
        </w:rPr>
        <w:t xml:space="preserve"> This assumption requires that the residuals from the model should be normally distributed. It is good practice for an analyst to understand the distribution of the independent and dependent variable</w:t>
      </w:r>
      <w:r w:rsidR="00B6502B">
        <w:rPr>
          <w:sz w:val="24"/>
          <w:szCs w:val="24"/>
        </w:rPr>
        <w:t>s</w:t>
      </w:r>
      <w:r>
        <w:rPr>
          <w:sz w:val="24"/>
          <w:szCs w:val="24"/>
        </w:rPr>
        <w:t xml:space="preserve"> to check for outliers that can affect the fitted line.</w:t>
      </w:r>
    </w:p>
    <w:p w14:paraId="2591CFC0" w14:textId="77777777" w:rsidR="00CC5B1B" w:rsidRDefault="00CC5B1B">
      <w:pPr>
        <w:spacing w:line="360" w:lineRule="auto"/>
        <w:jc w:val="both"/>
        <w:rPr>
          <w:sz w:val="24"/>
          <w:szCs w:val="24"/>
        </w:rPr>
      </w:pPr>
    </w:p>
    <w:p w14:paraId="65DBB31E" w14:textId="77777777" w:rsidR="00CC5B1B" w:rsidRDefault="00CC5B1B">
      <w:pPr>
        <w:spacing w:line="360" w:lineRule="auto"/>
        <w:jc w:val="both"/>
        <w:rPr>
          <w:sz w:val="24"/>
          <w:szCs w:val="24"/>
        </w:rPr>
      </w:pPr>
    </w:p>
    <w:p w14:paraId="387372D8" w14:textId="77777777" w:rsidR="00CC5B1B" w:rsidRDefault="00CC5B1B">
      <w:pPr>
        <w:spacing w:line="360" w:lineRule="auto"/>
        <w:jc w:val="both"/>
        <w:rPr>
          <w:sz w:val="24"/>
          <w:szCs w:val="24"/>
        </w:rPr>
      </w:pPr>
    </w:p>
    <w:p w14:paraId="4009A65B" w14:textId="77777777" w:rsidR="00CC5B1B" w:rsidRDefault="00CC5B1B">
      <w:pPr>
        <w:spacing w:line="360" w:lineRule="auto"/>
        <w:jc w:val="both"/>
        <w:rPr>
          <w:sz w:val="24"/>
          <w:szCs w:val="24"/>
        </w:rPr>
      </w:pPr>
    </w:p>
    <w:p w14:paraId="4D3FBB63" w14:textId="77777777" w:rsidR="00CC5B1B" w:rsidRDefault="00CC5B1B">
      <w:pPr>
        <w:spacing w:line="360" w:lineRule="auto"/>
        <w:jc w:val="both"/>
        <w:rPr>
          <w:sz w:val="24"/>
          <w:szCs w:val="24"/>
        </w:rPr>
      </w:pPr>
    </w:p>
    <w:p w14:paraId="2104A600" w14:textId="77777777" w:rsidR="00CC5B1B" w:rsidRDefault="00CC5B1B">
      <w:pPr>
        <w:spacing w:line="360" w:lineRule="auto"/>
        <w:jc w:val="both"/>
        <w:rPr>
          <w:sz w:val="24"/>
          <w:szCs w:val="24"/>
        </w:rPr>
      </w:pPr>
    </w:p>
    <w:p w14:paraId="4A610A18" w14:textId="77777777" w:rsidR="00CC5B1B" w:rsidRDefault="00CC5B1B">
      <w:pPr>
        <w:spacing w:line="360" w:lineRule="auto"/>
        <w:jc w:val="both"/>
        <w:rPr>
          <w:sz w:val="24"/>
          <w:szCs w:val="24"/>
        </w:rPr>
      </w:pPr>
    </w:p>
    <w:p w14:paraId="07CD0820" w14:textId="77777777" w:rsidR="00CC5B1B" w:rsidRDefault="00CC5B1B">
      <w:pPr>
        <w:spacing w:line="360" w:lineRule="auto"/>
        <w:jc w:val="both"/>
        <w:rPr>
          <w:sz w:val="24"/>
          <w:szCs w:val="24"/>
        </w:rPr>
      </w:pPr>
    </w:p>
    <w:p w14:paraId="5FBD5916" w14:textId="77777777" w:rsidR="00CC5B1B" w:rsidRDefault="00CC5B1B">
      <w:pPr>
        <w:spacing w:line="360" w:lineRule="auto"/>
        <w:jc w:val="both"/>
        <w:rPr>
          <w:sz w:val="24"/>
          <w:szCs w:val="24"/>
        </w:rPr>
      </w:pPr>
    </w:p>
    <w:p w14:paraId="7E0F9A4C" w14:textId="77777777" w:rsidR="00CC5B1B" w:rsidRDefault="00CC5B1B">
      <w:pPr>
        <w:spacing w:line="360" w:lineRule="auto"/>
        <w:jc w:val="both"/>
        <w:rPr>
          <w:sz w:val="24"/>
          <w:szCs w:val="24"/>
        </w:rPr>
      </w:pPr>
    </w:p>
    <w:p w14:paraId="379F58BC" w14:textId="77777777" w:rsidR="00CC5B1B" w:rsidRDefault="00CC5B1B">
      <w:pPr>
        <w:spacing w:line="360" w:lineRule="auto"/>
        <w:jc w:val="both"/>
        <w:rPr>
          <w:sz w:val="24"/>
          <w:szCs w:val="24"/>
        </w:rPr>
      </w:pPr>
    </w:p>
    <w:p w14:paraId="771BF956" w14:textId="77777777" w:rsidR="00CC5B1B" w:rsidRDefault="00CC5B1B">
      <w:pPr>
        <w:spacing w:line="360" w:lineRule="auto"/>
        <w:jc w:val="both"/>
        <w:rPr>
          <w:sz w:val="24"/>
          <w:szCs w:val="24"/>
        </w:rPr>
      </w:pPr>
    </w:p>
    <w:p w14:paraId="07395EAB" w14:textId="77777777" w:rsidR="00CC5B1B" w:rsidRDefault="00CC5B1B">
      <w:pPr>
        <w:spacing w:line="360" w:lineRule="auto"/>
        <w:jc w:val="both"/>
        <w:rPr>
          <w:sz w:val="24"/>
          <w:szCs w:val="24"/>
        </w:rPr>
      </w:pPr>
    </w:p>
    <w:p w14:paraId="412A3C0E" w14:textId="1DE1393A" w:rsidR="00CC5B1B" w:rsidRDefault="00CC5B1B">
      <w:pPr>
        <w:spacing w:line="360" w:lineRule="auto"/>
        <w:jc w:val="both"/>
        <w:rPr>
          <w:sz w:val="24"/>
          <w:szCs w:val="24"/>
        </w:rPr>
      </w:pPr>
    </w:p>
    <w:p w14:paraId="1BA9C18C" w14:textId="5A72D6CC" w:rsidR="003D3E66" w:rsidRDefault="003D3E66">
      <w:pPr>
        <w:spacing w:line="360" w:lineRule="auto"/>
        <w:jc w:val="both"/>
        <w:rPr>
          <w:sz w:val="24"/>
          <w:szCs w:val="24"/>
        </w:rPr>
      </w:pPr>
    </w:p>
    <w:p w14:paraId="0C4EC12D" w14:textId="77777777" w:rsidR="00CC5B1B" w:rsidRDefault="0089765D" w:rsidP="00975E79">
      <w:pPr>
        <w:spacing w:line="360" w:lineRule="auto"/>
        <w:jc w:val="center"/>
        <w:rPr>
          <w:b/>
          <w:bCs/>
          <w:sz w:val="28"/>
          <w:szCs w:val="28"/>
        </w:rPr>
      </w:pPr>
      <w:r>
        <w:rPr>
          <w:b/>
          <w:bCs/>
          <w:sz w:val="28"/>
          <w:szCs w:val="28"/>
        </w:rPr>
        <w:lastRenderedPageBreak/>
        <w:t>CHAPTER 4</w:t>
      </w:r>
    </w:p>
    <w:p w14:paraId="22B0D6AE" w14:textId="38147D02" w:rsidR="00CC5B1B" w:rsidRDefault="004F6B93" w:rsidP="004F6B93">
      <w:pPr>
        <w:spacing w:line="360" w:lineRule="auto"/>
        <w:jc w:val="center"/>
        <w:rPr>
          <w:rFonts w:eastAsia="+mj-ea"/>
          <w:b/>
          <w:bCs/>
          <w:color w:val="000000"/>
          <w:kern w:val="24"/>
          <w:sz w:val="24"/>
          <w:szCs w:val="24"/>
          <w14:ligatures w14:val="all"/>
        </w:rPr>
      </w:pPr>
      <w:r>
        <w:rPr>
          <w:b/>
          <w:bCs/>
          <w:sz w:val="24"/>
          <w:szCs w:val="24"/>
        </w:rPr>
        <w:t>EMPIRICAL DATA ANALYSIS</w:t>
      </w:r>
    </w:p>
    <w:p w14:paraId="26BFD4B8" w14:textId="3F1390F1" w:rsidR="004D56E8" w:rsidRDefault="004D56E8" w:rsidP="004D56E8">
      <w:pPr>
        <w:spacing w:line="360" w:lineRule="auto"/>
        <w:ind w:firstLine="720"/>
        <w:jc w:val="both"/>
        <w:rPr>
          <w:rFonts w:eastAsia="Calibri"/>
          <w:sz w:val="24"/>
          <w:szCs w:val="24"/>
        </w:rPr>
      </w:pPr>
      <w:r>
        <w:rPr>
          <w:rFonts w:eastAsia="Calibri"/>
          <w:sz w:val="24"/>
          <w:szCs w:val="24"/>
        </w:rPr>
        <w:t>This chapter presents the analysis on the effect of CRM practices on customer satisfaction and customer loyalty at UAB Bank in Mandalay. The analysis includes descriptive statistics, reliability analysis, multiple regression analysis and simple linear regression analysis. Each section is accompanied by a discussion interpreting the results in relation to the research hypotheses and relevant literature.</w:t>
      </w:r>
    </w:p>
    <w:p w14:paraId="2E68C642" w14:textId="77777777" w:rsidR="00CC5B1B" w:rsidRDefault="00CC5B1B">
      <w:pPr>
        <w:spacing w:line="360" w:lineRule="auto"/>
        <w:ind w:firstLine="720"/>
        <w:jc w:val="both"/>
        <w:rPr>
          <w:rFonts w:eastAsia="Calibri"/>
          <w:sz w:val="24"/>
          <w:szCs w:val="24"/>
        </w:rPr>
      </w:pPr>
    </w:p>
    <w:p w14:paraId="048A99B0" w14:textId="77777777" w:rsidR="00CC5B1B" w:rsidRDefault="0089765D">
      <w:pPr>
        <w:spacing w:line="360" w:lineRule="auto"/>
        <w:jc w:val="both"/>
        <w:rPr>
          <w:rFonts w:eastAsia="Calibri"/>
          <w:b/>
          <w:bCs/>
          <w:sz w:val="24"/>
          <w:szCs w:val="24"/>
        </w:rPr>
      </w:pPr>
      <w:r>
        <w:rPr>
          <w:rFonts w:eastAsia="Calibri"/>
          <w:b/>
          <w:bCs/>
          <w:sz w:val="24"/>
          <w:szCs w:val="24"/>
        </w:rPr>
        <w:t xml:space="preserve">4.1 </w:t>
      </w:r>
      <w:r>
        <w:rPr>
          <w:rFonts w:eastAsia="Calibri"/>
          <w:b/>
          <w:bCs/>
          <w:sz w:val="24"/>
          <w:szCs w:val="24"/>
        </w:rPr>
        <w:tab/>
        <w:t>Demographic Characteristics of Respondents</w:t>
      </w:r>
    </w:p>
    <w:p w14:paraId="5436A1E5" w14:textId="77777777" w:rsidR="00CC5B1B" w:rsidRDefault="0089765D">
      <w:pPr>
        <w:tabs>
          <w:tab w:val="left" w:pos="248"/>
          <w:tab w:val="left" w:pos="686"/>
        </w:tabs>
        <w:adjustRightInd w:val="0"/>
        <w:spacing w:line="360" w:lineRule="auto"/>
        <w:jc w:val="both"/>
        <w:rPr>
          <w:sz w:val="24"/>
          <w:szCs w:val="24"/>
        </w:rPr>
      </w:pPr>
      <w:r>
        <w:rPr>
          <w:sz w:val="24"/>
          <w:szCs w:val="24"/>
        </w:rPr>
        <w:tab/>
        <w:t>`</w:t>
      </w:r>
      <w:r>
        <w:rPr>
          <w:sz w:val="24"/>
          <w:szCs w:val="24"/>
        </w:rPr>
        <w:tab/>
        <w:t xml:space="preserve">The demographic characteristics of the respondents provide essential background information that helps contextualize the findings of the study. </w:t>
      </w:r>
      <w:r>
        <w:rPr>
          <w:rFonts w:eastAsia="Calibri"/>
          <w:sz w:val="24"/>
          <w:szCs w:val="24"/>
        </w:rPr>
        <w:t>The study surveyed 165 participants from UAB Bank in Mandalay. The demographic characteristics include gender, age, educational level,</w:t>
      </w:r>
      <w:r>
        <w:rPr>
          <w:sz w:val="24"/>
          <w:szCs w:val="24"/>
        </w:rPr>
        <w:t xml:space="preserve"> monthly income,</w:t>
      </w:r>
      <w:r>
        <w:rPr>
          <w:rFonts w:eastAsia="Calibri"/>
          <w:sz w:val="24"/>
          <w:szCs w:val="24"/>
        </w:rPr>
        <w:t xml:space="preserve"> </w:t>
      </w:r>
      <w:proofErr w:type="gramStart"/>
      <w:r>
        <w:rPr>
          <w:sz w:val="24"/>
          <w:szCs w:val="24"/>
        </w:rPr>
        <w:t>occupation</w:t>
      </w:r>
      <w:proofErr w:type="gramEnd"/>
      <w:r>
        <w:rPr>
          <w:sz w:val="24"/>
          <w:szCs w:val="24"/>
        </w:rPr>
        <w:t xml:space="preserve"> status</w:t>
      </w:r>
      <w:r>
        <w:rPr>
          <w:rFonts w:eastAsia="Calibri"/>
          <w:sz w:val="24"/>
          <w:szCs w:val="24"/>
        </w:rPr>
        <w:t xml:space="preserve">, </w:t>
      </w:r>
      <w:r>
        <w:rPr>
          <w:sz w:val="24"/>
          <w:szCs w:val="24"/>
        </w:rPr>
        <w:t>type of account</w:t>
      </w:r>
      <w:r>
        <w:rPr>
          <w:rFonts w:eastAsia="Calibri"/>
          <w:sz w:val="24"/>
          <w:szCs w:val="24"/>
        </w:rPr>
        <w:t>, l</w:t>
      </w:r>
      <w:r>
        <w:rPr>
          <w:sz w:val="24"/>
          <w:szCs w:val="24"/>
        </w:rPr>
        <w:t>ength of relations and frequency of using UAB Bank services</w:t>
      </w:r>
      <w:r>
        <w:rPr>
          <w:rFonts w:eastAsia="Calibri"/>
          <w:sz w:val="24"/>
          <w:szCs w:val="24"/>
        </w:rPr>
        <w:t xml:space="preserve">. </w:t>
      </w:r>
    </w:p>
    <w:p w14:paraId="4EEDA76E" w14:textId="77777777" w:rsidR="00CC5B1B" w:rsidRDefault="00CC5B1B">
      <w:pPr>
        <w:spacing w:line="360" w:lineRule="auto"/>
        <w:jc w:val="both"/>
        <w:rPr>
          <w:rFonts w:eastAsia="Calibri"/>
          <w:b/>
          <w:bCs/>
          <w:sz w:val="24"/>
          <w:szCs w:val="24"/>
        </w:rPr>
      </w:pPr>
    </w:p>
    <w:p w14:paraId="0E3D0D9E" w14:textId="77777777" w:rsidR="00CC5B1B" w:rsidRDefault="0089765D">
      <w:pPr>
        <w:spacing w:line="360" w:lineRule="auto"/>
        <w:jc w:val="both"/>
        <w:rPr>
          <w:rFonts w:eastAsia="Calibri"/>
          <w:b/>
          <w:bCs/>
          <w:sz w:val="24"/>
          <w:szCs w:val="24"/>
        </w:rPr>
      </w:pPr>
      <w:r>
        <w:rPr>
          <w:rFonts w:eastAsia="Calibri"/>
          <w:b/>
          <w:bCs/>
          <w:sz w:val="24"/>
          <w:szCs w:val="24"/>
        </w:rPr>
        <w:t xml:space="preserve">4.1.1 </w:t>
      </w:r>
      <w:r>
        <w:rPr>
          <w:rFonts w:eastAsia="Calibri"/>
          <w:b/>
          <w:bCs/>
          <w:sz w:val="24"/>
          <w:szCs w:val="24"/>
        </w:rPr>
        <w:tab/>
        <w:t>Gender of Respondents</w:t>
      </w:r>
    </w:p>
    <w:p w14:paraId="57401407" w14:textId="25E44671" w:rsidR="00CC5B1B" w:rsidRPr="000673F1" w:rsidRDefault="0089765D">
      <w:pPr>
        <w:spacing w:line="360" w:lineRule="auto"/>
        <w:ind w:firstLine="720"/>
        <w:jc w:val="both"/>
        <w:rPr>
          <w:sz w:val="24"/>
          <w:szCs w:val="24"/>
        </w:rPr>
      </w:pPr>
      <w:r w:rsidRPr="000673F1">
        <w:rPr>
          <w:sz w:val="24"/>
          <w:szCs w:val="24"/>
        </w:rPr>
        <w:t xml:space="preserve">In this study, the gender of respondents </w:t>
      </w:r>
      <w:r w:rsidR="00B6502B" w:rsidRPr="000673F1">
        <w:rPr>
          <w:sz w:val="24"/>
          <w:szCs w:val="24"/>
        </w:rPr>
        <w:t xml:space="preserve">was </w:t>
      </w:r>
      <w:r w:rsidRPr="000673F1">
        <w:rPr>
          <w:sz w:val="24"/>
          <w:szCs w:val="24"/>
        </w:rPr>
        <w:t>divided into two groups</w:t>
      </w:r>
      <w:r w:rsidR="00B6502B" w:rsidRPr="000673F1">
        <w:rPr>
          <w:sz w:val="24"/>
          <w:szCs w:val="24"/>
        </w:rPr>
        <w:t>,</w:t>
      </w:r>
      <w:r w:rsidRPr="000673F1">
        <w:rPr>
          <w:sz w:val="24"/>
          <w:szCs w:val="24"/>
        </w:rPr>
        <w:t xml:space="preserve"> such as male and female.</w:t>
      </w:r>
      <w:r w:rsidR="00B6502B" w:rsidRPr="000673F1">
        <w:rPr>
          <w:sz w:val="24"/>
          <w:szCs w:val="24"/>
        </w:rPr>
        <w:t xml:space="preserve"> The g</w:t>
      </w:r>
      <w:r w:rsidRPr="000673F1">
        <w:rPr>
          <w:sz w:val="24"/>
          <w:szCs w:val="24"/>
        </w:rPr>
        <w:t>ender of respondents is shown in Table 4.1.</w:t>
      </w:r>
    </w:p>
    <w:p w14:paraId="504D4222" w14:textId="77777777" w:rsidR="00CC5B1B" w:rsidRDefault="0089765D">
      <w:pPr>
        <w:tabs>
          <w:tab w:val="left" w:pos="248"/>
          <w:tab w:val="left" w:pos="686"/>
        </w:tabs>
        <w:adjustRightInd w:val="0"/>
        <w:spacing w:line="360" w:lineRule="auto"/>
        <w:jc w:val="center"/>
        <w:rPr>
          <w:b/>
          <w:bCs/>
          <w:sz w:val="24"/>
          <w:szCs w:val="24"/>
        </w:rPr>
      </w:pPr>
      <w:r>
        <w:rPr>
          <w:b/>
          <w:bCs/>
          <w:sz w:val="24"/>
          <w:szCs w:val="24"/>
        </w:rPr>
        <w:t>Table 4.1 Gender of Respondents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89"/>
        <w:gridCol w:w="2160"/>
        <w:gridCol w:w="1890"/>
      </w:tblGrid>
      <w:tr w:rsidR="00CC5B1B" w14:paraId="372BE2F2" w14:textId="77777777">
        <w:trPr>
          <w:jc w:val="center"/>
        </w:trPr>
        <w:tc>
          <w:tcPr>
            <w:tcW w:w="846" w:type="dxa"/>
            <w:vAlign w:val="center"/>
          </w:tcPr>
          <w:p w14:paraId="3EEEFA47"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289" w:type="dxa"/>
            <w:vAlign w:val="center"/>
          </w:tcPr>
          <w:p w14:paraId="71044D28" w14:textId="77777777" w:rsidR="00CC5B1B" w:rsidRDefault="0089765D">
            <w:pPr>
              <w:tabs>
                <w:tab w:val="left" w:pos="248"/>
                <w:tab w:val="left" w:pos="686"/>
              </w:tabs>
              <w:adjustRightInd w:val="0"/>
              <w:spacing w:line="360" w:lineRule="auto"/>
              <w:jc w:val="center"/>
              <w:rPr>
                <w:sz w:val="24"/>
                <w:szCs w:val="24"/>
              </w:rPr>
            </w:pPr>
            <w:r>
              <w:rPr>
                <w:sz w:val="24"/>
                <w:szCs w:val="24"/>
              </w:rPr>
              <w:t>Gender</w:t>
            </w:r>
          </w:p>
        </w:tc>
        <w:tc>
          <w:tcPr>
            <w:tcW w:w="2160" w:type="dxa"/>
            <w:vAlign w:val="center"/>
          </w:tcPr>
          <w:p w14:paraId="4D10EFCA"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90" w:type="dxa"/>
            <w:vAlign w:val="center"/>
          </w:tcPr>
          <w:p w14:paraId="1DCC06C1"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495EAA22" w14:textId="77777777">
        <w:trPr>
          <w:jc w:val="center"/>
        </w:trPr>
        <w:tc>
          <w:tcPr>
            <w:tcW w:w="846" w:type="dxa"/>
            <w:vAlign w:val="center"/>
          </w:tcPr>
          <w:p w14:paraId="29AE26AC"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289" w:type="dxa"/>
            <w:vAlign w:val="center"/>
          </w:tcPr>
          <w:p w14:paraId="190E5646" w14:textId="77777777" w:rsidR="00CC5B1B" w:rsidRDefault="0089765D">
            <w:pPr>
              <w:tabs>
                <w:tab w:val="left" w:pos="248"/>
                <w:tab w:val="left" w:pos="686"/>
              </w:tabs>
              <w:adjustRightInd w:val="0"/>
              <w:spacing w:line="360" w:lineRule="auto"/>
              <w:rPr>
                <w:sz w:val="24"/>
                <w:szCs w:val="24"/>
              </w:rPr>
            </w:pPr>
            <w:r>
              <w:rPr>
                <w:sz w:val="24"/>
                <w:szCs w:val="24"/>
              </w:rPr>
              <w:t>Male</w:t>
            </w:r>
          </w:p>
        </w:tc>
        <w:tc>
          <w:tcPr>
            <w:tcW w:w="2160" w:type="dxa"/>
          </w:tcPr>
          <w:p w14:paraId="56108156" w14:textId="77777777" w:rsidR="00CC5B1B" w:rsidRDefault="0089765D">
            <w:pPr>
              <w:tabs>
                <w:tab w:val="left" w:pos="248"/>
                <w:tab w:val="left" w:pos="686"/>
              </w:tabs>
              <w:adjustRightInd w:val="0"/>
              <w:spacing w:line="360" w:lineRule="auto"/>
              <w:jc w:val="right"/>
              <w:rPr>
                <w:sz w:val="24"/>
                <w:szCs w:val="24"/>
              </w:rPr>
            </w:pPr>
            <w:r>
              <w:rPr>
                <w:sz w:val="24"/>
                <w:szCs w:val="24"/>
              </w:rPr>
              <w:t>60</w:t>
            </w:r>
          </w:p>
        </w:tc>
        <w:tc>
          <w:tcPr>
            <w:tcW w:w="1890" w:type="dxa"/>
          </w:tcPr>
          <w:p w14:paraId="523EAC23" w14:textId="77777777" w:rsidR="00CC5B1B" w:rsidRDefault="0089765D">
            <w:pPr>
              <w:tabs>
                <w:tab w:val="left" w:pos="248"/>
                <w:tab w:val="left" w:pos="686"/>
              </w:tabs>
              <w:adjustRightInd w:val="0"/>
              <w:spacing w:line="360" w:lineRule="auto"/>
              <w:jc w:val="right"/>
              <w:rPr>
                <w:sz w:val="24"/>
                <w:szCs w:val="24"/>
              </w:rPr>
            </w:pPr>
            <w:r>
              <w:rPr>
                <w:sz w:val="24"/>
                <w:szCs w:val="24"/>
              </w:rPr>
              <w:t>36.4</w:t>
            </w:r>
          </w:p>
        </w:tc>
      </w:tr>
      <w:tr w:rsidR="00CC5B1B" w14:paraId="38930999" w14:textId="77777777">
        <w:trPr>
          <w:jc w:val="center"/>
        </w:trPr>
        <w:tc>
          <w:tcPr>
            <w:tcW w:w="846" w:type="dxa"/>
            <w:vAlign w:val="center"/>
          </w:tcPr>
          <w:p w14:paraId="4FB1B803"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289" w:type="dxa"/>
            <w:vAlign w:val="center"/>
          </w:tcPr>
          <w:p w14:paraId="6FED26E0" w14:textId="77777777" w:rsidR="00CC5B1B" w:rsidRDefault="0089765D">
            <w:pPr>
              <w:tabs>
                <w:tab w:val="left" w:pos="248"/>
                <w:tab w:val="left" w:pos="686"/>
              </w:tabs>
              <w:adjustRightInd w:val="0"/>
              <w:spacing w:line="360" w:lineRule="auto"/>
              <w:rPr>
                <w:sz w:val="24"/>
                <w:szCs w:val="24"/>
              </w:rPr>
            </w:pPr>
            <w:r>
              <w:rPr>
                <w:sz w:val="24"/>
                <w:szCs w:val="24"/>
              </w:rPr>
              <w:t>Female</w:t>
            </w:r>
          </w:p>
        </w:tc>
        <w:tc>
          <w:tcPr>
            <w:tcW w:w="2160" w:type="dxa"/>
          </w:tcPr>
          <w:p w14:paraId="77F94CC4" w14:textId="77777777" w:rsidR="00CC5B1B" w:rsidRDefault="0089765D">
            <w:pPr>
              <w:tabs>
                <w:tab w:val="left" w:pos="248"/>
                <w:tab w:val="left" w:pos="686"/>
              </w:tabs>
              <w:adjustRightInd w:val="0"/>
              <w:spacing w:line="360" w:lineRule="auto"/>
              <w:jc w:val="right"/>
              <w:rPr>
                <w:sz w:val="24"/>
                <w:szCs w:val="24"/>
              </w:rPr>
            </w:pPr>
            <w:r>
              <w:rPr>
                <w:sz w:val="24"/>
                <w:szCs w:val="24"/>
              </w:rPr>
              <w:t>105</w:t>
            </w:r>
          </w:p>
        </w:tc>
        <w:tc>
          <w:tcPr>
            <w:tcW w:w="1890" w:type="dxa"/>
          </w:tcPr>
          <w:p w14:paraId="320302E6" w14:textId="77777777" w:rsidR="00CC5B1B" w:rsidRDefault="0089765D">
            <w:pPr>
              <w:tabs>
                <w:tab w:val="left" w:pos="248"/>
                <w:tab w:val="left" w:pos="686"/>
              </w:tabs>
              <w:adjustRightInd w:val="0"/>
              <w:spacing w:line="360" w:lineRule="auto"/>
              <w:jc w:val="right"/>
              <w:rPr>
                <w:sz w:val="24"/>
                <w:szCs w:val="24"/>
              </w:rPr>
            </w:pPr>
            <w:r>
              <w:rPr>
                <w:sz w:val="24"/>
                <w:szCs w:val="24"/>
              </w:rPr>
              <w:t>63.6</w:t>
            </w:r>
          </w:p>
        </w:tc>
      </w:tr>
      <w:tr w:rsidR="00CC5B1B" w14:paraId="7204EE3E" w14:textId="77777777">
        <w:trPr>
          <w:jc w:val="center"/>
        </w:trPr>
        <w:tc>
          <w:tcPr>
            <w:tcW w:w="4135" w:type="dxa"/>
            <w:gridSpan w:val="2"/>
            <w:vAlign w:val="center"/>
          </w:tcPr>
          <w:p w14:paraId="7BE3F677"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vAlign w:val="center"/>
          </w:tcPr>
          <w:p w14:paraId="737322CC" w14:textId="77777777" w:rsidR="00CC5B1B" w:rsidRDefault="0089765D">
            <w:pPr>
              <w:tabs>
                <w:tab w:val="left" w:pos="248"/>
                <w:tab w:val="left" w:pos="686"/>
              </w:tabs>
              <w:adjustRightInd w:val="0"/>
              <w:spacing w:line="360" w:lineRule="auto"/>
              <w:jc w:val="right"/>
              <w:rPr>
                <w:sz w:val="24"/>
                <w:szCs w:val="24"/>
              </w:rPr>
            </w:pPr>
            <w:r>
              <w:rPr>
                <w:sz w:val="24"/>
                <w:szCs w:val="24"/>
              </w:rPr>
              <w:t>165</w:t>
            </w:r>
          </w:p>
        </w:tc>
        <w:tc>
          <w:tcPr>
            <w:tcW w:w="1890" w:type="dxa"/>
            <w:vAlign w:val="center"/>
          </w:tcPr>
          <w:p w14:paraId="230AD7C9" w14:textId="77777777" w:rsidR="00CC5B1B" w:rsidRDefault="0089765D">
            <w:pPr>
              <w:tabs>
                <w:tab w:val="left" w:pos="248"/>
                <w:tab w:val="left" w:pos="686"/>
              </w:tabs>
              <w:adjustRightInd w:val="0"/>
              <w:spacing w:line="360" w:lineRule="auto"/>
              <w:jc w:val="right"/>
              <w:rPr>
                <w:sz w:val="24"/>
                <w:szCs w:val="24"/>
              </w:rPr>
            </w:pPr>
            <w:r>
              <w:rPr>
                <w:sz w:val="24"/>
                <w:szCs w:val="24"/>
              </w:rPr>
              <w:t>100</w:t>
            </w:r>
          </w:p>
        </w:tc>
      </w:tr>
    </w:tbl>
    <w:p w14:paraId="4234B184" w14:textId="77777777" w:rsidR="00CC5B1B" w:rsidRDefault="0089765D" w:rsidP="00087EF8">
      <w:pPr>
        <w:tabs>
          <w:tab w:val="left" w:pos="248"/>
          <w:tab w:val="left" w:pos="686"/>
        </w:tabs>
        <w:adjustRightInd w:val="0"/>
        <w:spacing w:line="360" w:lineRule="auto"/>
        <w:rPr>
          <w:sz w:val="20"/>
          <w:szCs w:val="20"/>
        </w:rPr>
      </w:pPr>
      <w:r>
        <w:rPr>
          <w:i/>
          <w:iCs/>
          <w:sz w:val="20"/>
          <w:szCs w:val="20"/>
        </w:rPr>
        <w:t>Source</w:t>
      </w:r>
      <w:r>
        <w:rPr>
          <w:sz w:val="20"/>
          <w:szCs w:val="20"/>
        </w:rPr>
        <w:t>: Survey Data (March, 2026)</w:t>
      </w:r>
    </w:p>
    <w:p w14:paraId="7A8AEB7E" w14:textId="77777777" w:rsidR="00CC5B1B" w:rsidRDefault="0089765D" w:rsidP="00087EF8">
      <w:pPr>
        <w:tabs>
          <w:tab w:val="left" w:pos="248"/>
          <w:tab w:val="left" w:pos="686"/>
        </w:tabs>
        <w:adjustRightInd w:val="0"/>
        <w:spacing w:line="360" w:lineRule="auto"/>
        <w:rPr>
          <w:sz w:val="24"/>
          <w:szCs w:val="24"/>
        </w:rPr>
      </w:pPr>
      <w:r>
        <w:rPr>
          <w:sz w:val="20"/>
          <w:szCs w:val="20"/>
        </w:rPr>
        <w:tab/>
      </w:r>
      <w:r>
        <w:rPr>
          <w:sz w:val="20"/>
          <w:szCs w:val="20"/>
        </w:rPr>
        <w:tab/>
      </w:r>
      <w:r>
        <w:rPr>
          <w:sz w:val="24"/>
          <w:szCs w:val="24"/>
        </w:rPr>
        <w:t>According to the gender results, 36.4% of respondents are male and 63.6% are female. This indicates that female customers are much greater in number than male customers in UAB Bank.</w:t>
      </w:r>
    </w:p>
    <w:p w14:paraId="161CF5C2" w14:textId="77777777" w:rsidR="00DD0893" w:rsidRDefault="00DD0893">
      <w:pPr>
        <w:tabs>
          <w:tab w:val="left" w:pos="248"/>
          <w:tab w:val="left" w:pos="686"/>
        </w:tabs>
        <w:adjustRightInd w:val="0"/>
        <w:spacing w:line="360" w:lineRule="auto"/>
        <w:rPr>
          <w:sz w:val="24"/>
          <w:szCs w:val="24"/>
        </w:rPr>
      </w:pPr>
    </w:p>
    <w:p w14:paraId="4B90B639" w14:textId="77777777" w:rsidR="00CC5B1B" w:rsidRDefault="0089765D">
      <w:pPr>
        <w:tabs>
          <w:tab w:val="left" w:pos="248"/>
          <w:tab w:val="left" w:pos="686"/>
        </w:tabs>
        <w:adjustRightInd w:val="0"/>
        <w:spacing w:line="360" w:lineRule="auto"/>
        <w:rPr>
          <w:b/>
          <w:bCs/>
          <w:sz w:val="24"/>
          <w:szCs w:val="24"/>
        </w:rPr>
      </w:pPr>
      <w:r>
        <w:rPr>
          <w:b/>
          <w:bCs/>
          <w:szCs w:val="24"/>
        </w:rPr>
        <w:t xml:space="preserve">4.1.2 </w:t>
      </w:r>
      <w:r>
        <w:rPr>
          <w:b/>
          <w:bCs/>
          <w:szCs w:val="24"/>
        </w:rPr>
        <w:tab/>
      </w:r>
      <w:r>
        <w:rPr>
          <w:b/>
          <w:bCs/>
          <w:sz w:val="24"/>
          <w:szCs w:val="24"/>
        </w:rPr>
        <w:t>Age of Respondents</w:t>
      </w:r>
    </w:p>
    <w:p w14:paraId="09AB7463" w14:textId="77777777" w:rsidR="00CC5B1B" w:rsidRDefault="0089765D">
      <w:pPr>
        <w:spacing w:line="360" w:lineRule="auto"/>
        <w:jc w:val="both"/>
        <w:rPr>
          <w:sz w:val="24"/>
          <w:szCs w:val="24"/>
        </w:rPr>
      </w:pPr>
      <w:r>
        <w:rPr>
          <w:sz w:val="24"/>
          <w:szCs w:val="24"/>
        </w:rPr>
        <w:tab/>
      </w:r>
      <w:r>
        <w:rPr>
          <w:color w:val="000000"/>
          <w:sz w:val="24"/>
          <w:szCs w:val="24"/>
        </w:rPr>
        <w:t xml:space="preserve">In Table 4.2, age groups were categorized as follows: </w:t>
      </w:r>
      <w:r>
        <w:rPr>
          <w:sz w:val="24"/>
          <w:szCs w:val="24"/>
        </w:rPr>
        <w:t>under 25 years</w:t>
      </w:r>
      <w:r>
        <w:rPr>
          <w:color w:val="000000"/>
          <w:sz w:val="24"/>
          <w:szCs w:val="24"/>
        </w:rPr>
        <w:t xml:space="preserve">, </w:t>
      </w:r>
      <w:r>
        <w:rPr>
          <w:sz w:val="24"/>
          <w:szCs w:val="24"/>
        </w:rPr>
        <w:t>25-34 years, 35-44years, 45-54 years, 55 years and above.</w:t>
      </w:r>
    </w:p>
    <w:p w14:paraId="050C79B1" w14:textId="77777777" w:rsidR="004F6B93" w:rsidRDefault="004F6B93">
      <w:pPr>
        <w:spacing w:line="360" w:lineRule="auto"/>
        <w:jc w:val="both"/>
        <w:rPr>
          <w:sz w:val="24"/>
          <w:szCs w:val="24"/>
        </w:rPr>
      </w:pPr>
    </w:p>
    <w:p w14:paraId="119CBEFA" w14:textId="77777777" w:rsidR="00CC5B1B" w:rsidRPr="007C6271" w:rsidRDefault="0089765D">
      <w:pPr>
        <w:spacing w:line="360" w:lineRule="auto"/>
        <w:jc w:val="center"/>
        <w:rPr>
          <w:b/>
          <w:bCs/>
          <w:sz w:val="24"/>
          <w:szCs w:val="24"/>
        </w:rPr>
      </w:pPr>
      <w:r w:rsidRPr="007C6271">
        <w:rPr>
          <w:b/>
          <w:bCs/>
          <w:sz w:val="24"/>
          <w:szCs w:val="24"/>
        </w:rPr>
        <w:lastRenderedPageBreak/>
        <w:t>Table 4.2 Age of Respondents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89"/>
        <w:gridCol w:w="2070"/>
        <w:gridCol w:w="1980"/>
      </w:tblGrid>
      <w:tr w:rsidR="00CC5B1B" w14:paraId="7C0EAAB9" w14:textId="77777777">
        <w:trPr>
          <w:jc w:val="center"/>
        </w:trPr>
        <w:tc>
          <w:tcPr>
            <w:tcW w:w="846" w:type="dxa"/>
            <w:vAlign w:val="center"/>
          </w:tcPr>
          <w:p w14:paraId="45573B76"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289" w:type="dxa"/>
            <w:vAlign w:val="center"/>
          </w:tcPr>
          <w:p w14:paraId="3E90F203" w14:textId="77777777" w:rsidR="00CC5B1B" w:rsidRDefault="0089765D">
            <w:pPr>
              <w:tabs>
                <w:tab w:val="left" w:pos="248"/>
                <w:tab w:val="left" w:pos="686"/>
              </w:tabs>
              <w:adjustRightInd w:val="0"/>
              <w:spacing w:line="360" w:lineRule="auto"/>
              <w:jc w:val="center"/>
              <w:rPr>
                <w:sz w:val="24"/>
                <w:szCs w:val="24"/>
              </w:rPr>
            </w:pPr>
            <w:r>
              <w:rPr>
                <w:sz w:val="24"/>
                <w:szCs w:val="24"/>
              </w:rPr>
              <w:t>Age (years)</w:t>
            </w:r>
          </w:p>
        </w:tc>
        <w:tc>
          <w:tcPr>
            <w:tcW w:w="2070" w:type="dxa"/>
            <w:vAlign w:val="center"/>
          </w:tcPr>
          <w:p w14:paraId="59A13641"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980" w:type="dxa"/>
            <w:vAlign w:val="center"/>
          </w:tcPr>
          <w:p w14:paraId="18AB3B4D"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68DC5CE6" w14:textId="77777777">
        <w:trPr>
          <w:jc w:val="center"/>
        </w:trPr>
        <w:tc>
          <w:tcPr>
            <w:tcW w:w="846" w:type="dxa"/>
            <w:vAlign w:val="center"/>
          </w:tcPr>
          <w:p w14:paraId="59B86C6C"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289" w:type="dxa"/>
          </w:tcPr>
          <w:p w14:paraId="132456C2" w14:textId="2960D457" w:rsidR="00CC5B1B" w:rsidRDefault="0089765D">
            <w:pPr>
              <w:tabs>
                <w:tab w:val="left" w:pos="248"/>
                <w:tab w:val="left" w:pos="686"/>
              </w:tabs>
              <w:adjustRightInd w:val="0"/>
              <w:spacing w:line="360" w:lineRule="auto"/>
              <w:rPr>
                <w:sz w:val="24"/>
                <w:szCs w:val="24"/>
              </w:rPr>
            </w:pPr>
            <w:r>
              <w:rPr>
                <w:sz w:val="24"/>
                <w:szCs w:val="24"/>
              </w:rPr>
              <w:t xml:space="preserve">Under 25 </w:t>
            </w:r>
          </w:p>
        </w:tc>
        <w:tc>
          <w:tcPr>
            <w:tcW w:w="2070" w:type="dxa"/>
          </w:tcPr>
          <w:p w14:paraId="74211D0D" w14:textId="77777777" w:rsidR="00CC5B1B" w:rsidRDefault="0089765D">
            <w:pPr>
              <w:tabs>
                <w:tab w:val="left" w:pos="248"/>
                <w:tab w:val="left" w:pos="686"/>
              </w:tabs>
              <w:adjustRightInd w:val="0"/>
              <w:spacing w:line="360" w:lineRule="auto"/>
              <w:jc w:val="right"/>
              <w:rPr>
                <w:sz w:val="24"/>
                <w:szCs w:val="24"/>
              </w:rPr>
            </w:pPr>
            <w:r>
              <w:rPr>
                <w:sz w:val="24"/>
                <w:szCs w:val="24"/>
              </w:rPr>
              <w:t>25</w:t>
            </w:r>
          </w:p>
        </w:tc>
        <w:tc>
          <w:tcPr>
            <w:tcW w:w="1980" w:type="dxa"/>
          </w:tcPr>
          <w:p w14:paraId="35646DFD" w14:textId="77777777" w:rsidR="00CC5B1B" w:rsidRDefault="0089765D">
            <w:pPr>
              <w:tabs>
                <w:tab w:val="left" w:pos="248"/>
                <w:tab w:val="left" w:pos="686"/>
              </w:tabs>
              <w:adjustRightInd w:val="0"/>
              <w:spacing w:line="360" w:lineRule="auto"/>
              <w:jc w:val="right"/>
              <w:rPr>
                <w:sz w:val="24"/>
                <w:szCs w:val="24"/>
              </w:rPr>
            </w:pPr>
            <w:r>
              <w:rPr>
                <w:sz w:val="24"/>
                <w:szCs w:val="24"/>
              </w:rPr>
              <w:t>15.2</w:t>
            </w:r>
          </w:p>
        </w:tc>
      </w:tr>
      <w:tr w:rsidR="00CC5B1B" w14:paraId="20C75892" w14:textId="77777777">
        <w:trPr>
          <w:jc w:val="center"/>
        </w:trPr>
        <w:tc>
          <w:tcPr>
            <w:tcW w:w="846" w:type="dxa"/>
            <w:vAlign w:val="center"/>
          </w:tcPr>
          <w:p w14:paraId="68E4C329"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289" w:type="dxa"/>
          </w:tcPr>
          <w:p w14:paraId="2B1FF368" w14:textId="23169A61" w:rsidR="00CC5B1B" w:rsidRDefault="003D3E66">
            <w:pPr>
              <w:tabs>
                <w:tab w:val="left" w:pos="248"/>
                <w:tab w:val="left" w:pos="686"/>
              </w:tabs>
              <w:adjustRightInd w:val="0"/>
              <w:spacing w:line="360" w:lineRule="auto"/>
              <w:rPr>
                <w:sz w:val="24"/>
                <w:szCs w:val="24"/>
              </w:rPr>
            </w:pPr>
            <w:r>
              <w:rPr>
                <w:sz w:val="24"/>
                <w:szCs w:val="24"/>
              </w:rPr>
              <w:t xml:space="preserve">Between </w:t>
            </w:r>
            <w:r w:rsidR="0089765D">
              <w:rPr>
                <w:sz w:val="24"/>
                <w:szCs w:val="24"/>
              </w:rPr>
              <w:t>25</w:t>
            </w:r>
            <w:r>
              <w:rPr>
                <w:sz w:val="24"/>
                <w:szCs w:val="24"/>
              </w:rPr>
              <w:t xml:space="preserve"> and </w:t>
            </w:r>
            <w:r w:rsidR="0089765D">
              <w:rPr>
                <w:sz w:val="24"/>
                <w:szCs w:val="24"/>
              </w:rPr>
              <w:t xml:space="preserve">34 </w:t>
            </w:r>
          </w:p>
        </w:tc>
        <w:tc>
          <w:tcPr>
            <w:tcW w:w="2070" w:type="dxa"/>
          </w:tcPr>
          <w:p w14:paraId="03C9ABC2" w14:textId="77777777" w:rsidR="00CC5B1B" w:rsidRDefault="0089765D">
            <w:pPr>
              <w:tabs>
                <w:tab w:val="left" w:pos="248"/>
                <w:tab w:val="left" w:pos="686"/>
              </w:tabs>
              <w:adjustRightInd w:val="0"/>
              <w:spacing w:line="360" w:lineRule="auto"/>
              <w:jc w:val="right"/>
              <w:rPr>
                <w:sz w:val="24"/>
                <w:szCs w:val="24"/>
              </w:rPr>
            </w:pPr>
            <w:r>
              <w:rPr>
                <w:sz w:val="24"/>
                <w:szCs w:val="24"/>
              </w:rPr>
              <w:t>74</w:t>
            </w:r>
          </w:p>
        </w:tc>
        <w:tc>
          <w:tcPr>
            <w:tcW w:w="1980" w:type="dxa"/>
          </w:tcPr>
          <w:p w14:paraId="6ACEF62F" w14:textId="77777777" w:rsidR="00CC5B1B" w:rsidRDefault="0089765D">
            <w:pPr>
              <w:tabs>
                <w:tab w:val="left" w:pos="248"/>
                <w:tab w:val="left" w:pos="686"/>
              </w:tabs>
              <w:adjustRightInd w:val="0"/>
              <w:spacing w:line="360" w:lineRule="auto"/>
              <w:jc w:val="right"/>
              <w:rPr>
                <w:sz w:val="24"/>
                <w:szCs w:val="24"/>
              </w:rPr>
            </w:pPr>
            <w:r>
              <w:rPr>
                <w:sz w:val="24"/>
                <w:szCs w:val="24"/>
              </w:rPr>
              <w:t>44.8</w:t>
            </w:r>
          </w:p>
        </w:tc>
      </w:tr>
      <w:tr w:rsidR="00CC5B1B" w14:paraId="2B76479A" w14:textId="77777777">
        <w:trPr>
          <w:jc w:val="center"/>
        </w:trPr>
        <w:tc>
          <w:tcPr>
            <w:tcW w:w="846" w:type="dxa"/>
            <w:vAlign w:val="center"/>
          </w:tcPr>
          <w:p w14:paraId="1A9D974F"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289" w:type="dxa"/>
          </w:tcPr>
          <w:p w14:paraId="2AC26301" w14:textId="4C39AD7D" w:rsidR="00CC5B1B" w:rsidRDefault="003D3E66">
            <w:pPr>
              <w:tabs>
                <w:tab w:val="left" w:pos="248"/>
                <w:tab w:val="left" w:pos="686"/>
              </w:tabs>
              <w:adjustRightInd w:val="0"/>
              <w:spacing w:line="360" w:lineRule="auto"/>
              <w:rPr>
                <w:sz w:val="24"/>
                <w:szCs w:val="24"/>
              </w:rPr>
            </w:pPr>
            <w:r>
              <w:rPr>
                <w:sz w:val="24"/>
                <w:szCs w:val="24"/>
              </w:rPr>
              <w:t xml:space="preserve">Between </w:t>
            </w:r>
            <w:r w:rsidR="0089765D">
              <w:rPr>
                <w:sz w:val="24"/>
                <w:szCs w:val="24"/>
              </w:rPr>
              <w:t>35</w:t>
            </w:r>
            <w:r>
              <w:rPr>
                <w:sz w:val="24"/>
                <w:szCs w:val="24"/>
              </w:rPr>
              <w:t xml:space="preserve"> and </w:t>
            </w:r>
            <w:r w:rsidR="0089765D">
              <w:rPr>
                <w:sz w:val="24"/>
                <w:szCs w:val="24"/>
              </w:rPr>
              <w:t>44</w:t>
            </w:r>
          </w:p>
        </w:tc>
        <w:tc>
          <w:tcPr>
            <w:tcW w:w="2070" w:type="dxa"/>
          </w:tcPr>
          <w:p w14:paraId="7E5CE4C4" w14:textId="77777777" w:rsidR="00CC5B1B" w:rsidRDefault="0089765D">
            <w:pPr>
              <w:tabs>
                <w:tab w:val="left" w:pos="248"/>
                <w:tab w:val="left" w:pos="686"/>
              </w:tabs>
              <w:adjustRightInd w:val="0"/>
              <w:spacing w:line="360" w:lineRule="auto"/>
              <w:jc w:val="right"/>
              <w:rPr>
                <w:sz w:val="24"/>
                <w:szCs w:val="24"/>
              </w:rPr>
            </w:pPr>
            <w:r>
              <w:rPr>
                <w:sz w:val="24"/>
                <w:szCs w:val="24"/>
              </w:rPr>
              <w:t>28</w:t>
            </w:r>
          </w:p>
        </w:tc>
        <w:tc>
          <w:tcPr>
            <w:tcW w:w="1980" w:type="dxa"/>
          </w:tcPr>
          <w:p w14:paraId="4CC13760" w14:textId="77777777" w:rsidR="00CC5B1B" w:rsidRDefault="0089765D">
            <w:pPr>
              <w:tabs>
                <w:tab w:val="left" w:pos="248"/>
                <w:tab w:val="left" w:pos="686"/>
              </w:tabs>
              <w:adjustRightInd w:val="0"/>
              <w:spacing w:line="360" w:lineRule="auto"/>
              <w:jc w:val="right"/>
              <w:rPr>
                <w:sz w:val="24"/>
                <w:szCs w:val="24"/>
              </w:rPr>
            </w:pPr>
            <w:r>
              <w:rPr>
                <w:sz w:val="24"/>
                <w:szCs w:val="24"/>
              </w:rPr>
              <w:t>17.0</w:t>
            </w:r>
          </w:p>
        </w:tc>
      </w:tr>
      <w:tr w:rsidR="00CC5B1B" w14:paraId="230FBF7B" w14:textId="77777777">
        <w:trPr>
          <w:jc w:val="center"/>
        </w:trPr>
        <w:tc>
          <w:tcPr>
            <w:tcW w:w="846" w:type="dxa"/>
            <w:vAlign w:val="center"/>
          </w:tcPr>
          <w:p w14:paraId="73A59DBB"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289" w:type="dxa"/>
          </w:tcPr>
          <w:p w14:paraId="33A11761" w14:textId="480FB459" w:rsidR="00CC5B1B" w:rsidRDefault="003D3E66">
            <w:pPr>
              <w:tabs>
                <w:tab w:val="left" w:pos="248"/>
                <w:tab w:val="left" w:pos="686"/>
              </w:tabs>
              <w:adjustRightInd w:val="0"/>
              <w:spacing w:line="360" w:lineRule="auto"/>
              <w:rPr>
                <w:sz w:val="24"/>
                <w:szCs w:val="24"/>
              </w:rPr>
            </w:pPr>
            <w:r>
              <w:rPr>
                <w:sz w:val="24"/>
                <w:szCs w:val="24"/>
              </w:rPr>
              <w:t xml:space="preserve">Between </w:t>
            </w:r>
            <w:r w:rsidR="0089765D">
              <w:rPr>
                <w:sz w:val="24"/>
                <w:szCs w:val="24"/>
              </w:rPr>
              <w:t>45</w:t>
            </w:r>
            <w:r>
              <w:rPr>
                <w:sz w:val="24"/>
                <w:szCs w:val="24"/>
              </w:rPr>
              <w:t xml:space="preserve"> and </w:t>
            </w:r>
            <w:r w:rsidR="0089765D">
              <w:rPr>
                <w:sz w:val="24"/>
                <w:szCs w:val="24"/>
              </w:rPr>
              <w:t>54</w:t>
            </w:r>
            <w:r w:rsidR="0089765D">
              <w:rPr>
                <w:sz w:val="24"/>
                <w:szCs w:val="24"/>
              </w:rPr>
              <w:tab/>
            </w:r>
          </w:p>
        </w:tc>
        <w:tc>
          <w:tcPr>
            <w:tcW w:w="2070" w:type="dxa"/>
          </w:tcPr>
          <w:p w14:paraId="460AB53C" w14:textId="77777777" w:rsidR="00CC5B1B" w:rsidRDefault="0089765D">
            <w:pPr>
              <w:tabs>
                <w:tab w:val="left" w:pos="248"/>
                <w:tab w:val="left" w:pos="686"/>
              </w:tabs>
              <w:adjustRightInd w:val="0"/>
              <w:spacing w:line="360" w:lineRule="auto"/>
              <w:jc w:val="right"/>
              <w:rPr>
                <w:sz w:val="24"/>
                <w:szCs w:val="24"/>
              </w:rPr>
            </w:pPr>
            <w:r>
              <w:rPr>
                <w:sz w:val="24"/>
                <w:szCs w:val="24"/>
              </w:rPr>
              <w:t>21</w:t>
            </w:r>
          </w:p>
        </w:tc>
        <w:tc>
          <w:tcPr>
            <w:tcW w:w="1980" w:type="dxa"/>
          </w:tcPr>
          <w:p w14:paraId="23D7A633" w14:textId="77777777" w:rsidR="00CC5B1B" w:rsidRDefault="0089765D">
            <w:pPr>
              <w:tabs>
                <w:tab w:val="left" w:pos="248"/>
                <w:tab w:val="left" w:pos="686"/>
              </w:tabs>
              <w:adjustRightInd w:val="0"/>
              <w:spacing w:line="360" w:lineRule="auto"/>
              <w:jc w:val="right"/>
              <w:rPr>
                <w:sz w:val="24"/>
                <w:szCs w:val="24"/>
              </w:rPr>
            </w:pPr>
            <w:r>
              <w:rPr>
                <w:sz w:val="24"/>
                <w:szCs w:val="24"/>
              </w:rPr>
              <w:t>12.7</w:t>
            </w:r>
          </w:p>
        </w:tc>
      </w:tr>
      <w:tr w:rsidR="00CC5B1B" w14:paraId="322345F9" w14:textId="77777777">
        <w:trPr>
          <w:jc w:val="center"/>
        </w:trPr>
        <w:tc>
          <w:tcPr>
            <w:tcW w:w="4135" w:type="dxa"/>
            <w:gridSpan w:val="2"/>
            <w:vAlign w:val="center"/>
          </w:tcPr>
          <w:p w14:paraId="2E319A11"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070" w:type="dxa"/>
            <w:vAlign w:val="center"/>
          </w:tcPr>
          <w:p w14:paraId="3FF0437C" w14:textId="77777777" w:rsidR="00CC5B1B" w:rsidRDefault="0089765D">
            <w:pPr>
              <w:tabs>
                <w:tab w:val="left" w:pos="248"/>
                <w:tab w:val="left" w:pos="686"/>
              </w:tabs>
              <w:adjustRightInd w:val="0"/>
              <w:spacing w:line="360" w:lineRule="auto"/>
              <w:jc w:val="right"/>
              <w:rPr>
                <w:sz w:val="24"/>
                <w:szCs w:val="24"/>
              </w:rPr>
            </w:pPr>
            <w:r>
              <w:rPr>
                <w:sz w:val="24"/>
                <w:szCs w:val="24"/>
              </w:rPr>
              <w:t>165</w:t>
            </w:r>
          </w:p>
        </w:tc>
        <w:tc>
          <w:tcPr>
            <w:tcW w:w="1980" w:type="dxa"/>
            <w:vAlign w:val="center"/>
          </w:tcPr>
          <w:p w14:paraId="7F59C68F" w14:textId="77777777" w:rsidR="00CC5B1B" w:rsidRDefault="0089765D">
            <w:pPr>
              <w:tabs>
                <w:tab w:val="left" w:pos="248"/>
                <w:tab w:val="left" w:pos="686"/>
              </w:tabs>
              <w:adjustRightInd w:val="0"/>
              <w:spacing w:line="360" w:lineRule="auto"/>
              <w:jc w:val="right"/>
              <w:rPr>
                <w:sz w:val="24"/>
                <w:szCs w:val="24"/>
              </w:rPr>
            </w:pPr>
            <w:r>
              <w:rPr>
                <w:color w:val="010205"/>
                <w:szCs w:val="24"/>
              </w:rPr>
              <w:t>100</w:t>
            </w:r>
          </w:p>
        </w:tc>
      </w:tr>
    </w:tbl>
    <w:p w14:paraId="0E403C33" w14:textId="77777777" w:rsidR="00CC5B1B" w:rsidRDefault="0089765D">
      <w:pPr>
        <w:tabs>
          <w:tab w:val="left" w:pos="248"/>
          <w:tab w:val="left" w:pos="686"/>
        </w:tabs>
        <w:adjustRightInd w:val="0"/>
        <w:spacing w:line="360" w:lineRule="auto"/>
        <w:rPr>
          <w:sz w:val="20"/>
          <w:szCs w:val="20"/>
        </w:rPr>
      </w:pPr>
      <w:r>
        <w:rPr>
          <w:i/>
          <w:iCs/>
          <w:sz w:val="20"/>
          <w:szCs w:val="20"/>
        </w:rPr>
        <w:t>Source</w:t>
      </w:r>
      <w:r>
        <w:rPr>
          <w:sz w:val="20"/>
          <w:szCs w:val="20"/>
        </w:rPr>
        <w:t>: Survey Data (March, 2026)</w:t>
      </w:r>
    </w:p>
    <w:p w14:paraId="515222BB" w14:textId="76245FEC" w:rsidR="00CC5B1B" w:rsidRDefault="0089765D">
      <w:pPr>
        <w:spacing w:line="360" w:lineRule="auto"/>
        <w:ind w:firstLine="720"/>
        <w:jc w:val="both"/>
        <w:rPr>
          <w:rFonts w:eastAsia="Calibri"/>
          <w:sz w:val="24"/>
          <w:szCs w:val="24"/>
        </w:rPr>
      </w:pPr>
      <w:r>
        <w:rPr>
          <w:rFonts w:eastAsia="Calibri"/>
          <w:sz w:val="24"/>
          <w:szCs w:val="24"/>
        </w:rPr>
        <w:t xml:space="preserve">According to Table 4.2, 15.2% of respondents are under 25years old, 44.8% of respondents are between 25 and 34 years, 17% of respondents are between 35 and 44 years, </w:t>
      </w:r>
      <w:r w:rsidR="00B6502B">
        <w:rPr>
          <w:rFonts w:eastAsia="Calibri"/>
          <w:sz w:val="24"/>
          <w:szCs w:val="24"/>
        </w:rPr>
        <w:t xml:space="preserve">and </w:t>
      </w:r>
      <w:r>
        <w:rPr>
          <w:rFonts w:eastAsia="Calibri"/>
          <w:sz w:val="24"/>
          <w:szCs w:val="24"/>
        </w:rPr>
        <w:t>12.7% are between 45and 54 years. According to the results, most customers are aged between 25-34 years.</w:t>
      </w:r>
    </w:p>
    <w:p w14:paraId="570B2E3C" w14:textId="77777777" w:rsidR="00CC5B1B" w:rsidRDefault="00CC5B1B">
      <w:pPr>
        <w:spacing w:line="360" w:lineRule="auto"/>
        <w:ind w:firstLine="720"/>
        <w:jc w:val="both"/>
        <w:rPr>
          <w:rFonts w:eastAsia="Calibri"/>
          <w:sz w:val="24"/>
          <w:szCs w:val="24"/>
        </w:rPr>
      </w:pPr>
    </w:p>
    <w:p w14:paraId="62F98684" w14:textId="77777777" w:rsidR="00CC5B1B" w:rsidRDefault="0089765D">
      <w:pPr>
        <w:tabs>
          <w:tab w:val="left" w:pos="248"/>
          <w:tab w:val="left" w:pos="686"/>
        </w:tabs>
        <w:adjustRightInd w:val="0"/>
        <w:spacing w:line="360" w:lineRule="auto"/>
        <w:rPr>
          <w:b/>
          <w:bCs/>
          <w:sz w:val="24"/>
          <w:szCs w:val="24"/>
        </w:rPr>
      </w:pPr>
      <w:r>
        <w:rPr>
          <w:b/>
          <w:bCs/>
          <w:szCs w:val="24"/>
        </w:rPr>
        <w:t xml:space="preserve">4.1.3 </w:t>
      </w:r>
      <w:r>
        <w:rPr>
          <w:b/>
          <w:bCs/>
          <w:szCs w:val="24"/>
        </w:rPr>
        <w:tab/>
      </w:r>
      <w:r>
        <w:rPr>
          <w:b/>
          <w:bCs/>
          <w:sz w:val="24"/>
          <w:szCs w:val="24"/>
        </w:rPr>
        <w:t>Education Level of Respondents</w:t>
      </w:r>
    </w:p>
    <w:p w14:paraId="38D1CD3E" w14:textId="7D527DBD" w:rsidR="00CC5B1B" w:rsidRPr="003B103F" w:rsidRDefault="0089765D">
      <w:pPr>
        <w:tabs>
          <w:tab w:val="left" w:pos="248"/>
          <w:tab w:val="left" w:pos="686"/>
        </w:tabs>
        <w:adjustRightInd w:val="0"/>
        <w:spacing w:line="360" w:lineRule="auto"/>
        <w:rPr>
          <w:sz w:val="24"/>
          <w:szCs w:val="24"/>
        </w:rPr>
      </w:pPr>
      <w:r>
        <w:rPr>
          <w:sz w:val="24"/>
          <w:szCs w:val="24"/>
        </w:rPr>
        <w:tab/>
      </w:r>
      <w:r>
        <w:rPr>
          <w:sz w:val="24"/>
          <w:szCs w:val="24"/>
        </w:rPr>
        <w:tab/>
        <w:t>The education levels of respondents are classified into four groups: under-graduate, graduate, post-graduate and other. Total respondents are as presented in Table 4.3.</w:t>
      </w:r>
    </w:p>
    <w:p w14:paraId="63BB9485" w14:textId="77777777" w:rsidR="00CC5B1B" w:rsidRDefault="0089765D">
      <w:pPr>
        <w:spacing w:line="360" w:lineRule="auto"/>
        <w:jc w:val="center"/>
        <w:rPr>
          <w:b/>
          <w:bCs/>
          <w:sz w:val="24"/>
          <w:szCs w:val="24"/>
        </w:rPr>
      </w:pPr>
      <w:r>
        <w:rPr>
          <w:b/>
          <w:bCs/>
          <w:sz w:val="24"/>
          <w:szCs w:val="24"/>
        </w:rPr>
        <w:t>Table 4.3 Education Level of Respondents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89"/>
        <w:gridCol w:w="2250"/>
        <w:gridCol w:w="1800"/>
      </w:tblGrid>
      <w:tr w:rsidR="00CC5B1B" w14:paraId="2CB01925" w14:textId="77777777">
        <w:trPr>
          <w:jc w:val="center"/>
        </w:trPr>
        <w:tc>
          <w:tcPr>
            <w:tcW w:w="846" w:type="dxa"/>
            <w:vAlign w:val="center"/>
          </w:tcPr>
          <w:p w14:paraId="2E3D99B8"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289" w:type="dxa"/>
            <w:vAlign w:val="center"/>
          </w:tcPr>
          <w:p w14:paraId="0C3EF4CC" w14:textId="77777777" w:rsidR="00CC5B1B" w:rsidRDefault="0089765D">
            <w:pPr>
              <w:tabs>
                <w:tab w:val="left" w:pos="248"/>
                <w:tab w:val="left" w:pos="686"/>
              </w:tabs>
              <w:adjustRightInd w:val="0"/>
              <w:spacing w:line="360" w:lineRule="auto"/>
              <w:jc w:val="center"/>
              <w:rPr>
                <w:sz w:val="24"/>
                <w:szCs w:val="24"/>
              </w:rPr>
            </w:pPr>
            <w:r>
              <w:rPr>
                <w:sz w:val="24"/>
                <w:szCs w:val="24"/>
              </w:rPr>
              <w:t>Education Level</w:t>
            </w:r>
          </w:p>
        </w:tc>
        <w:tc>
          <w:tcPr>
            <w:tcW w:w="2250" w:type="dxa"/>
            <w:vAlign w:val="center"/>
          </w:tcPr>
          <w:p w14:paraId="6641FE7D"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0" w:type="dxa"/>
            <w:vAlign w:val="center"/>
          </w:tcPr>
          <w:p w14:paraId="0CCCED16"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100FEA0A" w14:textId="77777777">
        <w:trPr>
          <w:jc w:val="center"/>
        </w:trPr>
        <w:tc>
          <w:tcPr>
            <w:tcW w:w="846" w:type="dxa"/>
            <w:vAlign w:val="center"/>
          </w:tcPr>
          <w:p w14:paraId="7AC16419"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289" w:type="dxa"/>
          </w:tcPr>
          <w:p w14:paraId="682A141B" w14:textId="0000175D" w:rsidR="00CC5B1B" w:rsidRDefault="0089765D">
            <w:pPr>
              <w:tabs>
                <w:tab w:val="left" w:pos="248"/>
                <w:tab w:val="left" w:pos="686"/>
              </w:tabs>
              <w:adjustRightInd w:val="0"/>
              <w:spacing w:line="360" w:lineRule="auto"/>
              <w:rPr>
                <w:sz w:val="24"/>
                <w:szCs w:val="24"/>
              </w:rPr>
            </w:pPr>
            <w:r>
              <w:rPr>
                <w:sz w:val="24"/>
                <w:szCs w:val="24"/>
              </w:rPr>
              <w:t>Under</w:t>
            </w:r>
            <w:r w:rsidR="00B6502B">
              <w:rPr>
                <w:sz w:val="24"/>
                <w:szCs w:val="24"/>
              </w:rPr>
              <w:t>g</w:t>
            </w:r>
            <w:r>
              <w:rPr>
                <w:sz w:val="24"/>
                <w:szCs w:val="24"/>
              </w:rPr>
              <w:t>raduate</w:t>
            </w:r>
          </w:p>
        </w:tc>
        <w:tc>
          <w:tcPr>
            <w:tcW w:w="2250" w:type="dxa"/>
          </w:tcPr>
          <w:p w14:paraId="315247EB" w14:textId="77777777" w:rsidR="00CC5B1B" w:rsidRDefault="0089765D">
            <w:pPr>
              <w:tabs>
                <w:tab w:val="left" w:pos="248"/>
                <w:tab w:val="left" w:pos="686"/>
              </w:tabs>
              <w:adjustRightInd w:val="0"/>
              <w:spacing w:line="360" w:lineRule="auto"/>
              <w:jc w:val="right"/>
              <w:rPr>
                <w:sz w:val="24"/>
                <w:szCs w:val="24"/>
              </w:rPr>
            </w:pPr>
            <w:r>
              <w:rPr>
                <w:sz w:val="24"/>
                <w:szCs w:val="24"/>
              </w:rPr>
              <w:t>28</w:t>
            </w:r>
          </w:p>
        </w:tc>
        <w:tc>
          <w:tcPr>
            <w:tcW w:w="1800" w:type="dxa"/>
          </w:tcPr>
          <w:p w14:paraId="3C9DE2BB" w14:textId="77777777" w:rsidR="00CC5B1B" w:rsidRDefault="0089765D">
            <w:pPr>
              <w:tabs>
                <w:tab w:val="left" w:pos="248"/>
                <w:tab w:val="left" w:pos="686"/>
              </w:tabs>
              <w:adjustRightInd w:val="0"/>
              <w:spacing w:line="360" w:lineRule="auto"/>
              <w:jc w:val="right"/>
              <w:rPr>
                <w:sz w:val="24"/>
                <w:szCs w:val="24"/>
              </w:rPr>
            </w:pPr>
            <w:r>
              <w:rPr>
                <w:sz w:val="24"/>
                <w:szCs w:val="24"/>
              </w:rPr>
              <w:t>17.0</w:t>
            </w:r>
          </w:p>
        </w:tc>
      </w:tr>
      <w:tr w:rsidR="00CC5B1B" w14:paraId="1E44C276" w14:textId="77777777">
        <w:trPr>
          <w:jc w:val="center"/>
        </w:trPr>
        <w:tc>
          <w:tcPr>
            <w:tcW w:w="846" w:type="dxa"/>
            <w:vAlign w:val="center"/>
          </w:tcPr>
          <w:p w14:paraId="4D924DC2"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289" w:type="dxa"/>
          </w:tcPr>
          <w:p w14:paraId="00BDFA4D" w14:textId="77777777" w:rsidR="00CC5B1B" w:rsidRDefault="0089765D">
            <w:pPr>
              <w:tabs>
                <w:tab w:val="left" w:pos="248"/>
                <w:tab w:val="left" w:pos="686"/>
              </w:tabs>
              <w:adjustRightInd w:val="0"/>
              <w:spacing w:line="360" w:lineRule="auto"/>
              <w:rPr>
                <w:sz w:val="24"/>
                <w:szCs w:val="24"/>
              </w:rPr>
            </w:pPr>
            <w:r>
              <w:rPr>
                <w:sz w:val="24"/>
                <w:szCs w:val="24"/>
              </w:rPr>
              <w:t>Graduate</w:t>
            </w:r>
          </w:p>
        </w:tc>
        <w:tc>
          <w:tcPr>
            <w:tcW w:w="2250" w:type="dxa"/>
          </w:tcPr>
          <w:p w14:paraId="133801E4" w14:textId="77777777" w:rsidR="00CC5B1B" w:rsidRDefault="0089765D">
            <w:pPr>
              <w:tabs>
                <w:tab w:val="left" w:pos="248"/>
                <w:tab w:val="left" w:pos="686"/>
              </w:tabs>
              <w:adjustRightInd w:val="0"/>
              <w:spacing w:line="360" w:lineRule="auto"/>
              <w:jc w:val="right"/>
              <w:rPr>
                <w:sz w:val="24"/>
                <w:szCs w:val="24"/>
              </w:rPr>
            </w:pPr>
            <w:r>
              <w:rPr>
                <w:sz w:val="24"/>
                <w:szCs w:val="24"/>
              </w:rPr>
              <w:t>107</w:t>
            </w:r>
          </w:p>
        </w:tc>
        <w:tc>
          <w:tcPr>
            <w:tcW w:w="1800" w:type="dxa"/>
          </w:tcPr>
          <w:p w14:paraId="66AD37DB" w14:textId="77777777" w:rsidR="00CC5B1B" w:rsidRDefault="0089765D">
            <w:pPr>
              <w:tabs>
                <w:tab w:val="left" w:pos="248"/>
                <w:tab w:val="left" w:pos="686"/>
              </w:tabs>
              <w:adjustRightInd w:val="0"/>
              <w:spacing w:line="360" w:lineRule="auto"/>
              <w:jc w:val="right"/>
              <w:rPr>
                <w:sz w:val="24"/>
                <w:szCs w:val="24"/>
              </w:rPr>
            </w:pPr>
            <w:r>
              <w:rPr>
                <w:sz w:val="24"/>
                <w:szCs w:val="24"/>
              </w:rPr>
              <w:t>64.8</w:t>
            </w:r>
          </w:p>
        </w:tc>
      </w:tr>
      <w:tr w:rsidR="00CC5B1B" w14:paraId="32B95E37" w14:textId="77777777">
        <w:trPr>
          <w:jc w:val="center"/>
        </w:trPr>
        <w:tc>
          <w:tcPr>
            <w:tcW w:w="846" w:type="dxa"/>
            <w:vAlign w:val="center"/>
          </w:tcPr>
          <w:p w14:paraId="4EE4E842"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289" w:type="dxa"/>
          </w:tcPr>
          <w:p w14:paraId="3EAEF914" w14:textId="77777777" w:rsidR="00CC5B1B" w:rsidRDefault="0089765D">
            <w:pPr>
              <w:tabs>
                <w:tab w:val="left" w:pos="248"/>
                <w:tab w:val="left" w:pos="686"/>
              </w:tabs>
              <w:adjustRightInd w:val="0"/>
              <w:spacing w:line="360" w:lineRule="auto"/>
              <w:rPr>
                <w:sz w:val="24"/>
                <w:szCs w:val="24"/>
              </w:rPr>
            </w:pPr>
            <w:r>
              <w:rPr>
                <w:sz w:val="24"/>
                <w:szCs w:val="24"/>
              </w:rPr>
              <w:t>Post-graduate</w:t>
            </w:r>
          </w:p>
        </w:tc>
        <w:tc>
          <w:tcPr>
            <w:tcW w:w="2250" w:type="dxa"/>
          </w:tcPr>
          <w:p w14:paraId="59964A95" w14:textId="77777777" w:rsidR="00CC5B1B" w:rsidRDefault="0089765D">
            <w:pPr>
              <w:tabs>
                <w:tab w:val="left" w:pos="248"/>
                <w:tab w:val="left" w:pos="686"/>
              </w:tabs>
              <w:adjustRightInd w:val="0"/>
              <w:spacing w:line="360" w:lineRule="auto"/>
              <w:jc w:val="right"/>
              <w:rPr>
                <w:sz w:val="24"/>
                <w:szCs w:val="24"/>
              </w:rPr>
            </w:pPr>
            <w:r>
              <w:rPr>
                <w:sz w:val="24"/>
                <w:szCs w:val="24"/>
              </w:rPr>
              <w:t>18</w:t>
            </w:r>
          </w:p>
        </w:tc>
        <w:tc>
          <w:tcPr>
            <w:tcW w:w="1800" w:type="dxa"/>
          </w:tcPr>
          <w:p w14:paraId="75B8198E" w14:textId="77777777" w:rsidR="00CC5B1B" w:rsidRDefault="0089765D">
            <w:pPr>
              <w:tabs>
                <w:tab w:val="left" w:pos="248"/>
                <w:tab w:val="left" w:pos="686"/>
              </w:tabs>
              <w:adjustRightInd w:val="0"/>
              <w:spacing w:line="360" w:lineRule="auto"/>
              <w:jc w:val="right"/>
              <w:rPr>
                <w:sz w:val="24"/>
                <w:szCs w:val="24"/>
              </w:rPr>
            </w:pPr>
            <w:r>
              <w:rPr>
                <w:sz w:val="24"/>
                <w:szCs w:val="24"/>
              </w:rPr>
              <w:t>10.9</w:t>
            </w:r>
          </w:p>
        </w:tc>
      </w:tr>
      <w:tr w:rsidR="00CC5B1B" w14:paraId="3B3FD9F9" w14:textId="77777777">
        <w:trPr>
          <w:jc w:val="center"/>
        </w:trPr>
        <w:tc>
          <w:tcPr>
            <w:tcW w:w="846" w:type="dxa"/>
            <w:vAlign w:val="center"/>
          </w:tcPr>
          <w:p w14:paraId="0C6020C0"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289" w:type="dxa"/>
          </w:tcPr>
          <w:p w14:paraId="5ED52523" w14:textId="77777777" w:rsidR="00CC5B1B" w:rsidRDefault="0089765D">
            <w:pPr>
              <w:tabs>
                <w:tab w:val="left" w:pos="248"/>
                <w:tab w:val="left" w:pos="686"/>
              </w:tabs>
              <w:adjustRightInd w:val="0"/>
              <w:spacing w:line="360" w:lineRule="auto"/>
              <w:rPr>
                <w:sz w:val="24"/>
                <w:szCs w:val="24"/>
              </w:rPr>
            </w:pPr>
            <w:r>
              <w:rPr>
                <w:sz w:val="24"/>
                <w:szCs w:val="24"/>
              </w:rPr>
              <w:t>Others</w:t>
            </w:r>
          </w:p>
        </w:tc>
        <w:tc>
          <w:tcPr>
            <w:tcW w:w="2250" w:type="dxa"/>
          </w:tcPr>
          <w:p w14:paraId="31FEA32E" w14:textId="77777777" w:rsidR="00CC5B1B" w:rsidRDefault="0089765D">
            <w:pPr>
              <w:tabs>
                <w:tab w:val="left" w:pos="248"/>
                <w:tab w:val="left" w:pos="686"/>
              </w:tabs>
              <w:adjustRightInd w:val="0"/>
              <w:spacing w:line="360" w:lineRule="auto"/>
              <w:jc w:val="right"/>
              <w:rPr>
                <w:sz w:val="24"/>
                <w:szCs w:val="24"/>
              </w:rPr>
            </w:pPr>
            <w:r>
              <w:rPr>
                <w:sz w:val="24"/>
                <w:szCs w:val="24"/>
              </w:rPr>
              <w:t>12</w:t>
            </w:r>
          </w:p>
        </w:tc>
        <w:tc>
          <w:tcPr>
            <w:tcW w:w="1800" w:type="dxa"/>
          </w:tcPr>
          <w:p w14:paraId="10C6F208" w14:textId="77777777" w:rsidR="00CC5B1B" w:rsidRDefault="0089765D">
            <w:pPr>
              <w:tabs>
                <w:tab w:val="left" w:pos="248"/>
                <w:tab w:val="left" w:pos="686"/>
              </w:tabs>
              <w:adjustRightInd w:val="0"/>
              <w:spacing w:line="360" w:lineRule="auto"/>
              <w:jc w:val="right"/>
              <w:rPr>
                <w:sz w:val="24"/>
                <w:szCs w:val="24"/>
              </w:rPr>
            </w:pPr>
            <w:r>
              <w:rPr>
                <w:sz w:val="24"/>
                <w:szCs w:val="24"/>
              </w:rPr>
              <w:t>7.3</w:t>
            </w:r>
          </w:p>
        </w:tc>
      </w:tr>
      <w:tr w:rsidR="00CC5B1B" w14:paraId="69F08BEF" w14:textId="77777777">
        <w:trPr>
          <w:jc w:val="center"/>
        </w:trPr>
        <w:tc>
          <w:tcPr>
            <w:tcW w:w="4135" w:type="dxa"/>
            <w:gridSpan w:val="2"/>
            <w:vAlign w:val="center"/>
          </w:tcPr>
          <w:p w14:paraId="1B9A00B9"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250" w:type="dxa"/>
          </w:tcPr>
          <w:p w14:paraId="7E1A75D2" w14:textId="77777777" w:rsidR="00CC5B1B" w:rsidRDefault="0089765D">
            <w:pPr>
              <w:tabs>
                <w:tab w:val="left" w:pos="248"/>
                <w:tab w:val="left" w:pos="686"/>
              </w:tabs>
              <w:adjustRightInd w:val="0"/>
              <w:spacing w:line="360" w:lineRule="auto"/>
              <w:jc w:val="right"/>
              <w:rPr>
                <w:sz w:val="24"/>
                <w:szCs w:val="24"/>
              </w:rPr>
            </w:pPr>
            <w:r>
              <w:rPr>
                <w:color w:val="000000"/>
                <w:szCs w:val="24"/>
              </w:rPr>
              <w:t>165</w:t>
            </w:r>
          </w:p>
        </w:tc>
        <w:tc>
          <w:tcPr>
            <w:tcW w:w="1800" w:type="dxa"/>
          </w:tcPr>
          <w:p w14:paraId="5826F778" w14:textId="77777777" w:rsidR="00CC5B1B" w:rsidRDefault="0089765D">
            <w:pPr>
              <w:tabs>
                <w:tab w:val="left" w:pos="248"/>
                <w:tab w:val="left" w:pos="686"/>
              </w:tabs>
              <w:adjustRightInd w:val="0"/>
              <w:spacing w:line="360" w:lineRule="auto"/>
              <w:jc w:val="right"/>
              <w:rPr>
                <w:sz w:val="24"/>
                <w:szCs w:val="24"/>
              </w:rPr>
            </w:pPr>
            <w:r>
              <w:rPr>
                <w:szCs w:val="24"/>
              </w:rPr>
              <w:t>100</w:t>
            </w:r>
          </w:p>
        </w:tc>
      </w:tr>
    </w:tbl>
    <w:p w14:paraId="4C354BC1" w14:textId="77777777" w:rsidR="00CC5B1B" w:rsidRDefault="0089765D">
      <w:pPr>
        <w:tabs>
          <w:tab w:val="left" w:pos="248"/>
          <w:tab w:val="left" w:pos="686"/>
        </w:tabs>
        <w:adjustRightInd w:val="0"/>
        <w:rPr>
          <w:sz w:val="20"/>
          <w:szCs w:val="20"/>
        </w:rPr>
      </w:pPr>
      <w:r>
        <w:rPr>
          <w:i/>
          <w:iCs/>
          <w:sz w:val="20"/>
          <w:szCs w:val="20"/>
        </w:rPr>
        <w:t>Source</w:t>
      </w:r>
      <w:r>
        <w:rPr>
          <w:sz w:val="20"/>
          <w:szCs w:val="20"/>
        </w:rPr>
        <w:t>: Survey Data (March, 2026)</w:t>
      </w:r>
    </w:p>
    <w:p w14:paraId="33A81596" w14:textId="77777777" w:rsidR="00CC5B1B" w:rsidRDefault="00CC5B1B">
      <w:pPr>
        <w:jc w:val="center"/>
        <w:rPr>
          <w:b/>
          <w:bCs/>
          <w:szCs w:val="24"/>
        </w:rPr>
      </w:pPr>
    </w:p>
    <w:p w14:paraId="5250F99A" w14:textId="76FB6385" w:rsidR="00CC5B1B" w:rsidRDefault="0089765D">
      <w:pPr>
        <w:spacing w:line="360" w:lineRule="auto"/>
        <w:ind w:firstLine="720"/>
        <w:jc w:val="both"/>
        <w:rPr>
          <w:sz w:val="24"/>
          <w:szCs w:val="24"/>
        </w:rPr>
      </w:pPr>
      <w:r>
        <w:rPr>
          <w:sz w:val="24"/>
          <w:szCs w:val="24"/>
        </w:rPr>
        <w:t>According to Table 4.3, 17% of respondents are undergraduate</w:t>
      </w:r>
      <w:r w:rsidR="00D04B0D">
        <w:rPr>
          <w:sz w:val="24"/>
          <w:szCs w:val="24"/>
        </w:rPr>
        <w:t>s</w:t>
      </w:r>
      <w:r>
        <w:rPr>
          <w:sz w:val="24"/>
          <w:szCs w:val="24"/>
        </w:rPr>
        <w:t>, 64.8% of respondents are graduate</w:t>
      </w:r>
      <w:r w:rsidR="00D04B0D">
        <w:rPr>
          <w:sz w:val="24"/>
          <w:szCs w:val="24"/>
        </w:rPr>
        <w:t>s</w:t>
      </w:r>
      <w:r>
        <w:rPr>
          <w:sz w:val="24"/>
          <w:szCs w:val="24"/>
        </w:rPr>
        <w:t>, 10.9% of respondents are post-graduate</w:t>
      </w:r>
      <w:r w:rsidR="00D04B0D">
        <w:rPr>
          <w:sz w:val="24"/>
          <w:szCs w:val="24"/>
        </w:rPr>
        <w:t>s</w:t>
      </w:r>
      <w:r>
        <w:rPr>
          <w:sz w:val="24"/>
          <w:szCs w:val="24"/>
        </w:rPr>
        <w:t xml:space="preserve"> and 12% of respondents are others. The “others” respondents represent other alternative educational qualifications such as diploma holders, vocational training or other professional certifications. According to the results</w:t>
      </w:r>
      <w:r w:rsidR="008330FB">
        <w:rPr>
          <w:sz w:val="24"/>
          <w:szCs w:val="24"/>
        </w:rPr>
        <w:t xml:space="preserve">, </w:t>
      </w:r>
      <w:r>
        <w:rPr>
          <w:sz w:val="24"/>
          <w:szCs w:val="24"/>
        </w:rPr>
        <w:t>most respondents possess a graduate-level education.</w:t>
      </w:r>
    </w:p>
    <w:p w14:paraId="0784682F" w14:textId="77777777" w:rsidR="00CC5B1B" w:rsidRDefault="00CC5B1B">
      <w:pPr>
        <w:spacing w:line="360" w:lineRule="auto"/>
        <w:ind w:firstLine="720"/>
        <w:jc w:val="both"/>
        <w:rPr>
          <w:sz w:val="24"/>
          <w:szCs w:val="24"/>
        </w:rPr>
      </w:pPr>
    </w:p>
    <w:p w14:paraId="7D9D8160" w14:textId="77777777" w:rsidR="00CC5B1B" w:rsidRDefault="0089765D">
      <w:pPr>
        <w:tabs>
          <w:tab w:val="left" w:pos="248"/>
          <w:tab w:val="left" w:pos="686"/>
        </w:tabs>
        <w:adjustRightInd w:val="0"/>
        <w:spacing w:line="360" w:lineRule="auto"/>
        <w:rPr>
          <w:b/>
          <w:bCs/>
          <w:sz w:val="24"/>
          <w:szCs w:val="24"/>
        </w:rPr>
      </w:pPr>
      <w:r>
        <w:rPr>
          <w:b/>
          <w:bCs/>
          <w:sz w:val="24"/>
          <w:szCs w:val="24"/>
        </w:rPr>
        <w:t>4.1.4</w:t>
      </w:r>
      <w:r>
        <w:rPr>
          <w:b/>
          <w:bCs/>
          <w:sz w:val="24"/>
          <w:szCs w:val="24"/>
        </w:rPr>
        <w:tab/>
        <w:t>Monthly Income of Respondents</w:t>
      </w:r>
    </w:p>
    <w:p w14:paraId="1E7949D2" w14:textId="0C87C4CB" w:rsidR="00CC5B1B" w:rsidRDefault="0089765D">
      <w:pPr>
        <w:tabs>
          <w:tab w:val="left" w:pos="248"/>
          <w:tab w:val="left" w:pos="686"/>
        </w:tabs>
        <w:adjustRightInd w:val="0"/>
        <w:spacing w:line="360" w:lineRule="auto"/>
        <w:jc w:val="both"/>
        <w:rPr>
          <w:sz w:val="24"/>
          <w:szCs w:val="24"/>
        </w:rPr>
      </w:pPr>
      <w:r>
        <w:rPr>
          <w:sz w:val="24"/>
          <w:szCs w:val="24"/>
        </w:rPr>
        <w:tab/>
      </w:r>
      <w:r>
        <w:rPr>
          <w:sz w:val="24"/>
          <w:szCs w:val="24"/>
        </w:rPr>
        <w:tab/>
        <w:t xml:space="preserve">Table 4.4 presents </w:t>
      </w:r>
      <w:r w:rsidR="00D04B0D">
        <w:rPr>
          <w:sz w:val="24"/>
          <w:szCs w:val="24"/>
        </w:rPr>
        <w:t xml:space="preserve">the </w:t>
      </w:r>
      <w:r>
        <w:rPr>
          <w:sz w:val="24"/>
          <w:szCs w:val="24"/>
        </w:rPr>
        <w:t>monthly income level of respondents. Monthly Income of Respondents is divided into five group</w:t>
      </w:r>
      <w:r w:rsidR="00D04B0D">
        <w:rPr>
          <w:sz w:val="24"/>
          <w:szCs w:val="24"/>
        </w:rPr>
        <w:t>s</w:t>
      </w:r>
      <w:r>
        <w:rPr>
          <w:sz w:val="24"/>
          <w:szCs w:val="24"/>
        </w:rPr>
        <w:t>: below 500,000, between 500,000 and 1,000,000, between 1,000,000 and 1,500,000, between 1,500,000 and 2,000,000, above 2,000,000.</w:t>
      </w:r>
    </w:p>
    <w:p w14:paraId="2E11C034" w14:textId="77777777" w:rsidR="00CC5B1B" w:rsidRDefault="0089765D">
      <w:pPr>
        <w:tabs>
          <w:tab w:val="left" w:pos="248"/>
          <w:tab w:val="left" w:pos="686"/>
        </w:tabs>
        <w:adjustRightInd w:val="0"/>
        <w:spacing w:line="360" w:lineRule="auto"/>
        <w:jc w:val="center"/>
        <w:rPr>
          <w:b/>
          <w:bCs/>
          <w:sz w:val="24"/>
          <w:szCs w:val="24"/>
        </w:rPr>
      </w:pPr>
      <w:r>
        <w:rPr>
          <w:b/>
          <w:bCs/>
          <w:sz w:val="24"/>
          <w:szCs w:val="24"/>
        </w:rPr>
        <w:t>Table 4.4 Monthly Income of Respondents</w:t>
      </w:r>
    </w:p>
    <w:p w14:paraId="7A07463B" w14:textId="77777777" w:rsidR="00CC5B1B" w:rsidRDefault="00CC5B1B">
      <w:pPr>
        <w:tabs>
          <w:tab w:val="left" w:pos="248"/>
          <w:tab w:val="left" w:pos="686"/>
        </w:tabs>
        <w:adjustRightInd w:val="0"/>
        <w:rPr>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379"/>
        <w:gridCol w:w="2160"/>
        <w:gridCol w:w="1803"/>
      </w:tblGrid>
      <w:tr w:rsidR="00CC5B1B" w14:paraId="1EFF7B69" w14:textId="77777777">
        <w:trPr>
          <w:tblHeader/>
          <w:jc w:val="center"/>
        </w:trPr>
        <w:tc>
          <w:tcPr>
            <w:tcW w:w="846" w:type="dxa"/>
            <w:vAlign w:val="center"/>
          </w:tcPr>
          <w:p w14:paraId="041E403F"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379" w:type="dxa"/>
            <w:vAlign w:val="center"/>
          </w:tcPr>
          <w:p w14:paraId="17935947" w14:textId="6E7580FA" w:rsidR="00CC5B1B" w:rsidRDefault="0089765D">
            <w:pPr>
              <w:tabs>
                <w:tab w:val="left" w:pos="248"/>
                <w:tab w:val="left" w:pos="686"/>
              </w:tabs>
              <w:adjustRightInd w:val="0"/>
              <w:spacing w:line="360" w:lineRule="auto"/>
              <w:jc w:val="center"/>
              <w:rPr>
                <w:sz w:val="24"/>
                <w:szCs w:val="24"/>
              </w:rPr>
            </w:pPr>
            <w:r>
              <w:rPr>
                <w:sz w:val="24"/>
                <w:szCs w:val="24"/>
              </w:rPr>
              <w:t>Monthly Income Leve</w:t>
            </w:r>
            <w:r w:rsidR="003D3E66">
              <w:rPr>
                <w:sz w:val="24"/>
                <w:szCs w:val="24"/>
              </w:rPr>
              <w:t>l (MMK)</w:t>
            </w:r>
          </w:p>
        </w:tc>
        <w:tc>
          <w:tcPr>
            <w:tcW w:w="2160" w:type="dxa"/>
            <w:vAlign w:val="center"/>
          </w:tcPr>
          <w:p w14:paraId="0AD4A89A"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3" w:type="dxa"/>
            <w:vAlign w:val="center"/>
          </w:tcPr>
          <w:p w14:paraId="1B54CB14"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300B80D6" w14:textId="77777777">
        <w:trPr>
          <w:jc w:val="center"/>
        </w:trPr>
        <w:tc>
          <w:tcPr>
            <w:tcW w:w="846" w:type="dxa"/>
            <w:vAlign w:val="center"/>
          </w:tcPr>
          <w:p w14:paraId="4A2E2703"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379" w:type="dxa"/>
          </w:tcPr>
          <w:p w14:paraId="679B7CF2" w14:textId="77777777" w:rsidR="00CC5B1B" w:rsidRDefault="0089765D">
            <w:pPr>
              <w:tabs>
                <w:tab w:val="left" w:pos="248"/>
                <w:tab w:val="left" w:pos="686"/>
              </w:tabs>
              <w:adjustRightInd w:val="0"/>
              <w:spacing w:line="360" w:lineRule="auto"/>
              <w:rPr>
                <w:sz w:val="24"/>
                <w:szCs w:val="24"/>
              </w:rPr>
            </w:pPr>
            <w:r>
              <w:rPr>
                <w:sz w:val="24"/>
                <w:szCs w:val="24"/>
              </w:rPr>
              <w:t>Below 500,000</w:t>
            </w:r>
          </w:p>
        </w:tc>
        <w:tc>
          <w:tcPr>
            <w:tcW w:w="2160" w:type="dxa"/>
          </w:tcPr>
          <w:p w14:paraId="53154E78" w14:textId="77777777" w:rsidR="00CC5B1B" w:rsidRDefault="0089765D">
            <w:pPr>
              <w:tabs>
                <w:tab w:val="left" w:pos="248"/>
                <w:tab w:val="left" w:pos="686"/>
              </w:tabs>
              <w:adjustRightInd w:val="0"/>
              <w:spacing w:line="360" w:lineRule="auto"/>
              <w:jc w:val="right"/>
              <w:rPr>
                <w:sz w:val="24"/>
                <w:szCs w:val="24"/>
              </w:rPr>
            </w:pPr>
            <w:r>
              <w:rPr>
                <w:sz w:val="24"/>
                <w:szCs w:val="24"/>
              </w:rPr>
              <w:t>53</w:t>
            </w:r>
          </w:p>
        </w:tc>
        <w:tc>
          <w:tcPr>
            <w:tcW w:w="1803" w:type="dxa"/>
          </w:tcPr>
          <w:p w14:paraId="7370236A" w14:textId="77777777" w:rsidR="00CC5B1B" w:rsidRDefault="0089765D">
            <w:pPr>
              <w:tabs>
                <w:tab w:val="left" w:pos="248"/>
                <w:tab w:val="left" w:pos="686"/>
              </w:tabs>
              <w:adjustRightInd w:val="0"/>
              <w:spacing w:line="360" w:lineRule="auto"/>
              <w:jc w:val="right"/>
              <w:rPr>
                <w:sz w:val="24"/>
                <w:szCs w:val="24"/>
              </w:rPr>
            </w:pPr>
            <w:r>
              <w:rPr>
                <w:sz w:val="24"/>
                <w:szCs w:val="24"/>
              </w:rPr>
              <w:t>32.1</w:t>
            </w:r>
          </w:p>
        </w:tc>
      </w:tr>
      <w:tr w:rsidR="00CC5B1B" w14:paraId="2EB0FCEE" w14:textId="77777777">
        <w:trPr>
          <w:jc w:val="center"/>
        </w:trPr>
        <w:tc>
          <w:tcPr>
            <w:tcW w:w="846" w:type="dxa"/>
            <w:vAlign w:val="center"/>
          </w:tcPr>
          <w:p w14:paraId="445A57CD"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379" w:type="dxa"/>
          </w:tcPr>
          <w:p w14:paraId="58E726F1" w14:textId="77777777" w:rsidR="00CC5B1B" w:rsidRDefault="0089765D">
            <w:pPr>
              <w:tabs>
                <w:tab w:val="left" w:pos="248"/>
                <w:tab w:val="left" w:pos="686"/>
              </w:tabs>
              <w:adjustRightInd w:val="0"/>
              <w:spacing w:line="360" w:lineRule="auto"/>
              <w:rPr>
                <w:sz w:val="24"/>
                <w:szCs w:val="24"/>
              </w:rPr>
            </w:pPr>
            <w:r>
              <w:rPr>
                <w:sz w:val="24"/>
                <w:szCs w:val="24"/>
              </w:rPr>
              <w:t>Between 500,000 and 1,000,000</w:t>
            </w:r>
          </w:p>
        </w:tc>
        <w:tc>
          <w:tcPr>
            <w:tcW w:w="2160" w:type="dxa"/>
          </w:tcPr>
          <w:p w14:paraId="36CDD2BA" w14:textId="77777777" w:rsidR="00CC5B1B" w:rsidRDefault="0089765D">
            <w:pPr>
              <w:tabs>
                <w:tab w:val="left" w:pos="248"/>
                <w:tab w:val="left" w:pos="686"/>
              </w:tabs>
              <w:adjustRightInd w:val="0"/>
              <w:spacing w:line="360" w:lineRule="auto"/>
              <w:jc w:val="right"/>
              <w:rPr>
                <w:sz w:val="24"/>
                <w:szCs w:val="24"/>
              </w:rPr>
            </w:pPr>
            <w:r>
              <w:rPr>
                <w:sz w:val="24"/>
                <w:szCs w:val="24"/>
              </w:rPr>
              <w:t>61</w:t>
            </w:r>
          </w:p>
        </w:tc>
        <w:tc>
          <w:tcPr>
            <w:tcW w:w="1803" w:type="dxa"/>
          </w:tcPr>
          <w:p w14:paraId="111A07FC" w14:textId="77777777" w:rsidR="00CC5B1B" w:rsidRDefault="0089765D">
            <w:pPr>
              <w:tabs>
                <w:tab w:val="left" w:pos="248"/>
                <w:tab w:val="left" w:pos="686"/>
              </w:tabs>
              <w:adjustRightInd w:val="0"/>
              <w:spacing w:line="360" w:lineRule="auto"/>
              <w:jc w:val="right"/>
              <w:rPr>
                <w:sz w:val="24"/>
                <w:szCs w:val="24"/>
              </w:rPr>
            </w:pPr>
            <w:r>
              <w:rPr>
                <w:sz w:val="24"/>
                <w:szCs w:val="24"/>
              </w:rPr>
              <w:t>37.0</w:t>
            </w:r>
          </w:p>
        </w:tc>
      </w:tr>
      <w:tr w:rsidR="00CC5B1B" w14:paraId="3FA18DED" w14:textId="77777777">
        <w:trPr>
          <w:jc w:val="center"/>
        </w:trPr>
        <w:tc>
          <w:tcPr>
            <w:tcW w:w="846" w:type="dxa"/>
            <w:vAlign w:val="center"/>
          </w:tcPr>
          <w:p w14:paraId="56E3FAA5"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379" w:type="dxa"/>
          </w:tcPr>
          <w:p w14:paraId="03137106" w14:textId="77777777" w:rsidR="00CC5B1B" w:rsidRDefault="0089765D">
            <w:pPr>
              <w:tabs>
                <w:tab w:val="left" w:pos="248"/>
                <w:tab w:val="left" w:pos="686"/>
              </w:tabs>
              <w:adjustRightInd w:val="0"/>
              <w:spacing w:line="360" w:lineRule="auto"/>
              <w:rPr>
                <w:sz w:val="24"/>
                <w:szCs w:val="24"/>
              </w:rPr>
            </w:pPr>
            <w:r>
              <w:rPr>
                <w:sz w:val="24"/>
                <w:szCs w:val="24"/>
              </w:rPr>
              <w:t>Between 1,000,000 and 1,500,000</w:t>
            </w:r>
          </w:p>
        </w:tc>
        <w:tc>
          <w:tcPr>
            <w:tcW w:w="2160" w:type="dxa"/>
          </w:tcPr>
          <w:p w14:paraId="1BE3A7EF" w14:textId="77777777" w:rsidR="00CC5B1B" w:rsidRDefault="0089765D">
            <w:pPr>
              <w:tabs>
                <w:tab w:val="left" w:pos="248"/>
                <w:tab w:val="left" w:pos="686"/>
              </w:tabs>
              <w:adjustRightInd w:val="0"/>
              <w:spacing w:line="360" w:lineRule="auto"/>
              <w:jc w:val="right"/>
              <w:rPr>
                <w:sz w:val="24"/>
                <w:szCs w:val="24"/>
              </w:rPr>
            </w:pPr>
            <w:r>
              <w:rPr>
                <w:sz w:val="24"/>
                <w:szCs w:val="24"/>
              </w:rPr>
              <w:t>23</w:t>
            </w:r>
          </w:p>
        </w:tc>
        <w:tc>
          <w:tcPr>
            <w:tcW w:w="1803" w:type="dxa"/>
          </w:tcPr>
          <w:p w14:paraId="07AE2A83" w14:textId="77777777" w:rsidR="00CC5B1B" w:rsidRDefault="0089765D">
            <w:pPr>
              <w:tabs>
                <w:tab w:val="left" w:pos="248"/>
                <w:tab w:val="left" w:pos="686"/>
              </w:tabs>
              <w:adjustRightInd w:val="0"/>
              <w:spacing w:line="360" w:lineRule="auto"/>
              <w:jc w:val="right"/>
              <w:rPr>
                <w:sz w:val="24"/>
                <w:szCs w:val="24"/>
              </w:rPr>
            </w:pPr>
            <w:r>
              <w:rPr>
                <w:sz w:val="24"/>
                <w:szCs w:val="24"/>
              </w:rPr>
              <w:t>13.9</w:t>
            </w:r>
          </w:p>
        </w:tc>
      </w:tr>
      <w:tr w:rsidR="00CC5B1B" w14:paraId="6EB76928" w14:textId="77777777">
        <w:trPr>
          <w:jc w:val="center"/>
        </w:trPr>
        <w:tc>
          <w:tcPr>
            <w:tcW w:w="846" w:type="dxa"/>
            <w:vAlign w:val="center"/>
          </w:tcPr>
          <w:p w14:paraId="33CE88A0"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379" w:type="dxa"/>
          </w:tcPr>
          <w:p w14:paraId="155C3F90" w14:textId="77777777" w:rsidR="00CC5B1B" w:rsidRDefault="0089765D">
            <w:pPr>
              <w:tabs>
                <w:tab w:val="left" w:pos="248"/>
                <w:tab w:val="left" w:pos="686"/>
              </w:tabs>
              <w:adjustRightInd w:val="0"/>
              <w:spacing w:line="360" w:lineRule="auto"/>
              <w:rPr>
                <w:sz w:val="24"/>
                <w:szCs w:val="24"/>
              </w:rPr>
            </w:pPr>
            <w:r>
              <w:rPr>
                <w:sz w:val="24"/>
                <w:szCs w:val="24"/>
              </w:rPr>
              <w:t>Between 1,500,000 and 2,000,000</w:t>
            </w:r>
          </w:p>
        </w:tc>
        <w:tc>
          <w:tcPr>
            <w:tcW w:w="2160" w:type="dxa"/>
          </w:tcPr>
          <w:p w14:paraId="0EFF3E33" w14:textId="77777777" w:rsidR="00CC5B1B" w:rsidRDefault="0089765D">
            <w:pPr>
              <w:tabs>
                <w:tab w:val="left" w:pos="248"/>
                <w:tab w:val="left" w:pos="686"/>
              </w:tabs>
              <w:adjustRightInd w:val="0"/>
              <w:spacing w:line="360" w:lineRule="auto"/>
              <w:jc w:val="right"/>
              <w:rPr>
                <w:sz w:val="24"/>
                <w:szCs w:val="24"/>
              </w:rPr>
            </w:pPr>
            <w:r>
              <w:rPr>
                <w:sz w:val="24"/>
                <w:szCs w:val="24"/>
              </w:rPr>
              <w:t>9</w:t>
            </w:r>
          </w:p>
        </w:tc>
        <w:tc>
          <w:tcPr>
            <w:tcW w:w="1803" w:type="dxa"/>
          </w:tcPr>
          <w:p w14:paraId="7101D78E" w14:textId="77777777" w:rsidR="00CC5B1B" w:rsidRDefault="0089765D">
            <w:pPr>
              <w:tabs>
                <w:tab w:val="left" w:pos="248"/>
                <w:tab w:val="left" w:pos="686"/>
              </w:tabs>
              <w:adjustRightInd w:val="0"/>
              <w:spacing w:line="360" w:lineRule="auto"/>
              <w:jc w:val="right"/>
              <w:rPr>
                <w:sz w:val="24"/>
                <w:szCs w:val="24"/>
              </w:rPr>
            </w:pPr>
            <w:r>
              <w:rPr>
                <w:sz w:val="24"/>
                <w:szCs w:val="24"/>
              </w:rPr>
              <w:t>5.5</w:t>
            </w:r>
          </w:p>
        </w:tc>
      </w:tr>
      <w:tr w:rsidR="00CC5B1B" w14:paraId="06410902" w14:textId="77777777">
        <w:trPr>
          <w:jc w:val="center"/>
        </w:trPr>
        <w:tc>
          <w:tcPr>
            <w:tcW w:w="846" w:type="dxa"/>
            <w:vAlign w:val="center"/>
          </w:tcPr>
          <w:p w14:paraId="0D4A0611" w14:textId="77777777" w:rsidR="00CC5B1B" w:rsidRDefault="0089765D">
            <w:pPr>
              <w:tabs>
                <w:tab w:val="left" w:pos="248"/>
                <w:tab w:val="left" w:pos="686"/>
              </w:tabs>
              <w:adjustRightInd w:val="0"/>
              <w:spacing w:line="360" w:lineRule="auto"/>
              <w:jc w:val="center"/>
              <w:rPr>
                <w:sz w:val="24"/>
                <w:szCs w:val="24"/>
              </w:rPr>
            </w:pPr>
            <w:r>
              <w:rPr>
                <w:sz w:val="24"/>
                <w:szCs w:val="24"/>
              </w:rPr>
              <w:t>5</w:t>
            </w:r>
          </w:p>
        </w:tc>
        <w:tc>
          <w:tcPr>
            <w:tcW w:w="3379" w:type="dxa"/>
          </w:tcPr>
          <w:p w14:paraId="6BD76841" w14:textId="77777777" w:rsidR="00CC5B1B" w:rsidRDefault="0089765D">
            <w:pPr>
              <w:tabs>
                <w:tab w:val="left" w:pos="248"/>
                <w:tab w:val="left" w:pos="686"/>
              </w:tabs>
              <w:adjustRightInd w:val="0"/>
              <w:spacing w:line="360" w:lineRule="auto"/>
              <w:rPr>
                <w:sz w:val="24"/>
                <w:szCs w:val="24"/>
              </w:rPr>
            </w:pPr>
            <w:r>
              <w:rPr>
                <w:sz w:val="24"/>
                <w:szCs w:val="24"/>
              </w:rPr>
              <w:t>Above 2,000,000</w:t>
            </w:r>
          </w:p>
        </w:tc>
        <w:tc>
          <w:tcPr>
            <w:tcW w:w="2160" w:type="dxa"/>
          </w:tcPr>
          <w:p w14:paraId="41C77AA7" w14:textId="77777777" w:rsidR="00CC5B1B" w:rsidRDefault="0089765D">
            <w:pPr>
              <w:tabs>
                <w:tab w:val="left" w:pos="248"/>
                <w:tab w:val="left" w:pos="686"/>
              </w:tabs>
              <w:adjustRightInd w:val="0"/>
              <w:spacing w:line="360" w:lineRule="auto"/>
              <w:jc w:val="right"/>
              <w:rPr>
                <w:sz w:val="24"/>
                <w:szCs w:val="24"/>
              </w:rPr>
            </w:pPr>
            <w:r>
              <w:rPr>
                <w:sz w:val="24"/>
                <w:szCs w:val="24"/>
              </w:rPr>
              <w:t>19</w:t>
            </w:r>
          </w:p>
        </w:tc>
        <w:tc>
          <w:tcPr>
            <w:tcW w:w="1803" w:type="dxa"/>
          </w:tcPr>
          <w:p w14:paraId="1CB92805" w14:textId="77777777" w:rsidR="00CC5B1B" w:rsidRDefault="0089765D">
            <w:pPr>
              <w:tabs>
                <w:tab w:val="left" w:pos="248"/>
                <w:tab w:val="left" w:pos="686"/>
              </w:tabs>
              <w:adjustRightInd w:val="0"/>
              <w:spacing w:line="360" w:lineRule="auto"/>
              <w:jc w:val="right"/>
              <w:rPr>
                <w:sz w:val="24"/>
                <w:szCs w:val="24"/>
              </w:rPr>
            </w:pPr>
            <w:r>
              <w:rPr>
                <w:sz w:val="24"/>
                <w:szCs w:val="24"/>
              </w:rPr>
              <w:t>11.5</w:t>
            </w:r>
          </w:p>
        </w:tc>
      </w:tr>
      <w:tr w:rsidR="00CC5B1B" w14:paraId="34569875" w14:textId="77777777">
        <w:trPr>
          <w:jc w:val="center"/>
        </w:trPr>
        <w:tc>
          <w:tcPr>
            <w:tcW w:w="4225" w:type="dxa"/>
            <w:gridSpan w:val="2"/>
            <w:vAlign w:val="center"/>
          </w:tcPr>
          <w:p w14:paraId="08034641"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tcPr>
          <w:p w14:paraId="00AAEBC2" w14:textId="77777777" w:rsidR="00CC5B1B" w:rsidRDefault="0089765D">
            <w:pPr>
              <w:tabs>
                <w:tab w:val="left" w:pos="248"/>
                <w:tab w:val="left" w:pos="686"/>
              </w:tabs>
              <w:adjustRightInd w:val="0"/>
              <w:spacing w:line="360" w:lineRule="auto"/>
              <w:jc w:val="right"/>
              <w:rPr>
                <w:sz w:val="24"/>
                <w:szCs w:val="24"/>
              </w:rPr>
            </w:pPr>
            <w:r>
              <w:rPr>
                <w:color w:val="000000"/>
                <w:szCs w:val="24"/>
              </w:rPr>
              <w:t>165</w:t>
            </w:r>
          </w:p>
        </w:tc>
        <w:tc>
          <w:tcPr>
            <w:tcW w:w="1803" w:type="dxa"/>
          </w:tcPr>
          <w:p w14:paraId="3823112C" w14:textId="77777777" w:rsidR="00CC5B1B" w:rsidRDefault="0089765D">
            <w:pPr>
              <w:tabs>
                <w:tab w:val="left" w:pos="248"/>
                <w:tab w:val="left" w:pos="686"/>
              </w:tabs>
              <w:adjustRightInd w:val="0"/>
              <w:spacing w:line="360" w:lineRule="auto"/>
              <w:jc w:val="right"/>
              <w:rPr>
                <w:sz w:val="24"/>
                <w:szCs w:val="24"/>
              </w:rPr>
            </w:pPr>
            <w:r>
              <w:rPr>
                <w:szCs w:val="24"/>
              </w:rPr>
              <w:t>100</w:t>
            </w:r>
          </w:p>
        </w:tc>
      </w:tr>
    </w:tbl>
    <w:p w14:paraId="79238CC7" w14:textId="77777777" w:rsidR="00CC5B1B" w:rsidRDefault="0089765D">
      <w:pPr>
        <w:tabs>
          <w:tab w:val="left" w:pos="248"/>
          <w:tab w:val="left" w:pos="686"/>
        </w:tabs>
        <w:adjustRightInd w:val="0"/>
        <w:spacing w:line="360" w:lineRule="auto"/>
        <w:jc w:val="both"/>
        <w:rPr>
          <w:sz w:val="20"/>
          <w:szCs w:val="20"/>
        </w:rPr>
      </w:pPr>
      <w:r>
        <w:rPr>
          <w:i/>
          <w:iCs/>
          <w:sz w:val="20"/>
          <w:szCs w:val="20"/>
        </w:rPr>
        <w:t>Source</w:t>
      </w:r>
      <w:r>
        <w:rPr>
          <w:sz w:val="20"/>
          <w:szCs w:val="20"/>
        </w:rPr>
        <w:t>: Survey Data (March, 2026)</w:t>
      </w:r>
    </w:p>
    <w:p w14:paraId="63DCAB0C" w14:textId="07480F71" w:rsidR="00CC5B1B" w:rsidRDefault="0089765D">
      <w:pPr>
        <w:spacing w:line="360" w:lineRule="auto"/>
        <w:ind w:firstLine="720"/>
        <w:jc w:val="both"/>
        <w:rPr>
          <w:sz w:val="24"/>
          <w:szCs w:val="24"/>
        </w:rPr>
      </w:pPr>
      <w:r>
        <w:rPr>
          <w:sz w:val="24"/>
          <w:szCs w:val="24"/>
        </w:rPr>
        <w:t xml:space="preserve">According to Table 4.4, 32.1% of respondents have below 500,000, 37% of respondents have between 500,000 and 1,000,000, 13.9% of respondents have between 1,000,000 and 1,500,000, 5.5% of respondents have between 1,500,000 and 2,000,000 and 11.5% of respondents have above 2,000,000. According to results, most of </w:t>
      </w:r>
      <w:r w:rsidR="00D04B0D">
        <w:rPr>
          <w:sz w:val="24"/>
          <w:szCs w:val="24"/>
        </w:rPr>
        <w:t xml:space="preserve">the </w:t>
      </w:r>
      <w:r>
        <w:rPr>
          <w:sz w:val="24"/>
          <w:szCs w:val="24"/>
        </w:rPr>
        <w:t>respondents have between 500,000 and 1,000,000.</w:t>
      </w:r>
    </w:p>
    <w:p w14:paraId="239AD5D6" w14:textId="77777777" w:rsidR="00CC5B1B" w:rsidRDefault="00CC5B1B">
      <w:pPr>
        <w:spacing w:line="360" w:lineRule="auto"/>
        <w:ind w:firstLine="720"/>
        <w:jc w:val="both"/>
        <w:rPr>
          <w:sz w:val="24"/>
          <w:szCs w:val="24"/>
        </w:rPr>
      </w:pPr>
    </w:p>
    <w:p w14:paraId="060A2A7E" w14:textId="77777777" w:rsidR="00CC5B1B" w:rsidRDefault="0089765D">
      <w:pPr>
        <w:spacing w:line="360" w:lineRule="auto"/>
        <w:rPr>
          <w:b/>
          <w:bCs/>
          <w:sz w:val="24"/>
          <w:szCs w:val="24"/>
        </w:rPr>
      </w:pPr>
      <w:r>
        <w:rPr>
          <w:b/>
          <w:bCs/>
          <w:szCs w:val="24"/>
        </w:rPr>
        <w:t>4.1.5</w:t>
      </w:r>
      <w:r>
        <w:rPr>
          <w:b/>
          <w:bCs/>
          <w:szCs w:val="24"/>
        </w:rPr>
        <w:tab/>
      </w:r>
      <w:r>
        <w:rPr>
          <w:b/>
          <w:bCs/>
          <w:sz w:val="24"/>
          <w:szCs w:val="24"/>
        </w:rPr>
        <w:t>Occupation of Respondents</w:t>
      </w:r>
    </w:p>
    <w:p w14:paraId="0E8D71B1" w14:textId="4AA5251C" w:rsidR="00570B70" w:rsidRDefault="0089765D" w:rsidP="004F6B93">
      <w:pPr>
        <w:spacing w:line="360" w:lineRule="auto"/>
        <w:ind w:firstLine="720"/>
        <w:rPr>
          <w:sz w:val="24"/>
          <w:szCs w:val="24"/>
        </w:rPr>
      </w:pPr>
      <w:r>
        <w:rPr>
          <w:sz w:val="24"/>
          <w:szCs w:val="24"/>
        </w:rPr>
        <w:t>Occupation of respondents is divided into five groups. It can be seen in Table 4.5.</w:t>
      </w:r>
    </w:p>
    <w:p w14:paraId="3C8D8AA6" w14:textId="77777777" w:rsidR="004F6B93" w:rsidRDefault="004F6B93" w:rsidP="004F6B93">
      <w:pPr>
        <w:spacing w:line="360" w:lineRule="auto"/>
        <w:ind w:firstLine="720"/>
        <w:rPr>
          <w:sz w:val="24"/>
          <w:szCs w:val="24"/>
        </w:rPr>
      </w:pPr>
    </w:p>
    <w:p w14:paraId="1D0CD63A" w14:textId="77777777" w:rsidR="004F6B93" w:rsidRDefault="004F6B93" w:rsidP="004F6B93">
      <w:pPr>
        <w:spacing w:line="360" w:lineRule="auto"/>
        <w:ind w:firstLine="720"/>
        <w:rPr>
          <w:sz w:val="24"/>
          <w:szCs w:val="24"/>
        </w:rPr>
      </w:pPr>
    </w:p>
    <w:p w14:paraId="10833355" w14:textId="77777777" w:rsidR="004F6B93" w:rsidRDefault="004F6B93" w:rsidP="004F6B93">
      <w:pPr>
        <w:spacing w:line="360" w:lineRule="auto"/>
        <w:ind w:firstLine="720"/>
        <w:rPr>
          <w:sz w:val="24"/>
          <w:szCs w:val="24"/>
        </w:rPr>
      </w:pPr>
    </w:p>
    <w:p w14:paraId="14550991" w14:textId="77777777" w:rsidR="004F6B93" w:rsidRDefault="004F6B93" w:rsidP="004F6B93">
      <w:pPr>
        <w:spacing w:line="360" w:lineRule="auto"/>
        <w:ind w:firstLine="720"/>
        <w:rPr>
          <w:sz w:val="24"/>
          <w:szCs w:val="24"/>
        </w:rPr>
      </w:pPr>
    </w:p>
    <w:p w14:paraId="1D5CB04F" w14:textId="77777777" w:rsidR="004F6B93" w:rsidRDefault="004F6B93" w:rsidP="004F6B93">
      <w:pPr>
        <w:spacing w:line="360" w:lineRule="auto"/>
        <w:ind w:firstLine="720"/>
        <w:rPr>
          <w:sz w:val="24"/>
          <w:szCs w:val="24"/>
        </w:rPr>
      </w:pPr>
    </w:p>
    <w:p w14:paraId="07E475C2" w14:textId="77777777" w:rsidR="004F6B93" w:rsidRPr="004F6B93" w:rsidRDefault="004F6B93" w:rsidP="004F6B93">
      <w:pPr>
        <w:spacing w:line="360" w:lineRule="auto"/>
        <w:ind w:firstLine="720"/>
        <w:rPr>
          <w:sz w:val="24"/>
          <w:szCs w:val="24"/>
        </w:rPr>
      </w:pPr>
    </w:p>
    <w:p w14:paraId="3B797A9C" w14:textId="414EFEB0" w:rsidR="00CC5B1B" w:rsidRDefault="0089765D">
      <w:pPr>
        <w:jc w:val="center"/>
        <w:rPr>
          <w:b/>
          <w:bCs/>
          <w:sz w:val="24"/>
          <w:szCs w:val="24"/>
        </w:rPr>
      </w:pPr>
      <w:r>
        <w:rPr>
          <w:b/>
          <w:bCs/>
          <w:sz w:val="24"/>
          <w:szCs w:val="24"/>
        </w:rPr>
        <w:lastRenderedPageBreak/>
        <w:t>Table 4.5 Occupation of Respondents</w:t>
      </w:r>
    </w:p>
    <w:p w14:paraId="3E619641" w14:textId="77777777" w:rsidR="00CC5B1B" w:rsidRDefault="00CC5B1B">
      <w:pPr>
        <w:ind w:firstLine="72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379"/>
        <w:gridCol w:w="2160"/>
        <w:gridCol w:w="1803"/>
      </w:tblGrid>
      <w:tr w:rsidR="00CC5B1B" w14:paraId="48D3381E" w14:textId="77777777">
        <w:trPr>
          <w:jc w:val="center"/>
        </w:trPr>
        <w:tc>
          <w:tcPr>
            <w:tcW w:w="846" w:type="dxa"/>
            <w:vAlign w:val="center"/>
          </w:tcPr>
          <w:p w14:paraId="40CDFE73"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379" w:type="dxa"/>
            <w:vAlign w:val="center"/>
          </w:tcPr>
          <w:p w14:paraId="39A75C84" w14:textId="77777777" w:rsidR="00CC5B1B" w:rsidRDefault="0089765D">
            <w:pPr>
              <w:tabs>
                <w:tab w:val="left" w:pos="248"/>
                <w:tab w:val="left" w:pos="686"/>
              </w:tabs>
              <w:adjustRightInd w:val="0"/>
              <w:spacing w:line="360" w:lineRule="auto"/>
              <w:jc w:val="center"/>
              <w:rPr>
                <w:sz w:val="24"/>
                <w:szCs w:val="24"/>
              </w:rPr>
            </w:pPr>
            <w:r>
              <w:rPr>
                <w:sz w:val="24"/>
                <w:szCs w:val="24"/>
              </w:rPr>
              <w:t>Occupation</w:t>
            </w:r>
          </w:p>
        </w:tc>
        <w:tc>
          <w:tcPr>
            <w:tcW w:w="2160" w:type="dxa"/>
            <w:vAlign w:val="center"/>
          </w:tcPr>
          <w:p w14:paraId="64950C84"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3" w:type="dxa"/>
            <w:vAlign w:val="center"/>
          </w:tcPr>
          <w:p w14:paraId="450E189E"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05E4583D" w14:textId="77777777">
        <w:trPr>
          <w:jc w:val="center"/>
        </w:trPr>
        <w:tc>
          <w:tcPr>
            <w:tcW w:w="846" w:type="dxa"/>
            <w:vAlign w:val="center"/>
          </w:tcPr>
          <w:p w14:paraId="6A1CC51E"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379" w:type="dxa"/>
          </w:tcPr>
          <w:p w14:paraId="6CC2F127" w14:textId="77777777" w:rsidR="00CC5B1B" w:rsidRDefault="0089765D">
            <w:pPr>
              <w:tabs>
                <w:tab w:val="left" w:pos="248"/>
                <w:tab w:val="left" w:pos="686"/>
              </w:tabs>
              <w:adjustRightInd w:val="0"/>
              <w:spacing w:line="360" w:lineRule="auto"/>
              <w:rPr>
                <w:sz w:val="24"/>
                <w:szCs w:val="24"/>
              </w:rPr>
            </w:pPr>
            <w:r>
              <w:rPr>
                <w:sz w:val="24"/>
                <w:szCs w:val="24"/>
              </w:rPr>
              <w:t>Government Employee</w:t>
            </w:r>
          </w:p>
        </w:tc>
        <w:tc>
          <w:tcPr>
            <w:tcW w:w="2160" w:type="dxa"/>
          </w:tcPr>
          <w:p w14:paraId="0DAA5C88" w14:textId="77777777" w:rsidR="00CC5B1B" w:rsidRDefault="0089765D">
            <w:pPr>
              <w:tabs>
                <w:tab w:val="left" w:pos="248"/>
                <w:tab w:val="left" w:pos="686"/>
              </w:tabs>
              <w:adjustRightInd w:val="0"/>
              <w:spacing w:line="360" w:lineRule="auto"/>
              <w:jc w:val="right"/>
              <w:rPr>
                <w:sz w:val="24"/>
                <w:szCs w:val="24"/>
              </w:rPr>
            </w:pPr>
            <w:r>
              <w:rPr>
                <w:sz w:val="24"/>
                <w:szCs w:val="24"/>
              </w:rPr>
              <w:t>23</w:t>
            </w:r>
          </w:p>
        </w:tc>
        <w:tc>
          <w:tcPr>
            <w:tcW w:w="1803" w:type="dxa"/>
          </w:tcPr>
          <w:p w14:paraId="5BAC8E84"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13.9</w:t>
            </w:r>
          </w:p>
        </w:tc>
      </w:tr>
      <w:tr w:rsidR="00CC5B1B" w14:paraId="568DDA6D" w14:textId="77777777">
        <w:trPr>
          <w:jc w:val="center"/>
        </w:trPr>
        <w:tc>
          <w:tcPr>
            <w:tcW w:w="846" w:type="dxa"/>
            <w:vAlign w:val="center"/>
          </w:tcPr>
          <w:p w14:paraId="2419E06C"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379" w:type="dxa"/>
          </w:tcPr>
          <w:p w14:paraId="0FC354EC" w14:textId="77777777" w:rsidR="00CC5B1B" w:rsidRDefault="0089765D">
            <w:pPr>
              <w:tabs>
                <w:tab w:val="left" w:pos="248"/>
                <w:tab w:val="left" w:pos="686"/>
              </w:tabs>
              <w:adjustRightInd w:val="0"/>
              <w:spacing w:line="360" w:lineRule="auto"/>
              <w:rPr>
                <w:sz w:val="24"/>
                <w:szCs w:val="24"/>
              </w:rPr>
            </w:pPr>
            <w:r>
              <w:rPr>
                <w:sz w:val="24"/>
                <w:szCs w:val="24"/>
              </w:rPr>
              <w:t>Private Employee</w:t>
            </w:r>
          </w:p>
        </w:tc>
        <w:tc>
          <w:tcPr>
            <w:tcW w:w="2160" w:type="dxa"/>
          </w:tcPr>
          <w:p w14:paraId="539D925D" w14:textId="77777777" w:rsidR="00CC5B1B" w:rsidRDefault="0089765D">
            <w:pPr>
              <w:tabs>
                <w:tab w:val="left" w:pos="248"/>
                <w:tab w:val="left" w:pos="686"/>
              </w:tabs>
              <w:adjustRightInd w:val="0"/>
              <w:spacing w:line="360" w:lineRule="auto"/>
              <w:jc w:val="right"/>
              <w:rPr>
                <w:sz w:val="24"/>
                <w:szCs w:val="24"/>
              </w:rPr>
            </w:pPr>
            <w:r>
              <w:rPr>
                <w:sz w:val="24"/>
                <w:szCs w:val="24"/>
              </w:rPr>
              <w:t>89</w:t>
            </w:r>
          </w:p>
        </w:tc>
        <w:tc>
          <w:tcPr>
            <w:tcW w:w="1803" w:type="dxa"/>
          </w:tcPr>
          <w:p w14:paraId="5F04CF34"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53.9</w:t>
            </w:r>
          </w:p>
        </w:tc>
      </w:tr>
      <w:tr w:rsidR="00CC5B1B" w14:paraId="739569C1" w14:textId="77777777">
        <w:trPr>
          <w:jc w:val="center"/>
        </w:trPr>
        <w:tc>
          <w:tcPr>
            <w:tcW w:w="846" w:type="dxa"/>
            <w:vAlign w:val="center"/>
          </w:tcPr>
          <w:p w14:paraId="1B016DF4"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379" w:type="dxa"/>
          </w:tcPr>
          <w:p w14:paraId="20E3E1C4" w14:textId="77777777" w:rsidR="00CC5B1B" w:rsidRDefault="0089765D">
            <w:pPr>
              <w:tabs>
                <w:tab w:val="left" w:pos="248"/>
                <w:tab w:val="left" w:pos="686"/>
              </w:tabs>
              <w:adjustRightInd w:val="0"/>
              <w:spacing w:line="360" w:lineRule="auto"/>
              <w:rPr>
                <w:sz w:val="24"/>
                <w:szCs w:val="24"/>
              </w:rPr>
            </w:pPr>
            <w:r>
              <w:rPr>
                <w:sz w:val="24"/>
                <w:szCs w:val="24"/>
              </w:rPr>
              <w:t>Owned Business</w:t>
            </w:r>
          </w:p>
        </w:tc>
        <w:tc>
          <w:tcPr>
            <w:tcW w:w="2160" w:type="dxa"/>
          </w:tcPr>
          <w:p w14:paraId="6158D18D" w14:textId="77777777" w:rsidR="00CC5B1B" w:rsidRDefault="0089765D">
            <w:pPr>
              <w:tabs>
                <w:tab w:val="left" w:pos="248"/>
                <w:tab w:val="left" w:pos="686"/>
              </w:tabs>
              <w:adjustRightInd w:val="0"/>
              <w:spacing w:line="360" w:lineRule="auto"/>
              <w:jc w:val="right"/>
              <w:rPr>
                <w:sz w:val="24"/>
                <w:szCs w:val="24"/>
              </w:rPr>
            </w:pPr>
            <w:r>
              <w:rPr>
                <w:sz w:val="24"/>
                <w:szCs w:val="24"/>
              </w:rPr>
              <w:t>19</w:t>
            </w:r>
          </w:p>
        </w:tc>
        <w:tc>
          <w:tcPr>
            <w:tcW w:w="1803" w:type="dxa"/>
          </w:tcPr>
          <w:p w14:paraId="276BF4A7"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11.5</w:t>
            </w:r>
          </w:p>
        </w:tc>
      </w:tr>
      <w:tr w:rsidR="00CC5B1B" w14:paraId="4B241BF6" w14:textId="77777777">
        <w:trPr>
          <w:jc w:val="center"/>
        </w:trPr>
        <w:tc>
          <w:tcPr>
            <w:tcW w:w="846" w:type="dxa"/>
            <w:vAlign w:val="center"/>
          </w:tcPr>
          <w:p w14:paraId="46070F11"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379" w:type="dxa"/>
          </w:tcPr>
          <w:p w14:paraId="17D9E60E" w14:textId="77777777" w:rsidR="00CC5B1B" w:rsidRDefault="0089765D">
            <w:pPr>
              <w:tabs>
                <w:tab w:val="left" w:pos="248"/>
                <w:tab w:val="left" w:pos="686"/>
              </w:tabs>
              <w:adjustRightInd w:val="0"/>
              <w:spacing w:line="360" w:lineRule="auto"/>
              <w:rPr>
                <w:sz w:val="24"/>
                <w:szCs w:val="24"/>
              </w:rPr>
            </w:pPr>
            <w:r>
              <w:rPr>
                <w:sz w:val="24"/>
                <w:szCs w:val="24"/>
              </w:rPr>
              <w:t>Students</w:t>
            </w:r>
          </w:p>
        </w:tc>
        <w:tc>
          <w:tcPr>
            <w:tcW w:w="2160" w:type="dxa"/>
          </w:tcPr>
          <w:p w14:paraId="1D5B69A0" w14:textId="77777777" w:rsidR="00CC5B1B" w:rsidRDefault="0089765D">
            <w:pPr>
              <w:tabs>
                <w:tab w:val="left" w:pos="248"/>
                <w:tab w:val="left" w:pos="686"/>
              </w:tabs>
              <w:adjustRightInd w:val="0"/>
              <w:spacing w:line="360" w:lineRule="auto"/>
              <w:jc w:val="right"/>
              <w:rPr>
                <w:sz w:val="24"/>
                <w:szCs w:val="24"/>
              </w:rPr>
            </w:pPr>
            <w:r>
              <w:rPr>
                <w:sz w:val="24"/>
                <w:szCs w:val="24"/>
              </w:rPr>
              <w:t>12</w:t>
            </w:r>
          </w:p>
        </w:tc>
        <w:tc>
          <w:tcPr>
            <w:tcW w:w="1803" w:type="dxa"/>
          </w:tcPr>
          <w:p w14:paraId="56EFDDFD"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7.3</w:t>
            </w:r>
          </w:p>
        </w:tc>
      </w:tr>
      <w:tr w:rsidR="00CC5B1B" w14:paraId="3AAFD0C3" w14:textId="77777777">
        <w:trPr>
          <w:jc w:val="center"/>
        </w:trPr>
        <w:tc>
          <w:tcPr>
            <w:tcW w:w="846" w:type="dxa"/>
            <w:vAlign w:val="center"/>
          </w:tcPr>
          <w:p w14:paraId="4351792B" w14:textId="77777777" w:rsidR="00CC5B1B" w:rsidRDefault="0089765D">
            <w:pPr>
              <w:tabs>
                <w:tab w:val="left" w:pos="248"/>
                <w:tab w:val="left" w:pos="686"/>
              </w:tabs>
              <w:adjustRightInd w:val="0"/>
              <w:spacing w:line="360" w:lineRule="auto"/>
              <w:jc w:val="center"/>
              <w:rPr>
                <w:sz w:val="24"/>
                <w:szCs w:val="24"/>
              </w:rPr>
            </w:pPr>
            <w:r>
              <w:rPr>
                <w:sz w:val="24"/>
                <w:szCs w:val="24"/>
              </w:rPr>
              <w:t>5</w:t>
            </w:r>
          </w:p>
        </w:tc>
        <w:tc>
          <w:tcPr>
            <w:tcW w:w="3379" w:type="dxa"/>
          </w:tcPr>
          <w:p w14:paraId="27A2476E" w14:textId="77777777" w:rsidR="00CC5B1B" w:rsidRDefault="0089765D">
            <w:pPr>
              <w:tabs>
                <w:tab w:val="left" w:pos="248"/>
                <w:tab w:val="left" w:pos="686"/>
              </w:tabs>
              <w:adjustRightInd w:val="0"/>
              <w:spacing w:line="360" w:lineRule="auto"/>
              <w:rPr>
                <w:sz w:val="24"/>
                <w:szCs w:val="24"/>
              </w:rPr>
            </w:pPr>
            <w:r>
              <w:rPr>
                <w:sz w:val="24"/>
                <w:szCs w:val="24"/>
              </w:rPr>
              <w:t>Others</w:t>
            </w:r>
          </w:p>
        </w:tc>
        <w:tc>
          <w:tcPr>
            <w:tcW w:w="2160" w:type="dxa"/>
          </w:tcPr>
          <w:p w14:paraId="179B1484" w14:textId="77777777" w:rsidR="00CC5B1B" w:rsidRDefault="0089765D">
            <w:pPr>
              <w:tabs>
                <w:tab w:val="left" w:pos="248"/>
                <w:tab w:val="left" w:pos="686"/>
              </w:tabs>
              <w:adjustRightInd w:val="0"/>
              <w:spacing w:line="360" w:lineRule="auto"/>
              <w:jc w:val="right"/>
              <w:rPr>
                <w:sz w:val="24"/>
                <w:szCs w:val="24"/>
              </w:rPr>
            </w:pPr>
            <w:r>
              <w:rPr>
                <w:sz w:val="24"/>
                <w:szCs w:val="24"/>
              </w:rPr>
              <w:t>22</w:t>
            </w:r>
          </w:p>
        </w:tc>
        <w:tc>
          <w:tcPr>
            <w:tcW w:w="1803" w:type="dxa"/>
          </w:tcPr>
          <w:p w14:paraId="336EBF5B"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13.3</w:t>
            </w:r>
          </w:p>
        </w:tc>
      </w:tr>
      <w:tr w:rsidR="00CC5B1B" w14:paraId="11D5B2F0" w14:textId="77777777">
        <w:trPr>
          <w:jc w:val="center"/>
        </w:trPr>
        <w:tc>
          <w:tcPr>
            <w:tcW w:w="4225" w:type="dxa"/>
            <w:gridSpan w:val="2"/>
            <w:vAlign w:val="center"/>
          </w:tcPr>
          <w:p w14:paraId="05E8A65B"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tcPr>
          <w:p w14:paraId="4942988C" w14:textId="77777777" w:rsidR="00CC5B1B" w:rsidRDefault="0089765D">
            <w:pPr>
              <w:tabs>
                <w:tab w:val="left" w:pos="248"/>
                <w:tab w:val="left" w:pos="686"/>
              </w:tabs>
              <w:adjustRightInd w:val="0"/>
              <w:spacing w:line="360" w:lineRule="auto"/>
              <w:jc w:val="right"/>
              <w:rPr>
                <w:sz w:val="24"/>
                <w:szCs w:val="24"/>
              </w:rPr>
            </w:pPr>
            <w:r>
              <w:rPr>
                <w:color w:val="000000"/>
                <w:szCs w:val="24"/>
              </w:rPr>
              <w:t>165</w:t>
            </w:r>
          </w:p>
        </w:tc>
        <w:tc>
          <w:tcPr>
            <w:tcW w:w="1803" w:type="dxa"/>
          </w:tcPr>
          <w:p w14:paraId="1AE30223" w14:textId="77777777" w:rsidR="00CC5B1B" w:rsidRDefault="0089765D">
            <w:pPr>
              <w:tabs>
                <w:tab w:val="left" w:pos="248"/>
                <w:tab w:val="left" w:pos="686"/>
              </w:tabs>
              <w:adjustRightInd w:val="0"/>
              <w:spacing w:line="360" w:lineRule="auto"/>
              <w:jc w:val="right"/>
              <w:rPr>
                <w:sz w:val="24"/>
                <w:szCs w:val="24"/>
              </w:rPr>
            </w:pPr>
            <w:r>
              <w:rPr>
                <w:szCs w:val="24"/>
              </w:rPr>
              <w:t>100</w:t>
            </w:r>
          </w:p>
        </w:tc>
      </w:tr>
    </w:tbl>
    <w:p w14:paraId="4E3E59D5" w14:textId="77777777" w:rsidR="00CC5B1B" w:rsidRDefault="0089765D">
      <w:pPr>
        <w:tabs>
          <w:tab w:val="left" w:pos="248"/>
          <w:tab w:val="left" w:pos="686"/>
        </w:tabs>
        <w:adjustRightInd w:val="0"/>
        <w:spacing w:line="360" w:lineRule="auto"/>
        <w:rPr>
          <w:sz w:val="20"/>
          <w:szCs w:val="20"/>
        </w:rPr>
      </w:pPr>
      <w:r>
        <w:rPr>
          <w:i/>
          <w:iCs/>
          <w:sz w:val="20"/>
          <w:szCs w:val="20"/>
        </w:rPr>
        <w:t>Source</w:t>
      </w:r>
      <w:r>
        <w:rPr>
          <w:sz w:val="20"/>
          <w:szCs w:val="20"/>
        </w:rPr>
        <w:t>: Survey Data (March, 2026</w:t>
      </w:r>
      <w:r>
        <w:rPr>
          <w:b/>
          <w:bCs/>
          <w:szCs w:val="24"/>
        </w:rPr>
        <w:t>)</w:t>
      </w:r>
    </w:p>
    <w:p w14:paraId="49092682" w14:textId="7BC87824" w:rsidR="00CC5B1B" w:rsidRDefault="0089765D">
      <w:pPr>
        <w:spacing w:line="360" w:lineRule="auto"/>
        <w:ind w:firstLine="720"/>
        <w:jc w:val="both"/>
        <w:rPr>
          <w:sz w:val="24"/>
          <w:szCs w:val="24"/>
        </w:rPr>
      </w:pPr>
      <w:r>
        <w:rPr>
          <w:sz w:val="24"/>
          <w:szCs w:val="24"/>
        </w:rPr>
        <w:t>According to Table 4.5, 13.9 % of respondents are government employees, 53.9% of respondents are private employees</w:t>
      </w:r>
      <w:r w:rsidR="00D04B0D">
        <w:rPr>
          <w:sz w:val="24"/>
          <w:szCs w:val="24"/>
        </w:rPr>
        <w:t>,</w:t>
      </w:r>
      <w:r>
        <w:rPr>
          <w:sz w:val="24"/>
          <w:szCs w:val="24"/>
        </w:rPr>
        <w:t xml:space="preserve"> which represents nearly</w:t>
      </w:r>
      <w:r w:rsidR="00D04B0D">
        <w:rPr>
          <w:sz w:val="24"/>
          <w:szCs w:val="24"/>
        </w:rPr>
        <w:t xml:space="preserve"> the</w:t>
      </w:r>
      <w:r>
        <w:rPr>
          <w:sz w:val="24"/>
          <w:szCs w:val="24"/>
        </w:rPr>
        <w:t xml:space="preserve"> total sample of respondents</w:t>
      </w:r>
      <w:r w:rsidR="00D04B0D">
        <w:rPr>
          <w:sz w:val="24"/>
          <w:szCs w:val="24"/>
        </w:rPr>
        <w:t>.</w:t>
      </w:r>
      <w:r>
        <w:rPr>
          <w:sz w:val="24"/>
          <w:szCs w:val="24"/>
        </w:rPr>
        <w:t xml:space="preserve"> 11.5% of respondents</w:t>
      </w:r>
      <w:r w:rsidR="00D04B0D">
        <w:rPr>
          <w:sz w:val="24"/>
          <w:szCs w:val="24"/>
        </w:rPr>
        <w:t xml:space="preserve"> </w:t>
      </w:r>
      <w:r>
        <w:rPr>
          <w:sz w:val="24"/>
          <w:szCs w:val="24"/>
        </w:rPr>
        <w:t>owned business</w:t>
      </w:r>
      <w:r w:rsidR="00D04B0D">
        <w:rPr>
          <w:sz w:val="24"/>
          <w:szCs w:val="24"/>
        </w:rPr>
        <w:t>es</w:t>
      </w:r>
      <w:r>
        <w:rPr>
          <w:sz w:val="24"/>
          <w:szCs w:val="24"/>
        </w:rPr>
        <w:t>, 7.3% of respondents are students</w:t>
      </w:r>
      <w:r w:rsidR="00D04B0D">
        <w:rPr>
          <w:sz w:val="24"/>
          <w:szCs w:val="24"/>
        </w:rPr>
        <w:t xml:space="preserve"> </w:t>
      </w:r>
      <w:r>
        <w:rPr>
          <w:sz w:val="24"/>
          <w:szCs w:val="24"/>
        </w:rPr>
        <w:t xml:space="preserve">and 13.3% of respondents are others. The other respondents are </w:t>
      </w:r>
      <w:proofErr w:type="spellStart"/>
      <w:r>
        <w:rPr>
          <w:sz w:val="24"/>
          <w:szCs w:val="24"/>
        </w:rPr>
        <w:t>mooks</w:t>
      </w:r>
      <w:proofErr w:type="spellEnd"/>
      <w:r>
        <w:rPr>
          <w:sz w:val="24"/>
          <w:szCs w:val="24"/>
        </w:rPr>
        <w:t>,</w:t>
      </w:r>
      <w:r w:rsidR="00DD0893">
        <w:rPr>
          <w:sz w:val="24"/>
          <w:szCs w:val="24"/>
        </w:rPr>
        <w:t xml:space="preserve"> retired persons, </w:t>
      </w:r>
      <w:proofErr w:type="gramStart"/>
      <w:r w:rsidR="00DD0893">
        <w:rPr>
          <w:sz w:val="24"/>
          <w:szCs w:val="24"/>
        </w:rPr>
        <w:t>unemployed</w:t>
      </w:r>
      <w:proofErr w:type="gramEnd"/>
      <w:r w:rsidR="00DD0893">
        <w:rPr>
          <w:sz w:val="24"/>
          <w:szCs w:val="24"/>
        </w:rPr>
        <w:t xml:space="preserve"> individuals</w:t>
      </w:r>
      <w:r>
        <w:rPr>
          <w:sz w:val="24"/>
          <w:szCs w:val="24"/>
        </w:rPr>
        <w:t xml:space="preserve">. It can be found that most of </w:t>
      </w:r>
      <w:r w:rsidR="00D04B0D">
        <w:rPr>
          <w:sz w:val="24"/>
          <w:szCs w:val="24"/>
        </w:rPr>
        <w:t xml:space="preserve">the </w:t>
      </w:r>
      <w:r>
        <w:rPr>
          <w:sz w:val="24"/>
          <w:szCs w:val="24"/>
        </w:rPr>
        <w:t>respondents are staff from private organization</w:t>
      </w:r>
      <w:r w:rsidR="00D04B0D">
        <w:rPr>
          <w:sz w:val="24"/>
          <w:szCs w:val="24"/>
        </w:rPr>
        <w:t>s</w:t>
      </w:r>
      <w:r>
        <w:rPr>
          <w:sz w:val="24"/>
          <w:szCs w:val="24"/>
        </w:rPr>
        <w:t>.</w:t>
      </w:r>
    </w:p>
    <w:p w14:paraId="7F1712CD" w14:textId="77777777" w:rsidR="00CC5B1B" w:rsidRDefault="00CC5B1B">
      <w:pPr>
        <w:ind w:firstLine="720"/>
        <w:jc w:val="both"/>
        <w:rPr>
          <w:sz w:val="24"/>
          <w:szCs w:val="24"/>
        </w:rPr>
      </w:pPr>
    </w:p>
    <w:p w14:paraId="333950EA" w14:textId="77777777" w:rsidR="00CC5B1B" w:rsidRPr="009F043D" w:rsidRDefault="0089765D">
      <w:pPr>
        <w:spacing w:line="360" w:lineRule="auto"/>
        <w:rPr>
          <w:b/>
          <w:bCs/>
          <w:sz w:val="24"/>
          <w:szCs w:val="24"/>
        </w:rPr>
      </w:pPr>
      <w:r w:rsidRPr="009F043D">
        <w:rPr>
          <w:b/>
          <w:bCs/>
          <w:sz w:val="24"/>
          <w:szCs w:val="24"/>
        </w:rPr>
        <w:t>4.1.6</w:t>
      </w:r>
      <w:r w:rsidRPr="009F043D">
        <w:rPr>
          <w:b/>
          <w:bCs/>
          <w:sz w:val="24"/>
          <w:szCs w:val="24"/>
        </w:rPr>
        <w:tab/>
        <w:t>Type of Account of Respondents</w:t>
      </w:r>
    </w:p>
    <w:p w14:paraId="38E1E006" w14:textId="5FCB0C65" w:rsidR="00CC5B1B" w:rsidRDefault="0089765D">
      <w:pPr>
        <w:spacing w:line="360" w:lineRule="auto"/>
        <w:rPr>
          <w:sz w:val="24"/>
          <w:szCs w:val="24"/>
        </w:rPr>
      </w:pPr>
      <w:r>
        <w:rPr>
          <w:b/>
          <w:bCs/>
          <w:szCs w:val="24"/>
        </w:rPr>
        <w:tab/>
      </w:r>
      <w:r w:rsidR="00D04B0D">
        <w:rPr>
          <w:sz w:val="24"/>
          <w:szCs w:val="24"/>
        </w:rPr>
        <w:t>The t</w:t>
      </w:r>
      <w:r>
        <w:rPr>
          <w:sz w:val="24"/>
          <w:szCs w:val="24"/>
        </w:rPr>
        <w:t>ype of account is categorized into five groups: saving account, current account, loan account, fixed deposit and others. It</w:t>
      </w:r>
      <w:r w:rsidR="00D04B0D">
        <w:rPr>
          <w:sz w:val="24"/>
          <w:szCs w:val="24"/>
        </w:rPr>
        <w:t xml:space="preserve"> is</w:t>
      </w:r>
      <w:r>
        <w:rPr>
          <w:sz w:val="24"/>
          <w:szCs w:val="24"/>
        </w:rPr>
        <w:t xml:space="preserve"> show</w:t>
      </w:r>
      <w:r w:rsidR="00D04B0D">
        <w:rPr>
          <w:sz w:val="24"/>
          <w:szCs w:val="24"/>
        </w:rPr>
        <w:t>n</w:t>
      </w:r>
      <w:r>
        <w:rPr>
          <w:sz w:val="24"/>
          <w:szCs w:val="24"/>
        </w:rPr>
        <w:t xml:space="preserve"> in Table 4.6.</w:t>
      </w:r>
    </w:p>
    <w:p w14:paraId="03E3A166" w14:textId="266D6011" w:rsidR="00CC5B1B" w:rsidRPr="00087EF8" w:rsidRDefault="0089765D" w:rsidP="00087EF8">
      <w:pPr>
        <w:spacing w:line="360" w:lineRule="auto"/>
        <w:jc w:val="center"/>
        <w:rPr>
          <w:b/>
          <w:bCs/>
          <w:sz w:val="24"/>
          <w:szCs w:val="24"/>
        </w:rPr>
      </w:pPr>
      <w:r>
        <w:rPr>
          <w:b/>
          <w:bCs/>
          <w:sz w:val="24"/>
          <w:szCs w:val="24"/>
        </w:rPr>
        <w:t>Table 4.6 Account Types of Respondents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379"/>
        <w:gridCol w:w="2160"/>
        <w:gridCol w:w="1803"/>
      </w:tblGrid>
      <w:tr w:rsidR="00CC5B1B" w14:paraId="7676E5BC" w14:textId="77777777">
        <w:trPr>
          <w:jc w:val="center"/>
        </w:trPr>
        <w:tc>
          <w:tcPr>
            <w:tcW w:w="846" w:type="dxa"/>
            <w:vAlign w:val="center"/>
          </w:tcPr>
          <w:p w14:paraId="4EB3813F"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379" w:type="dxa"/>
            <w:vAlign w:val="center"/>
          </w:tcPr>
          <w:p w14:paraId="57723AC2" w14:textId="77777777" w:rsidR="00CC5B1B" w:rsidRDefault="0089765D">
            <w:pPr>
              <w:tabs>
                <w:tab w:val="left" w:pos="248"/>
                <w:tab w:val="left" w:pos="686"/>
              </w:tabs>
              <w:adjustRightInd w:val="0"/>
              <w:spacing w:line="360" w:lineRule="auto"/>
              <w:jc w:val="center"/>
              <w:rPr>
                <w:sz w:val="24"/>
                <w:szCs w:val="24"/>
              </w:rPr>
            </w:pPr>
            <w:r>
              <w:rPr>
                <w:sz w:val="24"/>
                <w:szCs w:val="24"/>
              </w:rPr>
              <w:t>Type of Account</w:t>
            </w:r>
          </w:p>
        </w:tc>
        <w:tc>
          <w:tcPr>
            <w:tcW w:w="2160" w:type="dxa"/>
            <w:vAlign w:val="center"/>
          </w:tcPr>
          <w:p w14:paraId="5444FB64"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3" w:type="dxa"/>
            <w:vAlign w:val="center"/>
          </w:tcPr>
          <w:p w14:paraId="756D2023"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50BEAFFD" w14:textId="77777777">
        <w:trPr>
          <w:jc w:val="center"/>
        </w:trPr>
        <w:tc>
          <w:tcPr>
            <w:tcW w:w="846" w:type="dxa"/>
            <w:vAlign w:val="center"/>
          </w:tcPr>
          <w:p w14:paraId="4A58436D"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379" w:type="dxa"/>
          </w:tcPr>
          <w:p w14:paraId="371F7641" w14:textId="77777777" w:rsidR="00CC5B1B" w:rsidRDefault="0089765D">
            <w:pPr>
              <w:tabs>
                <w:tab w:val="left" w:pos="248"/>
                <w:tab w:val="left" w:pos="686"/>
              </w:tabs>
              <w:adjustRightInd w:val="0"/>
              <w:spacing w:line="360" w:lineRule="auto"/>
              <w:rPr>
                <w:sz w:val="24"/>
                <w:szCs w:val="24"/>
              </w:rPr>
            </w:pPr>
            <w:r>
              <w:rPr>
                <w:sz w:val="24"/>
                <w:szCs w:val="24"/>
              </w:rPr>
              <w:t>Saving Account</w:t>
            </w:r>
          </w:p>
        </w:tc>
        <w:tc>
          <w:tcPr>
            <w:tcW w:w="2160" w:type="dxa"/>
          </w:tcPr>
          <w:p w14:paraId="4D08644B"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82</w:t>
            </w:r>
          </w:p>
        </w:tc>
        <w:tc>
          <w:tcPr>
            <w:tcW w:w="1803" w:type="dxa"/>
          </w:tcPr>
          <w:p w14:paraId="55FC726D"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49.7</w:t>
            </w:r>
          </w:p>
        </w:tc>
      </w:tr>
      <w:tr w:rsidR="00CC5B1B" w14:paraId="70DAEC87" w14:textId="77777777">
        <w:trPr>
          <w:jc w:val="center"/>
        </w:trPr>
        <w:tc>
          <w:tcPr>
            <w:tcW w:w="846" w:type="dxa"/>
            <w:vAlign w:val="center"/>
          </w:tcPr>
          <w:p w14:paraId="3E72686F"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379" w:type="dxa"/>
          </w:tcPr>
          <w:p w14:paraId="461D36E7" w14:textId="77777777" w:rsidR="00CC5B1B" w:rsidRDefault="0089765D">
            <w:pPr>
              <w:tabs>
                <w:tab w:val="left" w:pos="248"/>
                <w:tab w:val="left" w:pos="686"/>
              </w:tabs>
              <w:adjustRightInd w:val="0"/>
              <w:spacing w:line="360" w:lineRule="auto"/>
              <w:rPr>
                <w:sz w:val="24"/>
                <w:szCs w:val="24"/>
              </w:rPr>
            </w:pPr>
            <w:r>
              <w:rPr>
                <w:sz w:val="24"/>
                <w:szCs w:val="24"/>
              </w:rPr>
              <w:t>Current Account</w:t>
            </w:r>
          </w:p>
        </w:tc>
        <w:tc>
          <w:tcPr>
            <w:tcW w:w="2160" w:type="dxa"/>
          </w:tcPr>
          <w:p w14:paraId="69D007D1"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48</w:t>
            </w:r>
          </w:p>
        </w:tc>
        <w:tc>
          <w:tcPr>
            <w:tcW w:w="1803" w:type="dxa"/>
          </w:tcPr>
          <w:p w14:paraId="6CC8DD33"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29.1</w:t>
            </w:r>
          </w:p>
        </w:tc>
      </w:tr>
      <w:tr w:rsidR="00CC5B1B" w14:paraId="32425833" w14:textId="77777777">
        <w:trPr>
          <w:jc w:val="center"/>
        </w:trPr>
        <w:tc>
          <w:tcPr>
            <w:tcW w:w="846" w:type="dxa"/>
            <w:vAlign w:val="center"/>
          </w:tcPr>
          <w:p w14:paraId="19B0F2C1"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379" w:type="dxa"/>
          </w:tcPr>
          <w:p w14:paraId="345D8565" w14:textId="77777777" w:rsidR="00CC5B1B" w:rsidRDefault="0089765D">
            <w:pPr>
              <w:tabs>
                <w:tab w:val="left" w:pos="248"/>
                <w:tab w:val="left" w:pos="686"/>
              </w:tabs>
              <w:adjustRightInd w:val="0"/>
              <w:spacing w:line="360" w:lineRule="auto"/>
              <w:rPr>
                <w:sz w:val="24"/>
                <w:szCs w:val="24"/>
              </w:rPr>
            </w:pPr>
            <w:r>
              <w:rPr>
                <w:sz w:val="24"/>
                <w:szCs w:val="24"/>
              </w:rPr>
              <w:t>Loan Account</w:t>
            </w:r>
          </w:p>
        </w:tc>
        <w:tc>
          <w:tcPr>
            <w:tcW w:w="2160" w:type="dxa"/>
          </w:tcPr>
          <w:p w14:paraId="02D33EC6"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16</w:t>
            </w:r>
          </w:p>
        </w:tc>
        <w:tc>
          <w:tcPr>
            <w:tcW w:w="1803" w:type="dxa"/>
          </w:tcPr>
          <w:p w14:paraId="7D1BE58D"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9.7</w:t>
            </w:r>
          </w:p>
        </w:tc>
      </w:tr>
      <w:tr w:rsidR="00CC5B1B" w14:paraId="0CA58D5D" w14:textId="77777777">
        <w:trPr>
          <w:jc w:val="center"/>
        </w:trPr>
        <w:tc>
          <w:tcPr>
            <w:tcW w:w="846" w:type="dxa"/>
            <w:vAlign w:val="center"/>
          </w:tcPr>
          <w:p w14:paraId="363E5E64"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379" w:type="dxa"/>
          </w:tcPr>
          <w:p w14:paraId="11B7EF35" w14:textId="77777777" w:rsidR="00CC5B1B" w:rsidRDefault="0089765D">
            <w:pPr>
              <w:tabs>
                <w:tab w:val="left" w:pos="248"/>
                <w:tab w:val="left" w:pos="686"/>
              </w:tabs>
              <w:adjustRightInd w:val="0"/>
              <w:spacing w:line="360" w:lineRule="auto"/>
              <w:rPr>
                <w:sz w:val="24"/>
                <w:szCs w:val="24"/>
              </w:rPr>
            </w:pPr>
            <w:r>
              <w:rPr>
                <w:sz w:val="24"/>
                <w:szCs w:val="24"/>
              </w:rPr>
              <w:t>Fixed Deposit</w:t>
            </w:r>
          </w:p>
        </w:tc>
        <w:tc>
          <w:tcPr>
            <w:tcW w:w="2160" w:type="dxa"/>
          </w:tcPr>
          <w:p w14:paraId="586085AA"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16</w:t>
            </w:r>
          </w:p>
        </w:tc>
        <w:tc>
          <w:tcPr>
            <w:tcW w:w="1803" w:type="dxa"/>
          </w:tcPr>
          <w:p w14:paraId="09F4BA8E"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9.7</w:t>
            </w:r>
          </w:p>
        </w:tc>
      </w:tr>
      <w:tr w:rsidR="00CC5B1B" w14:paraId="38B05885" w14:textId="77777777">
        <w:trPr>
          <w:jc w:val="center"/>
        </w:trPr>
        <w:tc>
          <w:tcPr>
            <w:tcW w:w="846" w:type="dxa"/>
            <w:vAlign w:val="center"/>
          </w:tcPr>
          <w:p w14:paraId="462CEFF8" w14:textId="77777777" w:rsidR="00CC5B1B" w:rsidRDefault="0089765D">
            <w:pPr>
              <w:tabs>
                <w:tab w:val="left" w:pos="248"/>
                <w:tab w:val="left" w:pos="686"/>
              </w:tabs>
              <w:adjustRightInd w:val="0"/>
              <w:spacing w:line="360" w:lineRule="auto"/>
              <w:jc w:val="center"/>
              <w:rPr>
                <w:sz w:val="24"/>
                <w:szCs w:val="24"/>
              </w:rPr>
            </w:pPr>
            <w:r>
              <w:rPr>
                <w:sz w:val="24"/>
                <w:szCs w:val="24"/>
              </w:rPr>
              <w:t>5</w:t>
            </w:r>
          </w:p>
        </w:tc>
        <w:tc>
          <w:tcPr>
            <w:tcW w:w="3379" w:type="dxa"/>
          </w:tcPr>
          <w:p w14:paraId="44FEC600" w14:textId="77777777" w:rsidR="00CC5B1B" w:rsidRDefault="0089765D">
            <w:pPr>
              <w:tabs>
                <w:tab w:val="left" w:pos="248"/>
                <w:tab w:val="left" w:pos="686"/>
              </w:tabs>
              <w:adjustRightInd w:val="0"/>
              <w:spacing w:line="360" w:lineRule="auto"/>
              <w:rPr>
                <w:sz w:val="24"/>
                <w:szCs w:val="24"/>
              </w:rPr>
            </w:pPr>
            <w:r>
              <w:rPr>
                <w:sz w:val="24"/>
                <w:szCs w:val="24"/>
              </w:rPr>
              <w:t>Others</w:t>
            </w:r>
          </w:p>
        </w:tc>
        <w:tc>
          <w:tcPr>
            <w:tcW w:w="2160" w:type="dxa"/>
          </w:tcPr>
          <w:p w14:paraId="7CFEBDB8"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w:t>
            </w:r>
          </w:p>
        </w:tc>
        <w:tc>
          <w:tcPr>
            <w:tcW w:w="1803" w:type="dxa"/>
          </w:tcPr>
          <w:p w14:paraId="53C1463C"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1.8</w:t>
            </w:r>
          </w:p>
        </w:tc>
      </w:tr>
      <w:tr w:rsidR="00CC5B1B" w14:paraId="2875BEC3" w14:textId="77777777">
        <w:trPr>
          <w:jc w:val="center"/>
        </w:trPr>
        <w:tc>
          <w:tcPr>
            <w:tcW w:w="4225" w:type="dxa"/>
            <w:gridSpan w:val="2"/>
            <w:vAlign w:val="center"/>
          </w:tcPr>
          <w:p w14:paraId="6040AF4B"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tcPr>
          <w:p w14:paraId="2C91CD4E" w14:textId="77777777" w:rsidR="00CC5B1B" w:rsidRDefault="0089765D">
            <w:pPr>
              <w:tabs>
                <w:tab w:val="left" w:pos="248"/>
                <w:tab w:val="left" w:pos="686"/>
              </w:tabs>
              <w:adjustRightInd w:val="0"/>
              <w:spacing w:line="360" w:lineRule="auto"/>
              <w:jc w:val="right"/>
              <w:rPr>
                <w:sz w:val="24"/>
                <w:szCs w:val="24"/>
              </w:rPr>
            </w:pPr>
            <w:r>
              <w:rPr>
                <w:color w:val="000000"/>
                <w:szCs w:val="24"/>
              </w:rPr>
              <w:t>165</w:t>
            </w:r>
          </w:p>
        </w:tc>
        <w:tc>
          <w:tcPr>
            <w:tcW w:w="1803" w:type="dxa"/>
          </w:tcPr>
          <w:p w14:paraId="707DE2E1" w14:textId="77777777" w:rsidR="00CC5B1B" w:rsidRDefault="0089765D">
            <w:pPr>
              <w:tabs>
                <w:tab w:val="left" w:pos="248"/>
                <w:tab w:val="left" w:pos="686"/>
              </w:tabs>
              <w:adjustRightInd w:val="0"/>
              <w:spacing w:line="360" w:lineRule="auto"/>
              <w:jc w:val="right"/>
              <w:rPr>
                <w:sz w:val="24"/>
                <w:szCs w:val="24"/>
              </w:rPr>
            </w:pPr>
            <w:r>
              <w:rPr>
                <w:szCs w:val="24"/>
              </w:rPr>
              <w:t>100</w:t>
            </w:r>
          </w:p>
        </w:tc>
      </w:tr>
    </w:tbl>
    <w:p w14:paraId="4823FD68" w14:textId="77777777" w:rsidR="00CC5B1B" w:rsidRDefault="0089765D">
      <w:pPr>
        <w:tabs>
          <w:tab w:val="left" w:pos="248"/>
          <w:tab w:val="left" w:pos="686"/>
        </w:tabs>
        <w:adjustRightInd w:val="0"/>
        <w:spacing w:line="360" w:lineRule="auto"/>
        <w:rPr>
          <w:sz w:val="20"/>
          <w:szCs w:val="20"/>
        </w:rPr>
      </w:pPr>
      <w:r>
        <w:rPr>
          <w:i/>
          <w:iCs/>
          <w:sz w:val="20"/>
          <w:szCs w:val="20"/>
        </w:rPr>
        <w:t>Source</w:t>
      </w:r>
      <w:r>
        <w:rPr>
          <w:sz w:val="20"/>
          <w:szCs w:val="20"/>
        </w:rPr>
        <w:t>: Survey Data (March, 2026)</w:t>
      </w:r>
    </w:p>
    <w:p w14:paraId="27BD4BF6" w14:textId="466DA916" w:rsidR="00CC5B1B" w:rsidRDefault="0089765D">
      <w:pPr>
        <w:tabs>
          <w:tab w:val="left" w:pos="248"/>
          <w:tab w:val="left" w:pos="686"/>
        </w:tabs>
        <w:adjustRightInd w:val="0"/>
        <w:spacing w:line="360" w:lineRule="auto"/>
        <w:jc w:val="both"/>
        <w:rPr>
          <w:sz w:val="24"/>
          <w:szCs w:val="24"/>
        </w:rPr>
      </w:pPr>
      <w:r>
        <w:rPr>
          <w:sz w:val="20"/>
          <w:szCs w:val="20"/>
        </w:rPr>
        <w:tab/>
      </w:r>
      <w:r>
        <w:rPr>
          <w:sz w:val="20"/>
          <w:szCs w:val="20"/>
        </w:rPr>
        <w:tab/>
      </w:r>
      <w:r>
        <w:rPr>
          <w:sz w:val="24"/>
          <w:szCs w:val="24"/>
        </w:rPr>
        <w:t>As shown in</w:t>
      </w:r>
      <w:r w:rsidR="00D04B0D">
        <w:rPr>
          <w:sz w:val="24"/>
          <w:szCs w:val="24"/>
        </w:rPr>
        <w:t xml:space="preserve"> </w:t>
      </w:r>
      <w:r>
        <w:rPr>
          <w:sz w:val="24"/>
          <w:szCs w:val="24"/>
        </w:rPr>
        <w:t>Table 4.6, 49.7% of respondents hold</w:t>
      </w:r>
      <w:r w:rsidR="00D04B0D">
        <w:rPr>
          <w:sz w:val="24"/>
          <w:szCs w:val="24"/>
        </w:rPr>
        <w:t xml:space="preserve"> a </w:t>
      </w:r>
      <w:r>
        <w:rPr>
          <w:sz w:val="24"/>
          <w:szCs w:val="24"/>
        </w:rPr>
        <w:t>saving</w:t>
      </w:r>
      <w:r w:rsidR="00D04B0D">
        <w:rPr>
          <w:sz w:val="24"/>
          <w:szCs w:val="24"/>
        </w:rPr>
        <w:t xml:space="preserve">s </w:t>
      </w:r>
      <w:r>
        <w:rPr>
          <w:sz w:val="24"/>
          <w:szCs w:val="24"/>
        </w:rPr>
        <w:t>account,</w:t>
      </w:r>
      <w:r w:rsidR="00D04B0D">
        <w:rPr>
          <w:sz w:val="24"/>
          <w:szCs w:val="24"/>
        </w:rPr>
        <w:t xml:space="preserve"> and </w:t>
      </w:r>
      <w:r>
        <w:rPr>
          <w:sz w:val="24"/>
          <w:szCs w:val="24"/>
        </w:rPr>
        <w:t>29.1% of respondents hold</w:t>
      </w:r>
      <w:r w:rsidR="00D04B0D">
        <w:rPr>
          <w:sz w:val="24"/>
          <w:szCs w:val="24"/>
        </w:rPr>
        <w:t xml:space="preserve"> a </w:t>
      </w:r>
      <w:r>
        <w:rPr>
          <w:sz w:val="24"/>
          <w:szCs w:val="24"/>
        </w:rPr>
        <w:t>current account. Meanwhile, 9.7% of respondents hold loan account</w:t>
      </w:r>
      <w:r w:rsidR="00D04B0D">
        <w:rPr>
          <w:sz w:val="24"/>
          <w:szCs w:val="24"/>
        </w:rPr>
        <w:t>s</w:t>
      </w:r>
      <w:r>
        <w:rPr>
          <w:sz w:val="24"/>
          <w:szCs w:val="24"/>
        </w:rPr>
        <w:t xml:space="preserve"> and fixed accounts with the same percentage. 1.8</w:t>
      </w:r>
      <w:r w:rsidR="00DD0893">
        <w:rPr>
          <w:sz w:val="24"/>
          <w:szCs w:val="24"/>
        </w:rPr>
        <w:t>%</w:t>
      </w:r>
      <w:r>
        <w:rPr>
          <w:sz w:val="24"/>
          <w:szCs w:val="24"/>
        </w:rPr>
        <w:t xml:space="preserve"> of respondents hold other </w:t>
      </w:r>
      <w:r>
        <w:rPr>
          <w:sz w:val="24"/>
          <w:szCs w:val="24"/>
        </w:rPr>
        <w:lastRenderedPageBreak/>
        <w:t>account</w:t>
      </w:r>
      <w:r w:rsidR="00DD0893">
        <w:rPr>
          <w:sz w:val="24"/>
          <w:szCs w:val="24"/>
        </w:rPr>
        <w:t>s</w:t>
      </w:r>
      <w:r>
        <w:rPr>
          <w:sz w:val="24"/>
          <w:szCs w:val="24"/>
        </w:rPr>
        <w:t>.</w:t>
      </w:r>
      <w:r w:rsidR="00DD0893">
        <w:rPr>
          <w:sz w:val="24"/>
          <w:szCs w:val="24"/>
        </w:rPr>
        <w:t xml:space="preserve"> The other accounts represent joint accounts, payroll accounts and foreign currency accounts.</w:t>
      </w:r>
      <w:r>
        <w:rPr>
          <w:sz w:val="24"/>
          <w:szCs w:val="24"/>
        </w:rPr>
        <w:t xml:space="preserve"> </w:t>
      </w:r>
      <w:r w:rsidR="00E4729B">
        <w:rPr>
          <w:sz w:val="24"/>
          <w:szCs w:val="24"/>
        </w:rPr>
        <w:t xml:space="preserve">According to the results, </w:t>
      </w:r>
      <w:r>
        <w:rPr>
          <w:sz w:val="24"/>
          <w:szCs w:val="24"/>
        </w:rPr>
        <w:t xml:space="preserve">saving accounts are the most commonly used type of account among customers. </w:t>
      </w:r>
    </w:p>
    <w:p w14:paraId="2417D34B" w14:textId="77777777" w:rsidR="00CC5B1B" w:rsidRDefault="00CC5B1B">
      <w:pPr>
        <w:tabs>
          <w:tab w:val="left" w:pos="248"/>
          <w:tab w:val="left" w:pos="686"/>
        </w:tabs>
        <w:adjustRightInd w:val="0"/>
        <w:spacing w:line="360" w:lineRule="auto"/>
        <w:jc w:val="both"/>
        <w:rPr>
          <w:b/>
          <w:bCs/>
          <w:sz w:val="24"/>
          <w:szCs w:val="24"/>
        </w:rPr>
      </w:pPr>
    </w:p>
    <w:p w14:paraId="41119D31" w14:textId="77777777" w:rsidR="00CC5B1B" w:rsidRPr="009F043D" w:rsidRDefault="0089765D">
      <w:pPr>
        <w:spacing w:line="360" w:lineRule="auto"/>
        <w:rPr>
          <w:b/>
          <w:bCs/>
          <w:sz w:val="24"/>
          <w:szCs w:val="24"/>
        </w:rPr>
      </w:pPr>
      <w:r w:rsidRPr="009F043D">
        <w:rPr>
          <w:b/>
          <w:bCs/>
          <w:sz w:val="24"/>
          <w:szCs w:val="24"/>
        </w:rPr>
        <w:t>4.1.7</w:t>
      </w:r>
      <w:r w:rsidRPr="009F043D">
        <w:rPr>
          <w:b/>
          <w:bCs/>
          <w:sz w:val="24"/>
          <w:szCs w:val="24"/>
        </w:rPr>
        <w:tab/>
        <w:t>Length of Relationship</w:t>
      </w:r>
    </w:p>
    <w:p w14:paraId="2BC37426" w14:textId="4DB17352" w:rsidR="00CC5B1B" w:rsidRPr="00570B70" w:rsidRDefault="0089765D" w:rsidP="00570B70">
      <w:pPr>
        <w:spacing w:line="360" w:lineRule="auto"/>
        <w:rPr>
          <w:sz w:val="24"/>
          <w:szCs w:val="24"/>
        </w:rPr>
      </w:pPr>
      <w:r>
        <w:rPr>
          <w:szCs w:val="24"/>
        </w:rPr>
        <w:tab/>
      </w:r>
      <w:r>
        <w:rPr>
          <w:sz w:val="24"/>
          <w:szCs w:val="24"/>
        </w:rPr>
        <w:t>Table 4.7 presents relationship length of respondents. Relationship length of respondents</w:t>
      </w:r>
      <w:r w:rsidR="00D04B0D">
        <w:rPr>
          <w:sz w:val="24"/>
          <w:szCs w:val="24"/>
        </w:rPr>
        <w:t xml:space="preserve"> is </w:t>
      </w:r>
      <w:r>
        <w:rPr>
          <w:sz w:val="24"/>
          <w:szCs w:val="24"/>
        </w:rPr>
        <w:t>divided</w:t>
      </w:r>
      <w:r w:rsidR="00D04B0D">
        <w:rPr>
          <w:sz w:val="24"/>
          <w:szCs w:val="24"/>
        </w:rPr>
        <w:t xml:space="preserve"> into </w:t>
      </w:r>
      <w:r>
        <w:rPr>
          <w:sz w:val="24"/>
          <w:szCs w:val="24"/>
        </w:rPr>
        <w:t>five groups as below.</w:t>
      </w:r>
    </w:p>
    <w:p w14:paraId="044B9905" w14:textId="77777777" w:rsidR="00CC5B1B" w:rsidRDefault="0089765D">
      <w:pPr>
        <w:jc w:val="center"/>
        <w:rPr>
          <w:b/>
          <w:bCs/>
          <w:sz w:val="24"/>
          <w:szCs w:val="24"/>
        </w:rPr>
      </w:pPr>
      <w:r>
        <w:rPr>
          <w:b/>
          <w:bCs/>
          <w:sz w:val="24"/>
          <w:szCs w:val="24"/>
        </w:rPr>
        <w:t>Table 4.7 Relationship Length of Respondents</w:t>
      </w:r>
    </w:p>
    <w:p w14:paraId="633A05AB" w14:textId="77777777" w:rsidR="00CC5B1B" w:rsidRDefault="00CC5B1B">
      <w:pPr>
        <w:jc w:val="center"/>
        <w:rPr>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379"/>
        <w:gridCol w:w="2160"/>
        <w:gridCol w:w="1803"/>
      </w:tblGrid>
      <w:tr w:rsidR="00CC5B1B" w14:paraId="202B90B8" w14:textId="77777777">
        <w:trPr>
          <w:tblHeader/>
          <w:jc w:val="center"/>
        </w:trPr>
        <w:tc>
          <w:tcPr>
            <w:tcW w:w="846" w:type="dxa"/>
            <w:vAlign w:val="center"/>
          </w:tcPr>
          <w:p w14:paraId="43F85B72"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379" w:type="dxa"/>
            <w:vAlign w:val="center"/>
          </w:tcPr>
          <w:p w14:paraId="29D8F497" w14:textId="77777777" w:rsidR="00CC5B1B" w:rsidRDefault="0089765D">
            <w:pPr>
              <w:tabs>
                <w:tab w:val="left" w:pos="248"/>
                <w:tab w:val="left" w:pos="686"/>
              </w:tabs>
              <w:adjustRightInd w:val="0"/>
              <w:spacing w:line="360" w:lineRule="auto"/>
              <w:jc w:val="center"/>
              <w:rPr>
                <w:sz w:val="24"/>
                <w:szCs w:val="24"/>
              </w:rPr>
            </w:pPr>
            <w:r>
              <w:rPr>
                <w:sz w:val="24"/>
                <w:szCs w:val="24"/>
              </w:rPr>
              <w:t>Length of Relationship</w:t>
            </w:r>
          </w:p>
        </w:tc>
        <w:tc>
          <w:tcPr>
            <w:tcW w:w="2160" w:type="dxa"/>
            <w:vAlign w:val="center"/>
          </w:tcPr>
          <w:p w14:paraId="032C05F9"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3" w:type="dxa"/>
            <w:vAlign w:val="center"/>
          </w:tcPr>
          <w:p w14:paraId="4AEDCF03"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45B4FDAA" w14:textId="77777777">
        <w:trPr>
          <w:jc w:val="center"/>
        </w:trPr>
        <w:tc>
          <w:tcPr>
            <w:tcW w:w="846" w:type="dxa"/>
            <w:vAlign w:val="center"/>
          </w:tcPr>
          <w:p w14:paraId="425B992B"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379" w:type="dxa"/>
          </w:tcPr>
          <w:p w14:paraId="4F0FD48C" w14:textId="77777777" w:rsidR="00CC5B1B" w:rsidRDefault="0089765D">
            <w:pPr>
              <w:tabs>
                <w:tab w:val="left" w:pos="248"/>
                <w:tab w:val="left" w:pos="686"/>
              </w:tabs>
              <w:adjustRightInd w:val="0"/>
              <w:spacing w:line="360" w:lineRule="auto"/>
              <w:rPr>
                <w:sz w:val="24"/>
                <w:szCs w:val="24"/>
              </w:rPr>
            </w:pPr>
            <w:r>
              <w:rPr>
                <w:sz w:val="24"/>
                <w:szCs w:val="24"/>
              </w:rPr>
              <w:t>Less than 1 year</w:t>
            </w:r>
          </w:p>
        </w:tc>
        <w:tc>
          <w:tcPr>
            <w:tcW w:w="2160" w:type="dxa"/>
          </w:tcPr>
          <w:p w14:paraId="2D59D51A"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60</w:t>
            </w:r>
          </w:p>
        </w:tc>
        <w:tc>
          <w:tcPr>
            <w:tcW w:w="1803" w:type="dxa"/>
          </w:tcPr>
          <w:p w14:paraId="6A5122E8"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36.4</w:t>
            </w:r>
          </w:p>
        </w:tc>
      </w:tr>
      <w:tr w:rsidR="00CC5B1B" w14:paraId="3DBDC4DB" w14:textId="77777777">
        <w:trPr>
          <w:jc w:val="center"/>
        </w:trPr>
        <w:tc>
          <w:tcPr>
            <w:tcW w:w="846" w:type="dxa"/>
            <w:vAlign w:val="center"/>
          </w:tcPr>
          <w:p w14:paraId="4B74455D"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379" w:type="dxa"/>
          </w:tcPr>
          <w:p w14:paraId="4695DC1F" w14:textId="77777777" w:rsidR="00CC5B1B" w:rsidRDefault="0089765D">
            <w:pPr>
              <w:tabs>
                <w:tab w:val="left" w:pos="248"/>
                <w:tab w:val="left" w:pos="686"/>
              </w:tabs>
              <w:adjustRightInd w:val="0"/>
              <w:spacing w:line="360" w:lineRule="auto"/>
              <w:rPr>
                <w:sz w:val="24"/>
                <w:szCs w:val="24"/>
              </w:rPr>
            </w:pPr>
            <w:r>
              <w:rPr>
                <w:sz w:val="24"/>
                <w:szCs w:val="24"/>
              </w:rPr>
              <w:t>1–3 years</w:t>
            </w:r>
          </w:p>
        </w:tc>
        <w:tc>
          <w:tcPr>
            <w:tcW w:w="2160" w:type="dxa"/>
          </w:tcPr>
          <w:p w14:paraId="7E2A7B35"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64</w:t>
            </w:r>
          </w:p>
        </w:tc>
        <w:tc>
          <w:tcPr>
            <w:tcW w:w="1803" w:type="dxa"/>
          </w:tcPr>
          <w:p w14:paraId="3EC59A50"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38.8</w:t>
            </w:r>
          </w:p>
        </w:tc>
      </w:tr>
      <w:tr w:rsidR="00CC5B1B" w14:paraId="540879E9" w14:textId="77777777">
        <w:trPr>
          <w:jc w:val="center"/>
        </w:trPr>
        <w:tc>
          <w:tcPr>
            <w:tcW w:w="846" w:type="dxa"/>
            <w:vAlign w:val="center"/>
          </w:tcPr>
          <w:p w14:paraId="3435DE93"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379" w:type="dxa"/>
          </w:tcPr>
          <w:p w14:paraId="11A87F27" w14:textId="77777777" w:rsidR="00CC5B1B" w:rsidRDefault="0089765D">
            <w:pPr>
              <w:tabs>
                <w:tab w:val="left" w:pos="248"/>
                <w:tab w:val="left" w:pos="686"/>
              </w:tabs>
              <w:adjustRightInd w:val="0"/>
              <w:spacing w:line="360" w:lineRule="auto"/>
              <w:rPr>
                <w:sz w:val="24"/>
                <w:szCs w:val="24"/>
              </w:rPr>
            </w:pPr>
            <w:r>
              <w:rPr>
                <w:sz w:val="24"/>
                <w:szCs w:val="24"/>
              </w:rPr>
              <w:t>3–5 years</w:t>
            </w:r>
          </w:p>
        </w:tc>
        <w:tc>
          <w:tcPr>
            <w:tcW w:w="2160" w:type="dxa"/>
          </w:tcPr>
          <w:p w14:paraId="0822B52B"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26</w:t>
            </w:r>
          </w:p>
        </w:tc>
        <w:tc>
          <w:tcPr>
            <w:tcW w:w="1803" w:type="dxa"/>
          </w:tcPr>
          <w:p w14:paraId="368CD65D"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15.8</w:t>
            </w:r>
          </w:p>
        </w:tc>
      </w:tr>
      <w:tr w:rsidR="00CC5B1B" w14:paraId="7A81303F" w14:textId="77777777">
        <w:trPr>
          <w:jc w:val="center"/>
        </w:trPr>
        <w:tc>
          <w:tcPr>
            <w:tcW w:w="846" w:type="dxa"/>
            <w:vAlign w:val="center"/>
          </w:tcPr>
          <w:p w14:paraId="6439CE76"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379" w:type="dxa"/>
          </w:tcPr>
          <w:p w14:paraId="18B27783" w14:textId="77777777" w:rsidR="00CC5B1B" w:rsidRDefault="0089765D">
            <w:pPr>
              <w:tabs>
                <w:tab w:val="left" w:pos="248"/>
                <w:tab w:val="left" w:pos="686"/>
              </w:tabs>
              <w:adjustRightInd w:val="0"/>
              <w:spacing w:line="360" w:lineRule="auto"/>
              <w:rPr>
                <w:sz w:val="24"/>
                <w:szCs w:val="24"/>
              </w:rPr>
            </w:pPr>
            <w:r>
              <w:rPr>
                <w:sz w:val="24"/>
                <w:szCs w:val="24"/>
              </w:rPr>
              <w:t>More than 5 years</w:t>
            </w:r>
          </w:p>
        </w:tc>
        <w:tc>
          <w:tcPr>
            <w:tcW w:w="2160" w:type="dxa"/>
          </w:tcPr>
          <w:p w14:paraId="119F8C9F"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15</w:t>
            </w:r>
          </w:p>
        </w:tc>
        <w:tc>
          <w:tcPr>
            <w:tcW w:w="1803" w:type="dxa"/>
          </w:tcPr>
          <w:p w14:paraId="30E273CC"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9.1</w:t>
            </w:r>
          </w:p>
        </w:tc>
      </w:tr>
      <w:tr w:rsidR="00CC5B1B" w14:paraId="54C3CBBE" w14:textId="77777777">
        <w:trPr>
          <w:jc w:val="center"/>
        </w:trPr>
        <w:tc>
          <w:tcPr>
            <w:tcW w:w="846" w:type="dxa"/>
            <w:vAlign w:val="center"/>
          </w:tcPr>
          <w:p w14:paraId="4924EA9B" w14:textId="77777777" w:rsidR="00CC5B1B" w:rsidRDefault="0089765D">
            <w:pPr>
              <w:tabs>
                <w:tab w:val="left" w:pos="248"/>
                <w:tab w:val="left" w:pos="686"/>
              </w:tabs>
              <w:adjustRightInd w:val="0"/>
              <w:spacing w:line="360" w:lineRule="auto"/>
              <w:jc w:val="center"/>
              <w:rPr>
                <w:sz w:val="24"/>
                <w:szCs w:val="24"/>
              </w:rPr>
            </w:pPr>
            <w:r>
              <w:rPr>
                <w:sz w:val="24"/>
                <w:szCs w:val="24"/>
              </w:rPr>
              <w:t>5</w:t>
            </w:r>
          </w:p>
        </w:tc>
        <w:tc>
          <w:tcPr>
            <w:tcW w:w="3379" w:type="dxa"/>
          </w:tcPr>
          <w:p w14:paraId="284910C1" w14:textId="77777777" w:rsidR="00CC5B1B" w:rsidRDefault="0089765D">
            <w:pPr>
              <w:tabs>
                <w:tab w:val="left" w:pos="248"/>
                <w:tab w:val="left" w:pos="686"/>
              </w:tabs>
              <w:adjustRightInd w:val="0"/>
              <w:spacing w:line="360" w:lineRule="auto"/>
              <w:rPr>
                <w:sz w:val="24"/>
                <w:szCs w:val="24"/>
              </w:rPr>
            </w:pPr>
            <w:r>
              <w:rPr>
                <w:sz w:val="24"/>
                <w:szCs w:val="24"/>
              </w:rPr>
              <w:t>Less than 1 year</w:t>
            </w:r>
          </w:p>
        </w:tc>
        <w:tc>
          <w:tcPr>
            <w:tcW w:w="2160" w:type="dxa"/>
          </w:tcPr>
          <w:p w14:paraId="16148ACA"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60</w:t>
            </w:r>
          </w:p>
        </w:tc>
        <w:tc>
          <w:tcPr>
            <w:tcW w:w="1803" w:type="dxa"/>
          </w:tcPr>
          <w:p w14:paraId="2D1D3695"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36.4</w:t>
            </w:r>
          </w:p>
        </w:tc>
      </w:tr>
      <w:tr w:rsidR="00CC5B1B" w14:paraId="4261D5CD" w14:textId="77777777">
        <w:trPr>
          <w:jc w:val="center"/>
        </w:trPr>
        <w:tc>
          <w:tcPr>
            <w:tcW w:w="4225" w:type="dxa"/>
            <w:gridSpan w:val="2"/>
            <w:vAlign w:val="center"/>
          </w:tcPr>
          <w:p w14:paraId="766C1B27"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tcPr>
          <w:p w14:paraId="2C5A8CEC" w14:textId="77777777" w:rsidR="00CC5B1B" w:rsidRDefault="0089765D">
            <w:pPr>
              <w:tabs>
                <w:tab w:val="left" w:pos="248"/>
                <w:tab w:val="left" w:pos="686"/>
              </w:tabs>
              <w:adjustRightInd w:val="0"/>
              <w:spacing w:line="360" w:lineRule="auto"/>
              <w:jc w:val="right"/>
              <w:rPr>
                <w:sz w:val="24"/>
                <w:szCs w:val="24"/>
              </w:rPr>
            </w:pPr>
            <w:r>
              <w:rPr>
                <w:color w:val="000000"/>
                <w:sz w:val="24"/>
                <w:szCs w:val="24"/>
              </w:rPr>
              <w:t>165</w:t>
            </w:r>
          </w:p>
        </w:tc>
        <w:tc>
          <w:tcPr>
            <w:tcW w:w="1803" w:type="dxa"/>
          </w:tcPr>
          <w:p w14:paraId="28DD06FD" w14:textId="77777777" w:rsidR="00CC5B1B" w:rsidRDefault="0089765D">
            <w:pPr>
              <w:tabs>
                <w:tab w:val="left" w:pos="248"/>
                <w:tab w:val="left" w:pos="686"/>
              </w:tabs>
              <w:adjustRightInd w:val="0"/>
              <w:spacing w:line="360" w:lineRule="auto"/>
              <w:jc w:val="right"/>
              <w:rPr>
                <w:sz w:val="24"/>
                <w:szCs w:val="24"/>
              </w:rPr>
            </w:pPr>
            <w:r>
              <w:rPr>
                <w:sz w:val="24"/>
                <w:szCs w:val="24"/>
              </w:rPr>
              <w:t>100</w:t>
            </w:r>
          </w:p>
        </w:tc>
      </w:tr>
    </w:tbl>
    <w:p w14:paraId="3E53F4A9" w14:textId="77777777" w:rsidR="00CC5B1B" w:rsidRDefault="0089765D">
      <w:pPr>
        <w:tabs>
          <w:tab w:val="left" w:pos="248"/>
          <w:tab w:val="left" w:pos="686"/>
        </w:tabs>
        <w:adjustRightInd w:val="0"/>
        <w:spacing w:line="360" w:lineRule="auto"/>
        <w:jc w:val="both"/>
        <w:rPr>
          <w:sz w:val="20"/>
          <w:szCs w:val="20"/>
        </w:rPr>
      </w:pPr>
      <w:r>
        <w:rPr>
          <w:i/>
          <w:iCs/>
          <w:sz w:val="20"/>
          <w:szCs w:val="20"/>
        </w:rPr>
        <w:t>Source</w:t>
      </w:r>
      <w:r>
        <w:rPr>
          <w:sz w:val="20"/>
          <w:szCs w:val="20"/>
        </w:rPr>
        <w:t>: Survey Data (March, 2026)</w:t>
      </w:r>
    </w:p>
    <w:p w14:paraId="35DDD368" w14:textId="5DAF8489" w:rsidR="00CC5B1B" w:rsidRDefault="0089765D">
      <w:pPr>
        <w:tabs>
          <w:tab w:val="left" w:pos="248"/>
          <w:tab w:val="left" w:pos="686"/>
        </w:tabs>
        <w:adjustRightInd w:val="0"/>
        <w:spacing w:line="360" w:lineRule="auto"/>
        <w:jc w:val="both"/>
        <w:rPr>
          <w:sz w:val="24"/>
          <w:szCs w:val="24"/>
        </w:rPr>
      </w:pPr>
      <w:r>
        <w:rPr>
          <w:b/>
          <w:bCs/>
          <w:szCs w:val="24"/>
        </w:rPr>
        <w:tab/>
      </w:r>
      <w:r>
        <w:rPr>
          <w:b/>
          <w:bCs/>
          <w:szCs w:val="24"/>
        </w:rPr>
        <w:tab/>
      </w:r>
      <w:r>
        <w:rPr>
          <w:sz w:val="24"/>
          <w:szCs w:val="24"/>
        </w:rPr>
        <w:t>As shown in Table 4.7, 36.4% of respondents have maintained their relationship with the bank for 1 year,</w:t>
      </w:r>
      <w:r w:rsidR="00D04B0D">
        <w:rPr>
          <w:sz w:val="24"/>
          <w:szCs w:val="24"/>
        </w:rPr>
        <w:t xml:space="preserve"> while </w:t>
      </w:r>
      <w:r>
        <w:rPr>
          <w:sz w:val="24"/>
          <w:szCs w:val="24"/>
        </w:rPr>
        <w:t>38.8% of respondents have</w:t>
      </w:r>
      <w:r w:rsidR="00D04B0D">
        <w:rPr>
          <w:sz w:val="24"/>
          <w:szCs w:val="24"/>
        </w:rPr>
        <w:t xml:space="preserve"> had </w:t>
      </w:r>
      <w:r>
        <w:rPr>
          <w:sz w:val="24"/>
          <w:szCs w:val="24"/>
        </w:rPr>
        <w:t>less than 1 year of relationship. Meanwhile, 15.8 percent of respondents have been associated with the bank for 3–5 years. Only 9.1% of respondents have maintained a relationship for more than 5 years. It can be concluded that most respondents have relatively 1 to 3 years relationships with the bank, indicating a customer base that is still in the early to developing stage of relationship duration.</w:t>
      </w:r>
    </w:p>
    <w:p w14:paraId="1A0418B9" w14:textId="77777777" w:rsidR="00CC5B1B" w:rsidRDefault="00CC5B1B">
      <w:pPr>
        <w:tabs>
          <w:tab w:val="left" w:pos="248"/>
          <w:tab w:val="left" w:pos="686"/>
        </w:tabs>
        <w:adjustRightInd w:val="0"/>
        <w:spacing w:line="360" w:lineRule="auto"/>
        <w:jc w:val="both"/>
        <w:rPr>
          <w:sz w:val="24"/>
          <w:szCs w:val="24"/>
        </w:rPr>
      </w:pPr>
    </w:p>
    <w:p w14:paraId="2A351FD0" w14:textId="77777777" w:rsidR="00CC5B1B" w:rsidRDefault="0089765D">
      <w:pPr>
        <w:spacing w:line="360" w:lineRule="auto"/>
        <w:rPr>
          <w:b/>
          <w:bCs/>
          <w:sz w:val="24"/>
          <w:szCs w:val="24"/>
        </w:rPr>
      </w:pPr>
      <w:r>
        <w:rPr>
          <w:b/>
          <w:bCs/>
          <w:szCs w:val="24"/>
        </w:rPr>
        <w:t>4.1.8</w:t>
      </w:r>
      <w:r>
        <w:rPr>
          <w:b/>
          <w:bCs/>
          <w:szCs w:val="24"/>
        </w:rPr>
        <w:tab/>
      </w:r>
      <w:r>
        <w:rPr>
          <w:b/>
          <w:bCs/>
          <w:sz w:val="24"/>
          <w:szCs w:val="24"/>
        </w:rPr>
        <w:t>Frequency of Using UAB Bank Services of Respondents</w:t>
      </w:r>
    </w:p>
    <w:p w14:paraId="7F53AA61" w14:textId="47B775B2" w:rsidR="00CC5B1B" w:rsidRDefault="0089765D" w:rsidP="00570B70">
      <w:pPr>
        <w:spacing w:line="360" w:lineRule="auto"/>
        <w:ind w:firstLine="720"/>
        <w:jc w:val="both"/>
        <w:rPr>
          <w:sz w:val="24"/>
          <w:szCs w:val="24"/>
        </w:rPr>
      </w:pPr>
      <w:r>
        <w:rPr>
          <w:sz w:val="24"/>
          <w:szCs w:val="24"/>
        </w:rPr>
        <w:t xml:space="preserve">Table 4.8 shows </w:t>
      </w:r>
      <w:r w:rsidR="002B3871">
        <w:rPr>
          <w:sz w:val="24"/>
          <w:szCs w:val="24"/>
        </w:rPr>
        <w:t xml:space="preserve">the </w:t>
      </w:r>
      <w:r>
        <w:rPr>
          <w:sz w:val="24"/>
          <w:szCs w:val="24"/>
        </w:rPr>
        <w:t xml:space="preserve">frequency of using UAB Bank services. </w:t>
      </w:r>
      <w:r w:rsidR="002B3871">
        <w:rPr>
          <w:sz w:val="24"/>
          <w:szCs w:val="24"/>
        </w:rPr>
        <w:t>The f</w:t>
      </w:r>
      <w:r>
        <w:rPr>
          <w:sz w:val="24"/>
          <w:szCs w:val="24"/>
        </w:rPr>
        <w:t xml:space="preserve">requency of using UAB Bank services are classified into four groups: rarely, occasionally, often, </w:t>
      </w:r>
      <w:proofErr w:type="gramStart"/>
      <w:r>
        <w:rPr>
          <w:sz w:val="24"/>
          <w:szCs w:val="24"/>
        </w:rPr>
        <w:t>very</w:t>
      </w:r>
      <w:proofErr w:type="gramEnd"/>
      <w:r>
        <w:rPr>
          <w:sz w:val="24"/>
          <w:szCs w:val="24"/>
        </w:rPr>
        <w:t xml:space="preserve"> often.</w:t>
      </w:r>
    </w:p>
    <w:p w14:paraId="2190E939" w14:textId="4F500187" w:rsidR="009F043D" w:rsidRDefault="009F043D" w:rsidP="00570B70">
      <w:pPr>
        <w:spacing w:line="360" w:lineRule="auto"/>
        <w:ind w:firstLine="720"/>
        <w:jc w:val="both"/>
        <w:rPr>
          <w:sz w:val="24"/>
          <w:szCs w:val="24"/>
        </w:rPr>
      </w:pPr>
    </w:p>
    <w:p w14:paraId="4B577F5E" w14:textId="76BE257E" w:rsidR="009F043D" w:rsidRDefault="009F043D" w:rsidP="00570B70">
      <w:pPr>
        <w:spacing w:line="360" w:lineRule="auto"/>
        <w:ind w:firstLine="720"/>
        <w:jc w:val="both"/>
        <w:rPr>
          <w:sz w:val="24"/>
          <w:szCs w:val="24"/>
        </w:rPr>
      </w:pPr>
    </w:p>
    <w:p w14:paraId="77B145A3" w14:textId="66C96996" w:rsidR="009F043D" w:rsidRDefault="009F043D" w:rsidP="00570B70">
      <w:pPr>
        <w:spacing w:line="360" w:lineRule="auto"/>
        <w:ind w:firstLine="720"/>
        <w:jc w:val="both"/>
        <w:rPr>
          <w:sz w:val="24"/>
          <w:szCs w:val="24"/>
        </w:rPr>
      </w:pPr>
    </w:p>
    <w:p w14:paraId="57E48492" w14:textId="77777777" w:rsidR="009F043D" w:rsidRPr="00570B70" w:rsidRDefault="009F043D" w:rsidP="00570B70">
      <w:pPr>
        <w:spacing w:line="360" w:lineRule="auto"/>
        <w:ind w:firstLine="720"/>
        <w:jc w:val="both"/>
        <w:rPr>
          <w:sz w:val="24"/>
          <w:szCs w:val="24"/>
        </w:rPr>
      </w:pPr>
    </w:p>
    <w:p w14:paraId="47BC4DD7" w14:textId="77777777" w:rsidR="00CC5B1B" w:rsidRDefault="0089765D">
      <w:pPr>
        <w:jc w:val="center"/>
        <w:rPr>
          <w:b/>
          <w:bCs/>
          <w:sz w:val="24"/>
          <w:szCs w:val="24"/>
        </w:rPr>
      </w:pPr>
      <w:r>
        <w:rPr>
          <w:b/>
          <w:bCs/>
          <w:sz w:val="24"/>
          <w:szCs w:val="24"/>
        </w:rPr>
        <w:lastRenderedPageBreak/>
        <w:t>Table 4.8 Frequency of Using UAB Bank Services of Respondents</w:t>
      </w:r>
    </w:p>
    <w:p w14:paraId="1E02FBA9" w14:textId="77777777" w:rsidR="00CC5B1B" w:rsidRDefault="00CC5B1B">
      <w:pPr>
        <w:rPr>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379"/>
        <w:gridCol w:w="2160"/>
        <w:gridCol w:w="1803"/>
      </w:tblGrid>
      <w:tr w:rsidR="00CC5B1B" w14:paraId="017BE806" w14:textId="77777777">
        <w:trPr>
          <w:jc w:val="center"/>
        </w:trPr>
        <w:tc>
          <w:tcPr>
            <w:tcW w:w="846" w:type="dxa"/>
            <w:vAlign w:val="center"/>
          </w:tcPr>
          <w:p w14:paraId="737D51F7" w14:textId="77777777" w:rsidR="00CC5B1B" w:rsidRDefault="0089765D">
            <w:pPr>
              <w:tabs>
                <w:tab w:val="left" w:pos="248"/>
                <w:tab w:val="left" w:pos="686"/>
              </w:tabs>
              <w:adjustRightInd w:val="0"/>
              <w:spacing w:line="360" w:lineRule="auto"/>
              <w:jc w:val="center"/>
              <w:rPr>
                <w:sz w:val="24"/>
                <w:szCs w:val="24"/>
              </w:rPr>
            </w:pPr>
            <w:r>
              <w:rPr>
                <w:sz w:val="24"/>
                <w:szCs w:val="24"/>
              </w:rPr>
              <w:t>Sr. No.</w:t>
            </w:r>
          </w:p>
        </w:tc>
        <w:tc>
          <w:tcPr>
            <w:tcW w:w="3379" w:type="dxa"/>
            <w:vAlign w:val="center"/>
          </w:tcPr>
          <w:p w14:paraId="29BE6D30" w14:textId="77777777" w:rsidR="00CC5B1B" w:rsidRDefault="0089765D">
            <w:pPr>
              <w:tabs>
                <w:tab w:val="left" w:pos="248"/>
                <w:tab w:val="left" w:pos="686"/>
              </w:tabs>
              <w:adjustRightInd w:val="0"/>
              <w:spacing w:line="360" w:lineRule="auto"/>
              <w:jc w:val="center"/>
              <w:rPr>
                <w:sz w:val="24"/>
                <w:szCs w:val="24"/>
              </w:rPr>
            </w:pPr>
            <w:r>
              <w:rPr>
                <w:sz w:val="24"/>
                <w:szCs w:val="24"/>
              </w:rPr>
              <w:t>Frequency of Using Bank Services</w:t>
            </w:r>
          </w:p>
        </w:tc>
        <w:tc>
          <w:tcPr>
            <w:tcW w:w="2160" w:type="dxa"/>
            <w:vAlign w:val="center"/>
          </w:tcPr>
          <w:p w14:paraId="096F990A" w14:textId="77777777" w:rsidR="00CC5B1B" w:rsidRDefault="0089765D">
            <w:pPr>
              <w:tabs>
                <w:tab w:val="left" w:pos="248"/>
                <w:tab w:val="left" w:pos="686"/>
              </w:tabs>
              <w:adjustRightInd w:val="0"/>
              <w:spacing w:line="360" w:lineRule="auto"/>
              <w:jc w:val="center"/>
              <w:rPr>
                <w:sz w:val="24"/>
                <w:szCs w:val="24"/>
              </w:rPr>
            </w:pPr>
            <w:r>
              <w:rPr>
                <w:sz w:val="24"/>
                <w:szCs w:val="24"/>
              </w:rPr>
              <w:t>Number of Respondents</w:t>
            </w:r>
          </w:p>
        </w:tc>
        <w:tc>
          <w:tcPr>
            <w:tcW w:w="1803" w:type="dxa"/>
            <w:vAlign w:val="center"/>
          </w:tcPr>
          <w:p w14:paraId="194EDCDE" w14:textId="77777777" w:rsidR="00CC5B1B" w:rsidRDefault="0089765D">
            <w:pPr>
              <w:tabs>
                <w:tab w:val="left" w:pos="248"/>
                <w:tab w:val="left" w:pos="686"/>
              </w:tabs>
              <w:adjustRightInd w:val="0"/>
              <w:spacing w:line="360" w:lineRule="auto"/>
              <w:jc w:val="center"/>
              <w:rPr>
                <w:sz w:val="24"/>
                <w:szCs w:val="24"/>
              </w:rPr>
            </w:pPr>
            <w:r>
              <w:rPr>
                <w:sz w:val="24"/>
                <w:szCs w:val="24"/>
              </w:rPr>
              <w:t>Percentage</w:t>
            </w:r>
          </w:p>
        </w:tc>
      </w:tr>
      <w:tr w:rsidR="00CC5B1B" w14:paraId="3A53BC05" w14:textId="77777777">
        <w:trPr>
          <w:jc w:val="center"/>
        </w:trPr>
        <w:tc>
          <w:tcPr>
            <w:tcW w:w="846" w:type="dxa"/>
            <w:vAlign w:val="center"/>
          </w:tcPr>
          <w:p w14:paraId="0980EA93" w14:textId="77777777" w:rsidR="00CC5B1B" w:rsidRDefault="0089765D">
            <w:pPr>
              <w:tabs>
                <w:tab w:val="left" w:pos="248"/>
                <w:tab w:val="left" w:pos="686"/>
              </w:tabs>
              <w:adjustRightInd w:val="0"/>
              <w:spacing w:line="360" w:lineRule="auto"/>
              <w:jc w:val="center"/>
              <w:rPr>
                <w:sz w:val="24"/>
                <w:szCs w:val="24"/>
              </w:rPr>
            </w:pPr>
            <w:r>
              <w:rPr>
                <w:sz w:val="24"/>
                <w:szCs w:val="24"/>
              </w:rPr>
              <w:t>1</w:t>
            </w:r>
          </w:p>
        </w:tc>
        <w:tc>
          <w:tcPr>
            <w:tcW w:w="3379" w:type="dxa"/>
          </w:tcPr>
          <w:p w14:paraId="31B3CC51" w14:textId="77777777" w:rsidR="00CC5B1B" w:rsidRDefault="0089765D">
            <w:pPr>
              <w:tabs>
                <w:tab w:val="left" w:pos="248"/>
                <w:tab w:val="left" w:pos="686"/>
              </w:tabs>
              <w:adjustRightInd w:val="0"/>
              <w:spacing w:line="360" w:lineRule="auto"/>
              <w:rPr>
                <w:sz w:val="24"/>
                <w:szCs w:val="24"/>
              </w:rPr>
            </w:pPr>
            <w:r>
              <w:rPr>
                <w:sz w:val="24"/>
                <w:szCs w:val="24"/>
              </w:rPr>
              <w:t>Rarely</w:t>
            </w:r>
          </w:p>
        </w:tc>
        <w:tc>
          <w:tcPr>
            <w:tcW w:w="2160" w:type="dxa"/>
          </w:tcPr>
          <w:p w14:paraId="59B20645"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33</w:t>
            </w:r>
          </w:p>
        </w:tc>
        <w:tc>
          <w:tcPr>
            <w:tcW w:w="1803" w:type="dxa"/>
          </w:tcPr>
          <w:p w14:paraId="1DA76829"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20.0</w:t>
            </w:r>
          </w:p>
        </w:tc>
      </w:tr>
      <w:tr w:rsidR="00CC5B1B" w14:paraId="4185A16E" w14:textId="77777777">
        <w:trPr>
          <w:jc w:val="center"/>
        </w:trPr>
        <w:tc>
          <w:tcPr>
            <w:tcW w:w="846" w:type="dxa"/>
            <w:vAlign w:val="center"/>
          </w:tcPr>
          <w:p w14:paraId="3960DE77" w14:textId="77777777" w:rsidR="00CC5B1B" w:rsidRDefault="0089765D">
            <w:pPr>
              <w:tabs>
                <w:tab w:val="left" w:pos="248"/>
                <w:tab w:val="left" w:pos="686"/>
              </w:tabs>
              <w:adjustRightInd w:val="0"/>
              <w:spacing w:line="360" w:lineRule="auto"/>
              <w:jc w:val="center"/>
              <w:rPr>
                <w:sz w:val="24"/>
                <w:szCs w:val="24"/>
              </w:rPr>
            </w:pPr>
            <w:r>
              <w:rPr>
                <w:sz w:val="24"/>
                <w:szCs w:val="24"/>
              </w:rPr>
              <w:t>2</w:t>
            </w:r>
          </w:p>
        </w:tc>
        <w:tc>
          <w:tcPr>
            <w:tcW w:w="3379" w:type="dxa"/>
          </w:tcPr>
          <w:p w14:paraId="54433C1E" w14:textId="77777777" w:rsidR="00CC5B1B" w:rsidRDefault="0089765D">
            <w:pPr>
              <w:tabs>
                <w:tab w:val="left" w:pos="248"/>
                <w:tab w:val="left" w:pos="686"/>
              </w:tabs>
              <w:adjustRightInd w:val="0"/>
              <w:spacing w:line="360" w:lineRule="auto"/>
              <w:rPr>
                <w:sz w:val="24"/>
                <w:szCs w:val="24"/>
              </w:rPr>
            </w:pPr>
            <w:r>
              <w:rPr>
                <w:sz w:val="24"/>
                <w:szCs w:val="24"/>
              </w:rPr>
              <w:t>Occasionally</w:t>
            </w:r>
          </w:p>
        </w:tc>
        <w:tc>
          <w:tcPr>
            <w:tcW w:w="2160" w:type="dxa"/>
          </w:tcPr>
          <w:p w14:paraId="32663047"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45</w:t>
            </w:r>
          </w:p>
        </w:tc>
        <w:tc>
          <w:tcPr>
            <w:tcW w:w="1803" w:type="dxa"/>
          </w:tcPr>
          <w:p w14:paraId="1556E46B"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27.3</w:t>
            </w:r>
          </w:p>
        </w:tc>
      </w:tr>
      <w:tr w:rsidR="00CC5B1B" w14:paraId="4C958A11" w14:textId="77777777">
        <w:trPr>
          <w:jc w:val="center"/>
        </w:trPr>
        <w:tc>
          <w:tcPr>
            <w:tcW w:w="846" w:type="dxa"/>
            <w:vAlign w:val="center"/>
          </w:tcPr>
          <w:p w14:paraId="3E8EDA85" w14:textId="77777777" w:rsidR="00CC5B1B" w:rsidRDefault="0089765D">
            <w:pPr>
              <w:tabs>
                <w:tab w:val="left" w:pos="248"/>
                <w:tab w:val="left" w:pos="686"/>
              </w:tabs>
              <w:adjustRightInd w:val="0"/>
              <w:spacing w:line="360" w:lineRule="auto"/>
              <w:jc w:val="center"/>
              <w:rPr>
                <w:sz w:val="24"/>
                <w:szCs w:val="24"/>
              </w:rPr>
            </w:pPr>
            <w:r>
              <w:rPr>
                <w:sz w:val="24"/>
                <w:szCs w:val="24"/>
              </w:rPr>
              <w:t>3</w:t>
            </w:r>
          </w:p>
        </w:tc>
        <w:tc>
          <w:tcPr>
            <w:tcW w:w="3379" w:type="dxa"/>
          </w:tcPr>
          <w:p w14:paraId="0961E6D4" w14:textId="77777777" w:rsidR="00CC5B1B" w:rsidRDefault="0089765D">
            <w:pPr>
              <w:tabs>
                <w:tab w:val="left" w:pos="248"/>
                <w:tab w:val="left" w:pos="686"/>
              </w:tabs>
              <w:adjustRightInd w:val="0"/>
              <w:spacing w:line="360" w:lineRule="auto"/>
              <w:rPr>
                <w:sz w:val="24"/>
                <w:szCs w:val="24"/>
              </w:rPr>
            </w:pPr>
            <w:r>
              <w:rPr>
                <w:sz w:val="24"/>
                <w:szCs w:val="24"/>
              </w:rPr>
              <w:t>Often</w:t>
            </w:r>
          </w:p>
        </w:tc>
        <w:tc>
          <w:tcPr>
            <w:tcW w:w="2160" w:type="dxa"/>
          </w:tcPr>
          <w:p w14:paraId="0BE10393"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51</w:t>
            </w:r>
          </w:p>
        </w:tc>
        <w:tc>
          <w:tcPr>
            <w:tcW w:w="1803" w:type="dxa"/>
          </w:tcPr>
          <w:p w14:paraId="5252C67D"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30.9</w:t>
            </w:r>
          </w:p>
        </w:tc>
      </w:tr>
      <w:tr w:rsidR="00CC5B1B" w14:paraId="42033FE4" w14:textId="77777777">
        <w:trPr>
          <w:jc w:val="center"/>
        </w:trPr>
        <w:tc>
          <w:tcPr>
            <w:tcW w:w="846" w:type="dxa"/>
            <w:vAlign w:val="center"/>
          </w:tcPr>
          <w:p w14:paraId="1FDE9428" w14:textId="77777777" w:rsidR="00CC5B1B" w:rsidRDefault="0089765D">
            <w:pPr>
              <w:tabs>
                <w:tab w:val="left" w:pos="248"/>
                <w:tab w:val="left" w:pos="686"/>
              </w:tabs>
              <w:adjustRightInd w:val="0"/>
              <w:spacing w:line="360" w:lineRule="auto"/>
              <w:jc w:val="center"/>
              <w:rPr>
                <w:sz w:val="24"/>
                <w:szCs w:val="24"/>
              </w:rPr>
            </w:pPr>
            <w:r>
              <w:rPr>
                <w:sz w:val="24"/>
                <w:szCs w:val="24"/>
              </w:rPr>
              <w:t>4</w:t>
            </w:r>
          </w:p>
        </w:tc>
        <w:tc>
          <w:tcPr>
            <w:tcW w:w="3379" w:type="dxa"/>
          </w:tcPr>
          <w:p w14:paraId="38E67E2D" w14:textId="77777777" w:rsidR="00CC5B1B" w:rsidRDefault="0089765D">
            <w:pPr>
              <w:tabs>
                <w:tab w:val="left" w:pos="248"/>
                <w:tab w:val="left" w:pos="686"/>
              </w:tabs>
              <w:adjustRightInd w:val="0"/>
              <w:spacing w:line="360" w:lineRule="auto"/>
              <w:rPr>
                <w:sz w:val="24"/>
                <w:szCs w:val="24"/>
              </w:rPr>
            </w:pPr>
            <w:r>
              <w:rPr>
                <w:sz w:val="24"/>
                <w:szCs w:val="24"/>
              </w:rPr>
              <w:t>Very Often</w:t>
            </w:r>
          </w:p>
        </w:tc>
        <w:tc>
          <w:tcPr>
            <w:tcW w:w="2160" w:type="dxa"/>
          </w:tcPr>
          <w:p w14:paraId="7D834E4C"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36</w:t>
            </w:r>
          </w:p>
        </w:tc>
        <w:tc>
          <w:tcPr>
            <w:tcW w:w="1803" w:type="dxa"/>
          </w:tcPr>
          <w:p w14:paraId="315FC487" w14:textId="77777777" w:rsidR="00CC5B1B" w:rsidRDefault="0089765D">
            <w:pPr>
              <w:tabs>
                <w:tab w:val="left" w:pos="248"/>
                <w:tab w:val="left" w:pos="686"/>
              </w:tabs>
              <w:adjustRightInd w:val="0"/>
              <w:spacing w:line="360" w:lineRule="auto"/>
              <w:jc w:val="right"/>
              <w:rPr>
                <w:sz w:val="24"/>
                <w:szCs w:val="24"/>
              </w:rPr>
            </w:pPr>
            <w:r>
              <w:rPr>
                <w:color w:val="010205"/>
                <w:sz w:val="24"/>
                <w:szCs w:val="24"/>
              </w:rPr>
              <w:t>21.8</w:t>
            </w:r>
          </w:p>
        </w:tc>
      </w:tr>
      <w:tr w:rsidR="00CC5B1B" w14:paraId="7930C8EC" w14:textId="77777777">
        <w:trPr>
          <w:jc w:val="center"/>
        </w:trPr>
        <w:tc>
          <w:tcPr>
            <w:tcW w:w="4225" w:type="dxa"/>
            <w:gridSpan w:val="2"/>
            <w:vAlign w:val="center"/>
          </w:tcPr>
          <w:p w14:paraId="11B6E74C" w14:textId="77777777" w:rsidR="00CC5B1B" w:rsidRDefault="0089765D">
            <w:pPr>
              <w:tabs>
                <w:tab w:val="left" w:pos="248"/>
                <w:tab w:val="left" w:pos="686"/>
              </w:tabs>
              <w:adjustRightInd w:val="0"/>
              <w:spacing w:line="360" w:lineRule="auto"/>
              <w:jc w:val="center"/>
              <w:rPr>
                <w:sz w:val="24"/>
                <w:szCs w:val="24"/>
              </w:rPr>
            </w:pPr>
            <w:r>
              <w:rPr>
                <w:sz w:val="24"/>
                <w:szCs w:val="24"/>
              </w:rPr>
              <w:t>Total</w:t>
            </w:r>
          </w:p>
        </w:tc>
        <w:tc>
          <w:tcPr>
            <w:tcW w:w="2160" w:type="dxa"/>
          </w:tcPr>
          <w:p w14:paraId="30D3FD71" w14:textId="77777777" w:rsidR="00CC5B1B" w:rsidRDefault="0089765D">
            <w:pPr>
              <w:tabs>
                <w:tab w:val="left" w:pos="248"/>
                <w:tab w:val="left" w:pos="686"/>
              </w:tabs>
              <w:adjustRightInd w:val="0"/>
              <w:spacing w:line="360" w:lineRule="auto"/>
              <w:jc w:val="right"/>
              <w:rPr>
                <w:sz w:val="24"/>
                <w:szCs w:val="24"/>
              </w:rPr>
            </w:pPr>
            <w:r>
              <w:rPr>
                <w:color w:val="000000"/>
                <w:sz w:val="24"/>
                <w:szCs w:val="24"/>
              </w:rPr>
              <w:t>165</w:t>
            </w:r>
          </w:p>
        </w:tc>
        <w:tc>
          <w:tcPr>
            <w:tcW w:w="1803" w:type="dxa"/>
          </w:tcPr>
          <w:p w14:paraId="4FAE9FAE" w14:textId="77777777" w:rsidR="00CC5B1B" w:rsidRDefault="0089765D">
            <w:pPr>
              <w:tabs>
                <w:tab w:val="left" w:pos="248"/>
                <w:tab w:val="left" w:pos="686"/>
              </w:tabs>
              <w:adjustRightInd w:val="0"/>
              <w:spacing w:line="360" w:lineRule="auto"/>
              <w:jc w:val="right"/>
              <w:rPr>
                <w:sz w:val="24"/>
                <w:szCs w:val="24"/>
              </w:rPr>
            </w:pPr>
            <w:r>
              <w:rPr>
                <w:sz w:val="24"/>
                <w:szCs w:val="24"/>
              </w:rPr>
              <w:t>100</w:t>
            </w:r>
          </w:p>
        </w:tc>
      </w:tr>
    </w:tbl>
    <w:p w14:paraId="5F990975" w14:textId="77777777" w:rsidR="00CC5B1B" w:rsidRDefault="0089765D">
      <w:pPr>
        <w:tabs>
          <w:tab w:val="left" w:pos="248"/>
          <w:tab w:val="left" w:pos="686"/>
        </w:tabs>
        <w:adjustRightInd w:val="0"/>
        <w:rPr>
          <w:sz w:val="20"/>
          <w:szCs w:val="20"/>
        </w:rPr>
      </w:pPr>
      <w:r>
        <w:rPr>
          <w:i/>
          <w:iCs/>
          <w:sz w:val="20"/>
          <w:szCs w:val="20"/>
        </w:rPr>
        <w:t>Source</w:t>
      </w:r>
      <w:r>
        <w:rPr>
          <w:sz w:val="20"/>
          <w:szCs w:val="20"/>
        </w:rPr>
        <w:t>: Survey Data (March, 2026)</w:t>
      </w:r>
    </w:p>
    <w:p w14:paraId="0D0CB3EF" w14:textId="77777777" w:rsidR="00CC5B1B" w:rsidRDefault="00CC5B1B">
      <w:pPr>
        <w:rPr>
          <w:b/>
          <w:bCs/>
          <w:szCs w:val="24"/>
        </w:rPr>
      </w:pPr>
    </w:p>
    <w:p w14:paraId="3B5F96EA" w14:textId="02785092" w:rsidR="00CC5B1B" w:rsidRDefault="0089765D">
      <w:pPr>
        <w:spacing w:line="360" w:lineRule="auto"/>
        <w:ind w:firstLine="720"/>
        <w:jc w:val="both"/>
        <w:rPr>
          <w:sz w:val="24"/>
          <w:szCs w:val="24"/>
        </w:rPr>
      </w:pPr>
      <w:r>
        <w:rPr>
          <w:sz w:val="24"/>
          <w:szCs w:val="24"/>
        </w:rPr>
        <w:t xml:space="preserve">As shown in Table 4.8, 20% of respondents use banking services rarely, 27.3 % of respondents use the services occasionally, 30.9% of respondents use the services often, </w:t>
      </w:r>
      <w:r w:rsidR="00D04B0D">
        <w:rPr>
          <w:sz w:val="24"/>
          <w:szCs w:val="24"/>
        </w:rPr>
        <w:t xml:space="preserve">and </w:t>
      </w:r>
      <w:r>
        <w:rPr>
          <w:sz w:val="24"/>
          <w:szCs w:val="24"/>
        </w:rPr>
        <w:t>21.8 percent of the respondents reported using banking services very often</w:t>
      </w:r>
      <w:r w:rsidR="009F043D">
        <w:rPr>
          <w:sz w:val="24"/>
          <w:szCs w:val="24"/>
        </w:rPr>
        <w:t xml:space="preserve">. </w:t>
      </w:r>
      <w:r>
        <w:rPr>
          <w:sz w:val="24"/>
          <w:szCs w:val="24"/>
        </w:rPr>
        <w:t>It can be found that most respondents use banking services often.</w:t>
      </w:r>
    </w:p>
    <w:p w14:paraId="5D2D6699" w14:textId="77777777" w:rsidR="00CC5B1B" w:rsidRDefault="00CC5B1B">
      <w:pPr>
        <w:spacing w:line="360" w:lineRule="auto"/>
        <w:ind w:firstLine="720"/>
        <w:jc w:val="both"/>
        <w:rPr>
          <w:sz w:val="24"/>
          <w:szCs w:val="24"/>
        </w:rPr>
      </w:pPr>
    </w:p>
    <w:p w14:paraId="31C5E263" w14:textId="77777777" w:rsidR="00CC5B1B" w:rsidRDefault="0089765D">
      <w:pPr>
        <w:spacing w:line="360" w:lineRule="auto"/>
        <w:jc w:val="both"/>
        <w:rPr>
          <w:b/>
          <w:bCs/>
          <w:sz w:val="24"/>
          <w:szCs w:val="24"/>
        </w:rPr>
      </w:pPr>
      <w:r>
        <w:rPr>
          <w:b/>
          <w:bCs/>
          <w:sz w:val="24"/>
          <w:szCs w:val="24"/>
        </w:rPr>
        <w:t>4.2</w:t>
      </w:r>
      <w:r>
        <w:rPr>
          <w:b/>
          <w:bCs/>
          <w:sz w:val="24"/>
          <w:szCs w:val="24"/>
        </w:rPr>
        <w:tab/>
        <w:t>Customer Perception of Variables on UAB Bank</w:t>
      </w:r>
    </w:p>
    <w:p w14:paraId="0F8AAB89" w14:textId="77777777" w:rsidR="00CC5B1B" w:rsidRDefault="0089765D">
      <w:pPr>
        <w:spacing w:line="360" w:lineRule="auto"/>
        <w:ind w:firstLine="720"/>
        <w:jc w:val="both"/>
        <w:rPr>
          <w:sz w:val="24"/>
          <w:szCs w:val="24"/>
        </w:rPr>
      </w:pPr>
      <w:r>
        <w:rPr>
          <w:sz w:val="24"/>
          <w:szCs w:val="24"/>
        </w:rPr>
        <w:t xml:space="preserve">Descriptive statistics, including mean values and standard deviations, were calculated for variables. The following tables present the mean and standard deviation for independent variables and the dependent variable of the study. </w:t>
      </w:r>
    </w:p>
    <w:p w14:paraId="55E369C1" w14:textId="77777777" w:rsidR="00CC5B1B" w:rsidRDefault="00CC5B1B">
      <w:pPr>
        <w:spacing w:line="360" w:lineRule="auto"/>
        <w:jc w:val="both"/>
        <w:rPr>
          <w:sz w:val="24"/>
          <w:szCs w:val="24"/>
        </w:rPr>
      </w:pPr>
    </w:p>
    <w:p w14:paraId="105CF9CB" w14:textId="77777777" w:rsidR="00CC5B1B" w:rsidRDefault="0089765D">
      <w:pPr>
        <w:spacing w:line="360" w:lineRule="auto"/>
        <w:jc w:val="both"/>
        <w:rPr>
          <w:b/>
          <w:bCs/>
          <w:sz w:val="24"/>
          <w:szCs w:val="24"/>
        </w:rPr>
      </w:pPr>
      <w:r>
        <w:rPr>
          <w:b/>
          <w:bCs/>
          <w:sz w:val="24"/>
          <w:szCs w:val="24"/>
        </w:rPr>
        <w:t xml:space="preserve">4.2.1 </w:t>
      </w:r>
      <w:r>
        <w:rPr>
          <w:b/>
          <w:bCs/>
          <w:sz w:val="24"/>
          <w:szCs w:val="24"/>
        </w:rPr>
        <w:tab/>
        <w:t>Customer Perception on Customer Orientation</w:t>
      </w:r>
    </w:p>
    <w:p w14:paraId="59E78AB4" w14:textId="6277BC46" w:rsidR="00CC5B1B" w:rsidRDefault="0089765D">
      <w:pPr>
        <w:spacing w:line="360" w:lineRule="auto"/>
        <w:ind w:firstLine="720"/>
        <w:jc w:val="both"/>
        <w:rPr>
          <w:sz w:val="24"/>
          <w:szCs w:val="24"/>
        </w:rPr>
      </w:pPr>
      <w:r>
        <w:rPr>
          <w:sz w:val="24"/>
          <w:szCs w:val="24"/>
        </w:rPr>
        <w:t>Customer orientation is one of the dimensions of customer relationship management practices. The survey results for customer orientation</w:t>
      </w:r>
      <w:r>
        <w:rPr>
          <w:i/>
          <w:iCs/>
          <w:sz w:val="24"/>
          <w:szCs w:val="24"/>
        </w:rPr>
        <w:t xml:space="preserve"> </w:t>
      </w:r>
      <w:r>
        <w:rPr>
          <w:sz w:val="24"/>
          <w:szCs w:val="24"/>
        </w:rPr>
        <w:t>are shown in the following Table 4.9.</w:t>
      </w:r>
    </w:p>
    <w:p w14:paraId="267EAB37" w14:textId="647B1207" w:rsidR="003B103F" w:rsidRDefault="003B103F">
      <w:pPr>
        <w:spacing w:line="360" w:lineRule="auto"/>
        <w:ind w:firstLine="720"/>
        <w:jc w:val="both"/>
        <w:rPr>
          <w:sz w:val="24"/>
          <w:szCs w:val="24"/>
        </w:rPr>
      </w:pPr>
    </w:p>
    <w:p w14:paraId="606F8775" w14:textId="31AC8971" w:rsidR="003B103F" w:rsidRDefault="003B103F">
      <w:pPr>
        <w:spacing w:line="360" w:lineRule="auto"/>
        <w:ind w:firstLine="720"/>
        <w:jc w:val="both"/>
        <w:rPr>
          <w:sz w:val="24"/>
          <w:szCs w:val="24"/>
        </w:rPr>
      </w:pPr>
    </w:p>
    <w:p w14:paraId="43218A25" w14:textId="78BD7BF7" w:rsidR="003B103F" w:rsidRDefault="003B103F">
      <w:pPr>
        <w:spacing w:line="360" w:lineRule="auto"/>
        <w:ind w:firstLine="720"/>
        <w:jc w:val="both"/>
        <w:rPr>
          <w:sz w:val="24"/>
          <w:szCs w:val="24"/>
        </w:rPr>
      </w:pPr>
    </w:p>
    <w:p w14:paraId="18499A5C" w14:textId="5AB376FD" w:rsidR="003B103F" w:rsidRDefault="003B103F">
      <w:pPr>
        <w:spacing w:line="360" w:lineRule="auto"/>
        <w:ind w:firstLine="720"/>
        <w:jc w:val="both"/>
        <w:rPr>
          <w:sz w:val="24"/>
          <w:szCs w:val="24"/>
        </w:rPr>
      </w:pPr>
    </w:p>
    <w:p w14:paraId="31E8B143" w14:textId="46E519A7" w:rsidR="003B103F" w:rsidRDefault="003B103F">
      <w:pPr>
        <w:spacing w:line="360" w:lineRule="auto"/>
        <w:ind w:firstLine="720"/>
        <w:jc w:val="both"/>
        <w:rPr>
          <w:sz w:val="24"/>
          <w:szCs w:val="24"/>
        </w:rPr>
      </w:pPr>
    </w:p>
    <w:p w14:paraId="5E15EBFD" w14:textId="0A0B3E54" w:rsidR="003B103F" w:rsidRDefault="003B103F">
      <w:pPr>
        <w:spacing w:line="360" w:lineRule="auto"/>
        <w:ind w:firstLine="720"/>
        <w:jc w:val="both"/>
        <w:rPr>
          <w:sz w:val="24"/>
          <w:szCs w:val="24"/>
        </w:rPr>
      </w:pPr>
    </w:p>
    <w:p w14:paraId="6C62C1D4" w14:textId="23B2CD64" w:rsidR="003B103F" w:rsidRDefault="003B103F">
      <w:pPr>
        <w:spacing w:line="360" w:lineRule="auto"/>
        <w:ind w:firstLine="720"/>
        <w:jc w:val="both"/>
        <w:rPr>
          <w:sz w:val="24"/>
          <w:szCs w:val="24"/>
        </w:rPr>
      </w:pPr>
    </w:p>
    <w:p w14:paraId="1D7E340C" w14:textId="0D9F651D" w:rsidR="003B103F" w:rsidRDefault="003B103F">
      <w:pPr>
        <w:spacing w:line="360" w:lineRule="auto"/>
        <w:ind w:firstLine="720"/>
        <w:jc w:val="both"/>
        <w:rPr>
          <w:sz w:val="24"/>
          <w:szCs w:val="24"/>
        </w:rPr>
      </w:pPr>
    </w:p>
    <w:p w14:paraId="36F6B837" w14:textId="3205F60A" w:rsidR="003B103F" w:rsidRDefault="003B103F">
      <w:pPr>
        <w:spacing w:line="360" w:lineRule="auto"/>
        <w:ind w:firstLine="720"/>
        <w:jc w:val="both"/>
        <w:rPr>
          <w:sz w:val="24"/>
          <w:szCs w:val="24"/>
        </w:rPr>
      </w:pPr>
    </w:p>
    <w:p w14:paraId="29BCB23B" w14:textId="77777777" w:rsidR="003B103F" w:rsidRDefault="003B103F">
      <w:pPr>
        <w:spacing w:line="360" w:lineRule="auto"/>
        <w:ind w:firstLine="720"/>
        <w:jc w:val="both"/>
        <w:rPr>
          <w:sz w:val="24"/>
          <w:szCs w:val="24"/>
        </w:rPr>
      </w:pPr>
    </w:p>
    <w:p w14:paraId="22C110CE" w14:textId="77777777" w:rsidR="00CC5B1B" w:rsidRDefault="0089765D">
      <w:pPr>
        <w:spacing w:line="360" w:lineRule="auto"/>
        <w:ind w:firstLine="720"/>
        <w:jc w:val="center"/>
        <w:rPr>
          <w:b/>
          <w:bCs/>
          <w:sz w:val="24"/>
          <w:szCs w:val="24"/>
        </w:rPr>
      </w:pPr>
      <w:r>
        <w:rPr>
          <w:b/>
          <w:bCs/>
          <w:sz w:val="24"/>
          <w:szCs w:val="24"/>
        </w:rPr>
        <w:lastRenderedPageBreak/>
        <w:t>Table 4.9 Customer Perception on Customer Orientation</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7A307E31" w14:textId="77777777" w:rsidTr="00F96661">
        <w:trPr>
          <w:tblHeader/>
          <w:jc w:val="center"/>
        </w:trPr>
        <w:tc>
          <w:tcPr>
            <w:tcW w:w="625" w:type="dxa"/>
            <w:vAlign w:val="center"/>
          </w:tcPr>
          <w:p w14:paraId="63AE7A83" w14:textId="77777777" w:rsidR="00CC5B1B" w:rsidRDefault="0089765D">
            <w:pPr>
              <w:spacing w:line="360" w:lineRule="auto"/>
              <w:jc w:val="center"/>
              <w:rPr>
                <w:sz w:val="24"/>
                <w:szCs w:val="24"/>
              </w:rPr>
            </w:pPr>
            <w:r>
              <w:rPr>
                <w:sz w:val="24"/>
                <w:szCs w:val="24"/>
              </w:rPr>
              <w:t>Sr. No.</w:t>
            </w:r>
          </w:p>
        </w:tc>
        <w:tc>
          <w:tcPr>
            <w:tcW w:w="4590" w:type="dxa"/>
            <w:vAlign w:val="center"/>
          </w:tcPr>
          <w:p w14:paraId="379EDEF7" w14:textId="77777777" w:rsidR="00CC5B1B" w:rsidRDefault="0089765D">
            <w:pPr>
              <w:spacing w:line="360" w:lineRule="auto"/>
              <w:jc w:val="center"/>
              <w:rPr>
                <w:sz w:val="24"/>
                <w:szCs w:val="24"/>
              </w:rPr>
            </w:pPr>
            <w:r>
              <w:rPr>
                <w:sz w:val="24"/>
                <w:szCs w:val="24"/>
              </w:rPr>
              <w:t>Particular</w:t>
            </w:r>
          </w:p>
        </w:tc>
        <w:tc>
          <w:tcPr>
            <w:tcW w:w="1530" w:type="dxa"/>
            <w:vAlign w:val="center"/>
          </w:tcPr>
          <w:p w14:paraId="64DC685E" w14:textId="77777777" w:rsidR="00CC5B1B" w:rsidRDefault="0089765D">
            <w:pPr>
              <w:spacing w:line="360" w:lineRule="auto"/>
              <w:jc w:val="center"/>
              <w:rPr>
                <w:sz w:val="24"/>
                <w:szCs w:val="24"/>
              </w:rPr>
            </w:pPr>
            <w:r>
              <w:rPr>
                <w:sz w:val="24"/>
                <w:szCs w:val="24"/>
              </w:rPr>
              <w:t>Mean</w:t>
            </w:r>
          </w:p>
        </w:tc>
        <w:tc>
          <w:tcPr>
            <w:tcW w:w="1551" w:type="dxa"/>
            <w:vAlign w:val="center"/>
          </w:tcPr>
          <w:p w14:paraId="769CD8A7" w14:textId="77777777" w:rsidR="00CC5B1B" w:rsidRDefault="0089765D">
            <w:pPr>
              <w:spacing w:line="360" w:lineRule="auto"/>
              <w:jc w:val="center"/>
              <w:rPr>
                <w:sz w:val="24"/>
                <w:szCs w:val="24"/>
              </w:rPr>
            </w:pPr>
            <w:r>
              <w:rPr>
                <w:sz w:val="24"/>
                <w:szCs w:val="24"/>
              </w:rPr>
              <w:t>Standard Deviation</w:t>
            </w:r>
          </w:p>
        </w:tc>
      </w:tr>
      <w:tr w:rsidR="00CC5B1B" w14:paraId="78F4D23C" w14:textId="77777777">
        <w:trPr>
          <w:jc w:val="center"/>
        </w:trPr>
        <w:tc>
          <w:tcPr>
            <w:tcW w:w="625" w:type="dxa"/>
          </w:tcPr>
          <w:p w14:paraId="31662400" w14:textId="77777777" w:rsidR="00CC5B1B" w:rsidRDefault="0089765D">
            <w:pPr>
              <w:spacing w:line="360" w:lineRule="auto"/>
              <w:jc w:val="center"/>
              <w:rPr>
                <w:sz w:val="24"/>
                <w:szCs w:val="24"/>
              </w:rPr>
            </w:pPr>
            <w:r>
              <w:rPr>
                <w:sz w:val="24"/>
                <w:szCs w:val="24"/>
              </w:rPr>
              <w:t>1</w:t>
            </w:r>
          </w:p>
        </w:tc>
        <w:tc>
          <w:tcPr>
            <w:tcW w:w="4590" w:type="dxa"/>
          </w:tcPr>
          <w:p w14:paraId="367FD3C4" w14:textId="77777777" w:rsidR="00CC5B1B" w:rsidRDefault="0089765D">
            <w:pPr>
              <w:spacing w:line="360" w:lineRule="auto"/>
              <w:jc w:val="both"/>
              <w:rPr>
                <w:sz w:val="24"/>
                <w:szCs w:val="24"/>
              </w:rPr>
            </w:pPr>
            <w:r>
              <w:rPr>
                <w:sz w:val="24"/>
                <w:szCs w:val="24"/>
              </w:rPr>
              <w:t>Understanding my financial needs.</w:t>
            </w:r>
          </w:p>
        </w:tc>
        <w:tc>
          <w:tcPr>
            <w:tcW w:w="1530" w:type="dxa"/>
          </w:tcPr>
          <w:p w14:paraId="60EBCFC8" w14:textId="77777777" w:rsidR="00CC5B1B" w:rsidRDefault="0089765D">
            <w:pPr>
              <w:spacing w:line="360" w:lineRule="auto"/>
              <w:jc w:val="right"/>
              <w:rPr>
                <w:sz w:val="24"/>
                <w:szCs w:val="24"/>
              </w:rPr>
            </w:pPr>
            <w:r>
              <w:rPr>
                <w:color w:val="010205"/>
                <w:sz w:val="24"/>
                <w:szCs w:val="24"/>
              </w:rPr>
              <w:t>5.73</w:t>
            </w:r>
          </w:p>
        </w:tc>
        <w:tc>
          <w:tcPr>
            <w:tcW w:w="1551" w:type="dxa"/>
          </w:tcPr>
          <w:p w14:paraId="518F13BB" w14:textId="77777777" w:rsidR="00CC5B1B" w:rsidRDefault="0089765D">
            <w:pPr>
              <w:spacing w:line="360" w:lineRule="auto"/>
              <w:jc w:val="right"/>
              <w:rPr>
                <w:sz w:val="24"/>
                <w:szCs w:val="24"/>
              </w:rPr>
            </w:pPr>
            <w:r>
              <w:rPr>
                <w:color w:val="010205"/>
                <w:sz w:val="24"/>
                <w:szCs w:val="24"/>
              </w:rPr>
              <w:t>0.554</w:t>
            </w:r>
          </w:p>
        </w:tc>
      </w:tr>
      <w:tr w:rsidR="00CC5B1B" w14:paraId="42EFAF33" w14:textId="77777777">
        <w:trPr>
          <w:jc w:val="center"/>
        </w:trPr>
        <w:tc>
          <w:tcPr>
            <w:tcW w:w="625" w:type="dxa"/>
          </w:tcPr>
          <w:p w14:paraId="633237D0" w14:textId="77777777" w:rsidR="00CC5B1B" w:rsidRDefault="0089765D">
            <w:pPr>
              <w:spacing w:line="360" w:lineRule="auto"/>
              <w:jc w:val="center"/>
              <w:rPr>
                <w:sz w:val="24"/>
                <w:szCs w:val="24"/>
              </w:rPr>
            </w:pPr>
            <w:r>
              <w:rPr>
                <w:sz w:val="24"/>
                <w:szCs w:val="24"/>
              </w:rPr>
              <w:t>2</w:t>
            </w:r>
          </w:p>
        </w:tc>
        <w:tc>
          <w:tcPr>
            <w:tcW w:w="4590" w:type="dxa"/>
          </w:tcPr>
          <w:p w14:paraId="189415AF" w14:textId="77777777" w:rsidR="00CC5B1B" w:rsidRDefault="0089765D">
            <w:pPr>
              <w:spacing w:line="360" w:lineRule="auto"/>
              <w:jc w:val="both"/>
              <w:rPr>
                <w:sz w:val="24"/>
                <w:szCs w:val="24"/>
              </w:rPr>
            </w:pPr>
            <w:r>
              <w:rPr>
                <w:sz w:val="24"/>
                <w:szCs w:val="24"/>
              </w:rPr>
              <w:t>Providing service recommendations based on my needs.</w:t>
            </w:r>
          </w:p>
        </w:tc>
        <w:tc>
          <w:tcPr>
            <w:tcW w:w="1530" w:type="dxa"/>
          </w:tcPr>
          <w:p w14:paraId="04109C5E" w14:textId="77777777" w:rsidR="00CC5B1B" w:rsidRDefault="0089765D">
            <w:pPr>
              <w:spacing w:line="360" w:lineRule="auto"/>
              <w:jc w:val="right"/>
              <w:rPr>
                <w:sz w:val="24"/>
                <w:szCs w:val="24"/>
              </w:rPr>
            </w:pPr>
            <w:r>
              <w:rPr>
                <w:color w:val="010205"/>
                <w:sz w:val="24"/>
                <w:szCs w:val="24"/>
              </w:rPr>
              <w:t>5.81</w:t>
            </w:r>
          </w:p>
        </w:tc>
        <w:tc>
          <w:tcPr>
            <w:tcW w:w="1551" w:type="dxa"/>
          </w:tcPr>
          <w:p w14:paraId="0C4B61B2" w14:textId="77777777" w:rsidR="00CC5B1B" w:rsidRDefault="0089765D">
            <w:pPr>
              <w:spacing w:line="360" w:lineRule="auto"/>
              <w:jc w:val="right"/>
              <w:rPr>
                <w:sz w:val="24"/>
                <w:szCs w:val="24"/>
              </w:rPr>
            </w:pPr>
            <w:r>
              <w:rPr>
                <w:color w:val="010205"/>
                <w:sz w:val="24"/>
                <w:szCs w:val="24"/>
              </w:rPr>
              <w:t>0.788</w:t>
            </w:r>
          </w:p>
        </w:tc>
      </w:tr>
      <w:tr w:rsidR="00CC5B1B" w14:paraId="697B66FA" w14:textId="77777777">
        <w:trPr>
          <w:jc w:val="center"/>
        </w:trPr>
        <w:tc>
          <w:tcPr>
            <w:tcW w:w="625" w:type="dxa"/>
          </w:tcPr>
          <w:p w14:paraId="00210096" w14:textId="77777777" w:rsidR="00CC5B1B" w:rsidRDefault="0089765D">
            <w:pPr>
              <w:spacing w:line="360" w:lineRule="auto"/>
              <w:jc w:val="center"/>
              <w:rPr>
                <w:sz w:val="24"/>
                <w:szCs w:val="24"/>
              </w:rPr>
            </w:pPr>
            <w:r>
              <w:rPr>
                <w:sz w:val="24"/>
                <w:szCs w:val="24"/>
              </w:rPr>
              <w:t>3</w:t>
            </w:r>
          </w:p>
        </w:tc>
        <w:tc>
          <w:tcPr>
            <w:tcW w:w="4590" w:type="dxa"/>
          </w:tcPr>
          <w:p w14:paraId="0D2031CB" w14:textId="77777777" w:rsidR="00CC5B1B" w:rsidRDefault="0089765D">
            <w:pPr>
              <w:spacing w:line="360" w:lineRule="auto"/>
              <w:jc w:val="both"/>
              <w:rPr>
                <w:sz w:val="24"/>
                <w:szCs w:val="24"/>
              </w:rPr>
            </w:pPr>
            <w:r>
              <w:rPr>
                <w:sz w:val="24"/>
                <w:szCs w:val="24"/>
              </w:rPr>
              <w:t>Being willing to listen to my concerns.</w:t>
            </w:r>
          </w:p>
        </w:tc>
        <w:tc>
          <w:tcPr>
            <w:tcW w:w="1530" w:type="dxa"/>
          </w:tcPr>
          <w:p w14:paraId="2722EE2C" w14:textId="77777777" w:rsidR="00CC5B1B" w:rsidRDefault="0089765D">
            <w:pPr>
              <w:spacing w:line="360" w:lineRule="auto"/>
              <w:jc w:val="right"/>
              <w:rPr>
                <w:sz w:val="24"/>
                <w:szCs w:val="24"/>
              </w:rPr>
            </w:pPr>
            <w:r>
              <w:rPr>
                <w:color w:val="010205"/>
                <w:sz w:val="24"/>
                <w:szCs w:val="24"/>
              </w:rPr>
              <w:t>5.70</w:t>
            </w:r>
          </w:p>
        </w:tc>
        <w:tc>
          <w:tcPr>
            <w:tcW w:w="1551" w:type="dxa"/>
          </w:tcPr>
          <w:p w14:paraId="0217E366" w14:textId="77777777" w:rsidR="00CC5B1B" w:rsidRDefault="0089765D">
            <w:pPr>
              <w:spacing w:line="360" w:lineRule="auto"/>
              <w:jc w:val="right"/>
              <w:rPr>
                <w:sz w:val="24"/>
                <w:szCs w:val="24"/>
              </w:rPr>
            </w:pPr>
            <w:r>
              <w:rPr>
                <w:color w:val="010205"/>
                <w:sz w:val="24"/>
                <w:szCs w:val="24"/>
              </w:rPr>
              <w:t>0.630</w:t>
            </w:r>
          </w:p>
        </w:tc>
      </w:tr>
      <w:tr w:rsidR="00CC5B1B" w14:paraId="0FE5E91B" w14:textId="77777777">
        <w:trPr>
          <w:jc w:val="center"/>
        </w:trPr>
        <w:tc>
          <w:tcPr>
            <w:tcW w:w="625" w:type="dxa"/>
          </w:tcPr>
          <w:p w14:paraId="3E2A7FBE" w14:textId="77777777" w:rsidR="00CC5B1B" w:rsidRDefault="0089765D">
            <w:pPr>
              <w:spacing w:line="360" w:lineRule="auto"/>
              <w:jc w:val="center"/>
              <w:rPr>
                <w:sz w:val="24"/>
                <w:szCs w:val="24"/>
              </w:rPr>
            </w:pPr>
            <w:r>
              <w:rPr>
                <w:sz w:val="24"/>
                <w:szCs w:val="24"/>
              </w:rPr>
              <w:t>4</w:t>
            </w:r>
          </w:p>
        </w:tc>
        <w:tc>
          <w:tcPr>
            <w:tcW w:w="4590" w:type="dxa"/>
          </w:tcPr>
          <w:p w14:paraId="7F7378EE" w14:textId="77777777" w:rsidR="00CC5B1B" w:rsidRDefault="0089765D">
            <w:pPr>
              <w:spacing w:line="360" w:lineRule="auto"/>
              <w:jc w:val="both"/>
              <w:rPr>
                <w:sz w:val="24"/>
                <w:szCs w:val="24"/>
              </w:rPr>
            </w:pPr>
            <w:r>
              <w:rPr>
                <w:sz w:val="24"/>
                <w:szCs w:val="24"/>
              </w:rPr>
              <w:t>Caring about my satisfaction.</w:t>
            </w:r>
          </w:p>
        </w:tc>
        <w:tc>
          <w:tcPr>
            <w:tcW w:w="1530" w:type="dxa"/>
          </w:tcPr>
          <w:p w14:paraId="0BF34BA8" w14:textId="77777777" w:rsidR="00CC5B1B" w:rsidRDefault="0089765D">
            <w:pPr>
              <w:spacing w:line="360" w:lineRule="auto"/>
              <w:jc w:val="right"/>
              <w:rPr>
                <w:sz w:val="24"/>
                <w:szCs w:val="24"/>
              </w:rPr>
            </w:pPr>
            <w:r>
              <w:rPr>
                <w:color w:val="010205"/>
                <w:sz w:val="24"/>
                <w:szCs w:val="24"/>
              </w:rPr>
              <w:t>5.70</w:t>
            </w:r>
          </w:p>
        </w:tc>
        <w:tc>
          <w:tcPr>
            <w:tcW w:w="1551" w:type="dxa"/>
          </w:tcPr>
          <w:p w14:paraId="0FAA35FD" w14:textId="77777777" w:rsidR="00CC5B1B" w:rsidRDefault="0089765D">
            <w:pPr>
              <w:spacing w:line="360" w:lineRule="auto"/>
              <w:jc w:val="right"/>
              <w:rPr>
                <w:sz w:val="24"/>
                <w:szCs w:val="24"/>
              </w:rPr>
            </w:pPr>
            <w:r>
              <w:rPr>
                <w:color w:val="010205"/>
                <w:sz w:val="24"/>
                <w:szCs w:val="24"/>
              </w:rPr>
              <w:t>0.627</w:t>
            </w:r>
          </w:p>
        </w:tc>
      </w:tr>
      <w:tr w:rsidR="00CC5B1B" w14:paraId="23576294" w14:textId="77777777">
        <w:trPr>
          <w:jc w:val="center"/>
        </w:trPr>
        <w:tc>
          <w:tcPr>
            <w:tcW w:w="625" w:type="dxa"/>
          </w:tcPr>
          <w:p w14:paraId="022C5B26" w14:textId="77777777" w:rsidR="00CC5B1B" w:rsidRDefault="0089765D">
            <w:pPr>
              <w:spacing w:line="360" w:lineRule="auto"/>
              <w:jc w:val="center"/>
              <w:rPr>
                <w:sz w:val="24"/>
                <w:szCs w:val="24"/>
              </w:rPr>
            </w:pPr>
            <w:r>
              <w:rPr>
                <w:sz w:val="24"/>
                <w:szCs w:val="24"/>
              </w:rPr>
              <w:t>5</w:t>
            </w:r>
          </w:p>
        </w:tc>
        <w:tc>
          <w:tcPr>
            <w:tcW w:w="4590" w:type="dxa"/>
          </w:tcPr>
          <w:p w14:paraId="7AB165F7" w14:textId="77777777" w:rsidR="00CC5B1B" w:rsidRDefault="0089765D">
            <w:pPr>
              <w:spacing w:line="360" w:lineRule="auto"/>
              <w:jc w:val="both"/>
              <w:rPr>
                <w:sz w:val="24"/>
                <w:szCs w:val="24"/>
              </w:rPr>
            </w:pPr>
            <w:r>
              <w:rPr>
                <w:sz w:val="24"/>
                <w:szCs w:val="24"/>
              </w:rPr>
              <w:t>Focusing on building long-term relationships with me.</w:t>
            </w:r>
          </w:p>
        </w:tc>
        <w:tc>
          <w:tcPr>
            <w:tcW w:w="1530" w:type="dxa"/>
          </w:tcPr>
          <w:p w14:paraId="02A1B889" w14:textId="77777777" w:rsidR="00CC5B1B" w:rsidRDefault="0089765D">
            <w:pPr>
              <w:spacing w:line="360" w:lineRule="auto"/>
              <w:jc w:val="right"/>
              <w:rPr>
                <w:sz w:val="24"/>
                <w:szCs w:val="24"/>
              </w:rPr>
            </w:pPr>
            <w:r>
              <w:rPr>
                <w:color w:val="010205"/>
                <w:sz w:val="24"/>
                <w:szCs w:val="24"/>
              </w:rPr>
              <w:t>5.63</w:t>
            </w:r>
          </w:p>
        </w:tc>
        <w:tc>
          <w:tcPr>
            <w:tcW w:w="1551" w:type="dxa"/>
          </w:tcPr>
          <w:p w14:paraId="1131174B" w14:textId="77777777" w:rsidR="00CC5B1B" w:rsidRDefault="0089765D">
            <w:pPr>
              <w:spacing w:line="360" w:lineRule="auto"/>
              <w:jc w:val="right"/>
              <w:rPr>
                <w:sz w:val="24"/>
                <w:szCs w:val="24"/>
              </w:rPr>
            </w:pPr>
            <w:r>
              <w:rPr>
                <w:color w:val="010205"/>
                <w:sz w:val="24"/>
                <w:szCs w:val="24"/>
              </w:rPr>
              <w:t>0.655</w:t>
            </w:r>
          </w:p>
        </w:tc>
      </w:tr>
      <w:tr w:rsidR="00CC5B1B" w14:paraId="563EE818" w14:textId="77777777">
        <w:trPr>
          <w:jc w:val="center"/>
        </w:trPr>
        <w:tc>
          <w:tcPr>
            <w:tcW w:w="625" w:type="dxa"/>
          </w:tcPr>
          <w:p w14:paraId="6A6D996F" w14:textId="77777777" w:rsidR="00CC5B1B" w:rsidRDefault="0089765D">
            <w:pPr>
              <w:spacing w:line="360" w:lineRule="auto"/>
              <w:jc w:val="center"/>
              <w:rPr>
                <w:sz w:val="24"/>
                <w:szCs w:val="24"/>
              </w:rPr>
            </w:pPr>
            <w:r>
              <w:rPr>
                <w:sz w:val="24"/>
                <w:szCs w:val="24"/>
              </w:rPr>
              <w:t>6</w:t>
            </w:r>
          </w:p>
        </w:tc>
        <w:tc>
          <w:tcPr>
            <w:tcW w:w="4590" w:type="dxa"/>
          </w:tcPr>
          <w:p w14:paraId="09A43715" w14:textId="77777777" w:rsidR="00CC5B1B" w:rsidRDefault="0089765D">
            <w:pPr>
              <w:spacing w:line="360" w:lineRule="auto"/>
              <w:jc w:val="both"/>
              <w:rPr>
                <w:sz w:val="24"/>
                <w:szCs w:val="24"/>
              </w:rPr>
            </w:pPr>
            <w:r>
              <w:rPr>
                <w:sz w:val="24"/>
                <w:szCs w:val="24"/>
              </w:rPr>
              <w:t>Treating customers with respect.</w:t>
            </w:r>
          </w:p>
        </w:tc>
        <w:tc>
          <w:tcPr>
            <w:tcW w:w="1530" w:type="dxa"/>
          </w:tcPr>
          <w:p w14:paraId="7BE1C87D" w14:textId="77777777" w:rsidR="00CC5B1B" w:rsidRDefault="0089765D">
            <w:pPr>
              <w:spacing w:line="360" w:lineRule="auto"/>
              <w:jc w:val="right"/>
              <w:rPr>
                <w:sz w:val="24"/>
                <w:szCs w:val="24"/>
              </w:rPr>
            </w:pPr>
            <w:r>
              <w:rPr>
                <w:color w:val="010205"/>
                <w:sz w:val="24"/>
                <w:szCs w:val="24"/>
              </w:rPr>
              <w:t>5.66</w:t>
            </w:r>
          </w:p>
        </w:tc>
        <w:tc>
          <w:tcPr>
            <w:tcW w:w="1551" w:type="dxa"/>
          </w:tcPr>
          <w:p w14:paraId="1FD55587" w14:textId="77777777" w:rsidR="00CC5B1B" w:rsidRDefault="0089765D">
            <w:pPr>
              <w:spacing w:line="360" w:lineRule="auto"/>
              <w:jc w:val="right"/>
              <w:rPr>
                <w:sz w:val="24"/>
                <w:szCs w:val="24"/>
              </w:rPr>
            </w:pPr>
            <w:r>
              <w:rPr>
                <w:color w:val="010205"/>
                <w:sz w:val="24"/>
                <w:szCs w:val="24"/>
              </w:rPr>
              <w:t>0.667</w:t>
            </w:r>
          </w:p>
        </w:tc>
      </w:tr>
      <w:tr w:rsidR="00CC5B1B" w14:paraId="6A537872" w14:textId="77777777">
        <w:trPr>
          <w:jc w:val="center"/>
        </w:trPr>
        <w:tc>
          <w:tcPr>
            <w:tcW w:w="625" w:type="dxa"/>
          </w:tcPr>
          <w:p w14:paraId="465AC892" w14:textId="77777777" w:rsidR="00CC5B1B" w:rsidRDefault="0089765D">
            <w:pPr>
              <w:spacing w:line="360" w:lineRule="auto"/>
              <w:jc w:val="center"/>
              <w:rPr>
                <w:sz w:val="24"/>
                <w:szCs w:val="24"/>
              </w:rPr>
            </w:pPr>
            <w:r>
              <w:rPr>
                <w:sz w:val="24"/>
                <w:szCs w:val="24"/>
              </w:rPr>
              <w:t>7</w:t>
            </w:r>
          </w:p>
        </w:tc>
        <w:tc>
          <w:tcPr>
            <w:tcW w:w="4590" w:type="dxa"/>
          </w:tcPr>
          <w:p w14:paraId="23CD5970" w14:textId="77777777" w:rsidR="00CC5B1B" w:rsidRDefault="0089765D">
            <w:pPr>
              <w:spacing w:line="360" w:lineRule="auto"/>
              <w:jc w:val="both"/>
              <w:rPr>
                <w:sz w:val="24"/>
                <w:szCs w:val="24"/>
              </w:rPr>
            </w:pPr>
            <w:r>
              <w:rPr>
                <w:sz w:val="24"/>
                <w:szCs w:val="24"/>
              </w:rPr>
              <w:t>Adapting services based on my needs</w:t>
            </w:r>
          </w:p>
        </w:tc>
        <w:tc>
          <w:tcPr>
            <w:tcW w:w="1530" w:type="dxa"/>
          </w:tcPr>
          <w:p w14:paraId="17ECF3B5" w14:textId="77777777" w:rsidR="00CC5B1B" w:rsidRDefault="0089765D">
            <w:pPr>
              <w:spacing w:line="360" w:lineRule="auto"/>
              <w:jc w:val="right"/>
              <w:rPr>
                <w:sz w:val="24"/>
                <w:szCs w:val="24"/>
              </w:rPr>
            </w:pPr>
            <w:r>
              <w:rPr>
                <w:color w:val="010205"/>
                <w:sz w:val="24"/>
                <w:szCs w:val="24"/>
              </w:rPr>
              <w:t>5.59</w:t>
            </w:r>
          </w:p>
        </w:tc>
        <w:tc>
          <w:tcPr>
            <w:tcW w:w="1551" w:type="dxa"/>
          </w:tcPr>
          <w:p w14:paraId="784E2E4F" w14:textId="77777777" w:rsidR="00CC5B1B" w:rsidRDefault="0089765D">
            <w:pPr>
              <w:spacing w:line="360" w:lineRule="auto"/>
              <w:jc w:val="right"/>
              <w:rPr>
                <w:sz w:val="24"/>
                <w:szCs w:val="24"/>
              </w:rPr>
            </w:pPr>
            <w:r>
              <w:rPr>
                <w:color w:val="010205"/>
                <w:sz w:val="24"/>
                <w:szCs w:val="24"/>
              </w:rPr>
              <w:t>0.662</w:t>
            </w:r>
          </w:p>
        </w:tc>
      </w:tr>
      <w:tr w:rsidR="00380051" w14:paraId="6C656023" w14:textId="77777777" w:rsidTr="004A7F03">
        <w:trPr>
          <w:jc w:val="center"/>
        </w:trPr>
        <w:tc>
          <w:tcPr>
            <w:tcW w:w="625" w:type="dxa"/>
          </w:tcPr>
          <w:p w14:paraId="1F408F0C" w14:textId="77777777" w:rsidR="00380051" w:rsidRDefault="00380051">
            <w:pPr>
              <w:spacing w:line="360" w:lineRule="auto"/>
              <w:jc w:val="both"/>
              <w:rPr>
                <w:sz w:val="24"/>
                <w:szCs w:val="24"/>
              </w:rPr>
            </w:pPr>
          </w:p>
        </w:tc>
        <w:tc>
          <w:tcPr>
            <w:tcW w:w="4590" w:type="dxa"/>
          </w:tcPr>
          <w:p w14:paraId="0ABC8CD7" w14:textId="77777777" w:rsidR="00380051" w:rsidRDefault="00380051">
            <w:pPr>
              <w:spacing w:line="360" w:lineRule="auto"/>
              <w:jc w:val="center"/>
              <w:rPr>
                <w:sz w:val="24"/>
                <w:szCs w:val="24"/>
              </w:rPr>
            </w:pPr>
            <w:r>
              <w:rPr>
                <w:sz w:val="24"/>
                <w:szCs w:val="24"/>
              </w:rPr>
              <w:t>Overall Mean</w:t>
            </w:r>
          </w:p>
        </w:tc>
        <w:tc>
          <w:tcPr>
            <w:tcW w:w="3081" w:type="dxa"/>
            <w:gridSpan w:val="2"/>
          </w:tcPr>
          <w:p w14:paraId="39AE3CF5" w14:textId="7814A0E6" w:rsidR="00380051" w:rsidRDefault="00380051" w:rsidP="00380051">
            <w:pPr>
              <w:spacing w:line="360" w:lineRule="auto"/>
              <w:jc w:val="center"/>
              <w:rPr>
                <w:sz w:val="24"/>
                <w:szCs w:val="24"/>
              </w:rPr>
            </w:pPr>
            <w:r>
              <w:rPr>
                <w:color w:val="010205"/>
                <w:sz w:val="24"/>
                <w:szCs w:val="24"/>
              </w:rPr>
              <w:t>5.69</w:t>
            </w:r>
          </w:p>
        </w:tc>
      </w:tr>
    </w:tbl>
    <w:p w14:paraId="08261674" w14:textId="77777777" w:rsidR="00CC5B1B" w:rsidRDefault="0089765D">
      <w:pPr>
        <w:spacing w:line="360" w:lineRule="auto"/>
        <w:jc w:val="both"/>
        <w:rPr>
          <w:sz w:val="20"/>
          <w:szCs w:val="20"/>
        </w:rPr>
      </w:pPr>
      <w:r>
        <w:rPr>
          <w:i/>
          <w:iCs/>
          <w:sz w:val="20"/>
          <w:szCs w:val="20"/>
        </w:rPr>
        <w:t>Source</w:t>
      </w:r>
      <w:r>
        <w:rPr>
          <w:sz w:val="20"/>
          <w:szCs w:val="20"/>
        </w:rPr>
        <w:t>: Survey Data (March</w:t>
      </w:r>
      <w:proofErr w:type="gramStart"/>
      <w:r>
        <w:rPr>
          <w:sz w:val="20"/>
          <w:szCs w:val="20"/>
        </w:rPr>
        <w:t>,2026</w:t>
      </w:r>
      <w:proofErr w:type="gramEnd"/>
      <w:r>
        <w:rPr>
          <w:sz w:val="20"/>
          <w:szCs w:val="20"/>
        </w:rPr>
        <w:t>)</w:t>
      </w:r>
    </w:p>
    <w:p w14:paraId="5BDC547B" w14:textId="7DB7C50C" w:rsidR="00CC5B1B" w:rsidRDefault="0089765D" w:rsidP="003D1685">
      <w:pPr>
        <w:spacing w:line="360" w:lineRule="auto"/>
        <w:ind w:firstLine="720"/>
        <w:jc w:val="both"/>
        <w:rPr>
          <w:sz w:val="24"/>
          <w:szCs w:val="24"/>
        </w:rPr>
      </w:pPr>
      <w:r>
        <w:rPr>
          <w:sz w:val="24"/>
          <w:szCs w:val="24"/>
        </w:rPr>
        <w:t xml:space="preserve">In Table 4.9, all statements regarding customer orientation are accepted by respondents, as all mean scores significantly exceed 5.0. The highest mean score is 5.81 in the statement "Providing service recommendations based on needs". It can be interpreted that most customers consider providing service recommendations based </w:t>
      </w:r>
      <w:r w:rsidR="002B3871">
        <w:rPr>
          <w:sz w:val="24"/>
          <w:szCs w:val="24"/>
        </w:rPr>
        <w:t xml:space="preserve">on </w:t>
      </w:r>
      <w:r>
        <w:rPr>
          <w:sz w:val="24"/>
          <w:szCs w:val="24"/>
        </w:rPr>
        <w:t>their needs as the strength of their relationship</w:t>
      </w:r>
      <w:r w:rsidR="003D3E66">
        <w:rPr>
          <w:sz w:val="24"/>
          <w:szCs w:val="24"/>
        </w:rPr>
        <w:t>. The bank should maintain these practices in</w:t>
      </w:r>
      <w:r w:rsidR="002B3871">
        <w:rPr>
          <w:sz w:val="24"/>
          <w:szCs w:val="24"/>
        </w:rPr>
        <w:t xml:space="preserve"> its</w:t>
      </w:r>
      <w:r w:rsidR="003D3E66">
        <w:rPr>
          <w:sz w:val="24"/>
          <w:szCs w:val="24"/>
        </w:rPr>
        <w:t xml:space="preserve"> customer orientation strategy.</w:t>
      </w:r>
      <w:r w:rsidR="003D1685">
        <w:rPr>
          <w:sz w:val="24"/>
          <w:szCs w:val="24"/>
        </w:rPr>
        <w:t xml:space="preserve"> </w:t>
      </w:r>
      <w:r>
        <w:rPr>
          <w:sz w:val="24"/>
          <w:szCs w:val="24"/>
        </w:rPr>
        <w:t xml:space="preserve">On the other hand, the lowest mean score is 5.59 in the statement "Adapting services based </w:t>
      </w:r>
      <w:r w:rsidR="003D3E66">
        <w:rPr>
          <w:sz w:val="24"/>
          <w:szCs w:val="24"/>
        </w:rPr>
        <w:t xml:space="preserve">on </w:t>
      </w:r>
      <w:r>
        <w:rPr>
          <w:sz w:val="24"/>
          <w:szCs w:val="24"/>
        </w:rPr>
        <w:t xml:space="preserve">needs". It can be assumed that customers </w:t>
      </w:r>
      <w:r w:rsidR="003D1685">
        <w:rPr>
          <w:sz w:val="24"/>
          <w:szCs w:val="24"/>
        </w:rPr>
        <w:t>slightly agree that the bank’s ability to modify or tailor its services based on individual needs is relatively weak compared to other aspects.</w:t>
      </w:r>
      <w:r w:rsidR="003D3E66">
        <w:rPr>
          <w:sz w:val="24"/>
          <w:szCs w:val="24"/>
        </w:rPr>
        <w:t xml:space="preserve"> Thus, the bank should design </w:t>
      </w:r>
      <w:r w:rsidR="002B3871">
        <w:rPr>
          <w:sz w:val="24"/>
          <w:szCs w:val="24"/>
        </w:rPr>
        <w:t xml:space="preserve">an </w:t>
      </w:r>
      <w:r w:rsidR="003D3E66">
        <w:rPr>
          <w:sz w:val="24"/>
          <w:szCs w:val="24"/>
        </w:rPr>
        <w:t>adapti</w:t>
      </w:r>
      <w:r w:rsidR="002B3871">
        <w:rPr>
          <w:sz w:val="24"/>
          <w:szCs w:val="24"/>
        </w:rPr>
        <w:t>ve</w:t>
      </w:r>
      <w:r w:rsidR="003D3E66">
        <w:rPr>
          <w:sz w:val="24"/>
          <w:szCs w:val="24"/>
        </w:rPr>
        <w:t xml:space="preserve"> service strategy to meet changing customers’ needs.</w:t>
      </w:r>
    </w:p>
    <w:p w14:paraId="2EA1DB0F" w14:textId="77777777" w:rsidR="00CC5B1B" w:rsidRDefault="00CC5B1B">
      <w:pPr>
        <w:spacing w:line="360" w:lineRule="auto"/>
        <w:ind w:firstLine="720"/>
        <w:jc w:val="both"/>
        <w:rPr>
          <w:sz w:val="24"/>
          <w:szCs w:val="24"/>
        </w:rPr>
      </w:pPr>
    </w:p>
    <w:p w14:paraId="125DA944" w14:textId="77777777" w:rsidR="00CC5B1B" w:rsidRDefault="0089765D">
      <w:pPr>
        <w:spacing w:line="360" w:lineRule="auto"/>
        <w:jc w:val="both"/>
        <w:rPr>
          <w:b/>
          <w:bCs/>
          <w:sz w:val="24"/>
          <w:szCs w:val="24"/>
        </w:rPr>
      </w:pPr>
      <w:r>
        <w:rPr>
          <w:b/>
          <w:bCs/>
          <w:sz w:val="24"/>
          <w:szCs w:val="24"/>
        </w:rPr>
        <w:t>4.2.2</w:t>
      </w:r>
      <w:r>
        <w:rPr>
          <w:b/>
          <w:bCs/>
          <w:sz w:val="24"/>
          <w:szCs w:val="24"/>
        </w:rPr>
        <w:tab/>
        <w:t>Customer Perception on Knowledge Management</w:t>
      </w:r>
    </w:p>
    <w:p w14:paraId="2E334EE0" w14:textId="2A3BAE12" w:rsidR="00CC5B1B" w:rsidRDefault="0089765D">
      <w:pPr>
        <w:spacing w:line="360" w:lineRule="auto"/>
        <w:ind w:firstLine="720"/>
        <w:jc w:val="both"/>
        <w:rPr>
          <w:sz w:val="24"/>
          <w:szCs w:val="24"/>
        </w:rPr>
      </w:pPr>
      <w:r>
        <w:rPr>
          <w:sz w:val="24"/>
          <w:szCs w:val="24"/>
        </w:rPr>
        <w:t xml:space="preserve">Knowledge management is measured </w:t>
      </w:r>
      <w:r w:rsidR="002B3871">
        <w:rPr>
          <w:sz w:val="24"/>
          <w:szCs w:val="24"/>
        </w:rPr>
        <w:t xml:space="preserve">by </w:t>
      </w:r>
      <w:r>
        <w:rPr>
          <w:sz w:val="24"/>
          <w:szCs w:val="24"/>
        </w:rPr>
        <w:t>seven items. The mean value for each item, standard deviation and the mean value are shown in Table 4.3.</w:t>
      </w:r>
    </w:p>
    <w:p w14:paraId="077AFB89" w14:textId="77777777" w:rsidR="003B103F" w:rsidRDefault="003B103F">
      <w:pPr>
        <w:spacing w:line="360" w:lineRule="auto"/>
        <w:jc w:val="center"/>
        <w:rPr>
          <w:b/>
          <w:bCs/>
          <w:sz w:val="24"/>
          <w:szCs w:val="24"/>
        </w:rPr>
      </w:pPr>
    </w:p>
    <w:p w14:paraId="54DCE3A7" w14:textId="77777777" w:rsidR="003B103F" w:rsidRDefault="003B103F">
      <w:pPr>
        <w:spacing w:line="360" w:lineRule="auto"/>
        <w:jc w:val="center"/>
        <w:rPr>
          <w:b/>
          <w:bCs/>
          <w:sz w:val="24"/>
          <w:szCs w:val="24"/>
        </w:rPr>
      </w:pPr>
    </w:p>
    <w:p w14:paraId="2A83B840" w14:textId="77777777" w:rsidR="003B103F" w:rsidRDefault="003B103F">
      <w:pPr>
        <w:spacing w:line="360" w:lineRule="auto"/>
        <w:jc w:val="center"/>
        <w:rPr>
          <w:b/>
          <w:bCs/>
          <w:sz w:val="24"/>
          <w:szCs w:val="24"/>
        </w:rPr>
      </w:pPr>
    </w:p>
    <w:p w14:paraId="2F3269AD" w14:textId="77777777" w:rsidR="003B103F" w:rsidRDefault="003B103F">
      <w:pPr>
        <w:spacing w:line="360" w:lineRule="auto"/>
        <w:jc w:val="center"/>
        <w:rPr>
          <w:b/>
          <w:bCs/>
          <w:sz w:val="24"/>
          <w:szCs w:val="24"/>
        </w:rPr>
      </w:pPr>
    </w:p>
    <w:p w14:paraId="54001009" w14:textId="77777777" w:rsidR="003B103F" w:rsidRDefault="003B103F">
      <w:pPr>
        <w:spacing w:line="360" w:lineRule="auto"/>
        <w:jc w:val="center"/>
        <w:rPr>
          <w:b/>
          <w:bCs/>
          <w:sz w:val="24"/>
          <w:szCs w:val="24"/>
        </w:rPr>
      </w:pPr>
    </w:p>
    <w:p w14:paraId="0165B18F" w14:textId="3C0CD97B" w:rsidR="00CC5B1B" w:rsidRDefault="0089765D">
      <w:pPr>
        <w:spacing w:line="360" w:lineRule="auto"/>
        <w:jc w:val="center"/>
        <w:rPr>
          <w:b/>
          <w:bCs/>
          <w:sz w:val="24"/>
          <w:szCs w:val="24"/>
        </w:rPr>
      </w:pPr>
      <w:r>
        <w:rPr>
          <w:b/>
          <w:bCs/>
          <w:sz w:val="24"/>
          <w:szCs w:val="24"/>
        </w:rPr>
        <w:lastRenderedPageBreak/>
        <w:t>Table 4.10 Customer Perception on Knowledge Management</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309387C8" w14:textId="77777777" w:rsidTr="00F96661">
        <w:trPr>
          <w:tblHeader/>
          <w:jc w:val="center"/>
        </w:trPr>
        <w:tc>
          <w:tcPr>
            <w:tcW w:w="625" w:type="dxa"/>
            <w:vAlign w:val="center"/>
          </w:tcPr>
          <w:p w14:paraId="355967AF" w14:textId="77777777" w:rsidR="00CC5B1B" w:rsidRDefault="0089765D" w:rsidP="00E4729B">
            <w:pPr>
              <w:spacing w:line="360" w:lineRule="auto"/>
              <w:jc w:val="center"/>
              <w:rPr>
                <w:sz w:val="24"/>
                <w:szCs w:val="24"/>
              </w:rPr>
            </w:pPr>
            <w:r>
              <w:rPr>
                <w:sz w:val="24"/>
                <w:szCs w:val="24"/>
              </w:rPr>
              <w:t>Sr. No.</w:t>
            </w:r>
          </w:p>
        </w:tc>
        <w:tc>
          <w:tcPr>
            <w:tcW w:w="4590" w:type="dxa"/>
            <w:vAlign w:val="center"/>
          </w:tcPr>
          <w:p w14:paraId="41EB68E9" w14:textId="77777777" w:rsidR="00CC5B1B" w:rsidRDefault="0089765D" w:rsidP="00E4729B">
            <w:pPr>
              <w:spacing w:line="360" w:lineRule="auto"/>
              <w:jc w:val="center"/>
              <w:rPr>
                <w:sz w:val="24"/>
                <w:szCs w:val="24"/>
              </w:rPr>
            </w:pPr>
            <w:r>
              <w:rPr>
                <w:sz w:val="24"/>
                <w:szCs w:val="24"/>
              </w:rPr>
              <w:t>Particular</w:t>
            </w:r>
          </w:p>
        </w:tc>
        <w:tc>
          <w:tcPr>
            <w:tcW w:w="1530" w:type="dxa"/>
            <w:vAlign w:val="center"/>
          </w:tcPr>
          <w:p w14:paraId="7F248ACB" w14:textId="77777777" w:rsidR="00CC5B1B" w:rsidRDefault="0089765D" w:rsidP="00E4729B">
            <w:pPr>
              <w:spacing w:line="360" w:lineRule="auto"/>
              <w:jc w:val="center"/>
              <w:rPr>
                <w:sz w:val="24"/>
                <w:szCs w:val="24"/>
              </w:rPr>
            </w:pPr>
            <w:r>
              <w:rPr>
                <w:sz w:val="24"/>
                <w:szCs w:val="24"/>
              </w:rPr>
              <w:t>Mean</w:t>
            </w:r>
          </w:p>
        </w:tc>
        <w:tc>
          <w:tcPr>
            <w:tcW w:w="1551" w:type="dxa"/>
            <w:vAlign w:val="center"/>
          </w:tcPr>
          <w:p w14:paraId="37ED95AB" w14:textId="77777777" w:rsidR="00CC5B1B" w:rsidRDefault="0089765D" w:rsidP="00E4729B">
            <w:pPr>
              <w:spacing w:line="360" w:lineRule="auto"/>
              <w:jc w:val="center"/>
              <w:rPr>
                <w:sz w:val="24"/>
                <w:szCs w:val="24"/>
              </w:rPr>
            </w:pPr>
            <w:r>
              <w:rPr>
                <w:sz w:val="24"/>
                <w:szCs w:val="24"/>
              </w:rPr>
              <w:t>Standard Deviation</w:t>
            </w:r>
          </w:p>
        </w:tc>
      </w:tr>
      <w:tr w:rsidR="00CC5B1B" w14:paraId="1EC02AB3" w14:textId="77777777" w:rsidTr="00E4729B">
        <w:trPr>
          <w:jc w:val="center"/>
        </w:trPr>
        <w:tc>
          <w:tcPr>
            <w:tcW w:w="625" w:type="dxa"/>
            <w:vAlign w:val="center"/>
          </w:tcPr>
          <w:p w14:paraId="26CCC226"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1840F204" w14:textId="77777777" w:rsidR="00CC5B1B" w:rsidRDefault="0089765D" w:rsidP="00E4729B">
            <w:pPr>
              <w:spacing w:line="360" w:lineRule="auto"/>
              <w:jc w:val="both"/>
              <w:rPr>
                <w:sz w:val="24"/>
                <w:szCs w:val="24"/>
              </w:rPr>
            </w:pPr>
            <w:r>
              <w:rPr>
                <w:sz w:val="24"/>
                <w:szCs w:val="24"/>
              </w:rPr>
              <w:t>Having sufficient knowledge about bank products and services.</w:t>
            </w:r>
          </w:p>
        </w:tc>
        <w:tc>
          <w:tcPr>
            <w:tcW w:w="1530" w:type="dxa"/>
            <w:vAlign w:val="center"/>
          </w:tcPr>
          <w:p w14:paraId="0E913E80" w14:textId="77777777" w:rsidR="00CC5B1B" w:rsidRDefault="0089765D" w:rsidP="00E4729B">
            <w:pPr>
              <w:spacing w:line="360" w:lineRule="auto"/>
              <w:jc w:val="right"/>
              <w:rPr>
                <w:sz w:val="24"/>
                <w:szCs w:val="24"/>
              </w:rPr>
            </w:pPr>
            <w:r>
              <w:rPr>
                <w:color w:val="010205"/>
                <w:sz w:val="24"/>
                <w:szCs w:val="24"/>
              </w:rPr>
              <w:t>5.92</w:t>
            </w:r>
          </w:p>
        </w:tc>
        <w:tc>
          <w:tcPr>
            <w:tcW w:w="1551" w:type="dxa"/>
            <w:vAlign w:val="center"/>
          </w:tcPr>
          <w:p w14:paraId="75176D11" w14:textId="77777777" w:rsidR="00CC5B1B" w:rsidRDefault="0089765D" w:rsidP="00E4729B">
            <w:pPr>
              <w:spacing w:line="360" w:lineRule="auto"/>
              <w:jc w:val="right"/>
              <w:rPr>
                <w:sz w:val="24"/>
                <w:szCs w:val="24"/>
              </w:rPr>
            </w:pPr>
            <w:r>
              <w:rPr>
                <w:color w:val="010205"/>
                <w:sz w:val="24"/>
                <w:szCs w:val="24"/>
              </w:rPr>
              <w:t>0.541</w:t>
            </w:r>
          </w:p>
        </w:tc>
      </w:tr>
      <w:tr w:rsidR="00CC5B1B" w14:paraId="1B3E08E7" w14:textId="77777777" w:rsidTr="00E4729B">
        <w:trPr>
          <w:jc w:val="center"/>
        </w:trPr>
        <w:tc>
          <w:tcPr>
            <w:tcW w:w="625" w:type="dxa"/>
            <w:vAlign w:val="center"/>
          </w:tcPr>
          <w:p w14:paraId="4D32E2E1"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3436A103" w14:textId="77777777" w:rsidR="00CC5B1B" w:rsidRDefault="0089765D" w:rsidP="00E4729B">
            <w:pPr>
              <w:spacing w:line="360" w:lineRule="auto"/>
              <w:jc w:val="both"/>
              <w:rPr>
                <w:sz w:val="24"/>
                <w:szCs w:val="24"/>
              </w:rPr>
            </w:pPr>
            <w:r>
              <w:rPr>
                <w:sz w:val="24"/>
                <w:szCs w:val="24"/>
              </w:rPr>
              <w:t>Providing accurate information to customers.</w:t>
            </w:r>
          </w:p>
        </w:tc>
        <w:tc>
          <w:tcPr>
            <w:tcW w:w="1530" w:type="dxa"/>
            <w:vAlign w:val="center"/>
          </w:tcPr>
          <w:p w14:paraId="2ECBD0AC" w14:textId="77777777" w:rsidR="00CC5B1B" w:rsidRDefault="0089765D" w:rsidP="00E4729B">
            <w:pPr>
              <w:spacing w:line="360" w:lineRule="auto"/>
              <w:jc w:val="right"/>
              <w:rPr>
                <w:sz w:val="24"/>
                <w:szCs w:val="24"/>
              </w:rPr>
            </w:pPr>
            <w:r>
              <w:rPr>
                <w:color w:val="010205"/>
                <w:sz w:val="24"/>
                <w:szCs w:val="24"/>
              </w:rPr>
              <w:t>5.78</w:t>
            </w:r>
          </w:p>
        </w:tc>
        <w:tc>
          <w:tcPr>
            <w:tcW w:w="1551" w:type="dxa"/>
            <w:vAlign w:val="center"/>
          </w:tcPr>
          <w:p w14:paraId="5C11357E" w14:textId="77777777" w:rsidR="00CC5B1B" w:rsidRDefault="0089765D" w:rsidP="00E4729B">
            <w:pPr>
              <w:spacing w:line="360" w:lineRule="auto"/>
              <w:jc w:val="right"/>
              <w:rPr>
                <w:sz w:val="24"/>
                <w:szCs w:val="24"/>
              </w:rPr>
            </w:pPr>
            <w:r>
              <w:rPr>
                <w:color w:val="010205"/>
                <w:sz w:val="24"/>
                <w:szCs w:val="24"/>
              </w:rPr>
              <w:t>0.635</w:t>
            </w:r>
          </w:p>
        </w:tc>
      </w:tr>
      <w:tr w:rsidR="00CC5B1B" w14:paraId="0C7AFB16" w14:textId="77777777" w:rsidTr="00E4729B">
        <w:trPr>
          <w:jc w:val="center"/>
        </w:trPr>
        <w:tc>
          <w:tcPr>
            <w:tcW w:w="625" w:type="dxa"/>
            <w:vAlign w:val="center"/>
          </w:tcPr>
          <w:p w14:paraId="35E84F80"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2C3EA337" w14:textId="77777777" w:rsidR="00CC5B1B" w:rsidRDefault="0089765D" w:rsidP="00E4729B">
            <w:pPr>
              <w:spacing w:line="360" w:lineRule="auto"/>
              <w:jc w:val="both"/>
              <w:rPr>
                <w:sz w:val="24"/>
                <w:szCs w:val="24"/>
              </w:rPr>
            </w:pPr>
            <w:r>
              <w:rPr>
                <w:sz w:val="24"/>
                <w:szCs w:val="24"/>
              </w:rPr>
              <w:t>Clearly explaining banking services.</w:t>
            </w:r>
          </w:p>
        </w:tc>
        <w:tc>
          <w:tcPr>
            <w:tcW w:w="1530" w:type="dxa"/>
            <w:vAlign w:val="center"/>
          </w:tcPr>
          <w:p w14:paraId="7A0833EB" w14:textId="77777777" w:rsidR="00CC5B1B" w:rsidRDefault="0089765D" w:rsidP="00E4729B">
            <w:pPr>
              <w:spacing w:line="360" w:lineRule="auto"/>
              <w:jc w:val="right"/>
              <w:rPr>
                <w:sz w:val="24"/>
                <w:szCs w:val="24"/>
              </w:rPr>
            </w:pPr>
            <w:r>
              <w:rPr>
                <w:color w:val="010205"/>
                <w:sz w:val="24"/>
                <w:szCs w:val="24"/>
              </w:rPr>
              <w:t>5.85</w:t>
            </w:r>
          </w:p>
        </w:tc>
        <w:tc>
          <w:tcPr>
            <w:tcW w:w="1551" w:type="dxa"/>
            <w:vAlign w:val="center"/>
          </w:tcPr>
          <w:p w14:paraId="27BCAE64" w14:textId="77777777" w:rsidR="00CC5B1B" w:rsidRDefault="0089765D" w:rsidP="00E4729B">
            <w:pPr>
              <w:spacing w:line="360" w:lineRule="auto"/>
              <w:jc w:val="right"/>
              <w:rPr>
                <w:sz w:val="24"/>
                <w:szCs w:val="24"/>
              </w:rPr>
            </w:pPr>
            <w:r>
              <w:rPr>
                <w:color w:val="010205"/>
                <w:sz w:val="24"/>
                <w:szCs w:val="24"/>
              </w:rPr>
              <w:t>0.587</w:t>
            </w:r>
          </w:p>
        </w:tc>
      </w:tr>
      <w:tr w:rsidR="00CC5B1B" w14:paraId="7D5C3624" w14:textId="77777777" w:rsidTr="00E4729B">
        <w:trPr>
          <w:jc w:val="center"/>
        </w:trPr>
        <w:tc>
          <w:tcPr>
            <w:tcW w:w="625" w:type="dxa"/>
            <w:vAlign w:val="center"/>
          </w:tcPr>
          <w:p w14:paraId="64FF3CC7"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2ECB8A91" w14:textId="4892F825" w:rsidR="00CC5B1B" w:rsidRDefault="0089765D" w:rsidP="00E4729B">
            <w:pPr>
              <w:spacing w:line="360" w:lineRule="auto"/>
              <w:jc w:val="both"/>
              <w:rPr>
                <w:sz w:val="24"/>
                <w:szCs w:val="24"/>
              </w:rPr>
            </w:pPr>
            <w:r>
              <w:rPr>
                <w:sz w:val="24"/>
                <w:szCs w:val="24"/>
              </w:rPr>
              <w:t>Being well</w:t>
            </w:r>
            <w:r w:rsidR="002B3871">
              <w:rPr>
                <w:sz w:val="24"/>
                <w:szCs w:val="24"/>
              </w:rPr>
              <w:t>-</w:t>
            </w:r>
            <w:r>
              <w:rPr>
                <w:sz w:val="24"/>
                <w:szCs w:val="24"/>
              </w:rPr>
              <w:t>trained to serve customers.</w:t>
            </w:r>
          </w:p>
        </w:tc>
        <w:tc>
          <w:tcPr>
            <w:tcW w:w="1530" w:type="dxa"/>
            <w:vAlign w:val="center"/>
          </w:tcPr>
          <w:p w14:paraId="518FA235" w14:textId="77777777" w:rsidR="00CC5B1B" w:rsidRDefault="0089765D" w:rsidP="00E4729B">
            <w:pPr>
              <w:spacing w:line="360" w:lineRule="auto"/>
              <w:jc w:val="right"/>
              <w:rPr>
                <w:sz w:val="24"/>
                <w:szCs w:val="24"/>
              </w:rPr>
            </w:pPr>
            <w:r>
              <w:rPr>
                <w:color w:val="010205"/>
                <w:sz w:val="24"/>
                <w:szCs w:val="24"/>
              </w:rPr>
              <w:t>5.70</w:t>
            </w:r>
          </w:p>
        </w:tc>
        <w:tc>
          <w:tcPr>
            <w:tcW w:w="1551" w:type="dxa"/>
            <w:vAlign w:val="center"/>
          </w:tcPr>
          <w:p w14:paraId="0E4EBAAD" w14:textId="77777777" w:rsidR="00CC5B1B" w:rsidRDefault="0089765D" w:rsidP="00E4729B">
            <w:pPr>
              <w:spacing w:line="360" w:lineRule="auto"/>
              <w:jc w:val="right"/>
              <w:rPr>
                <w:sz w:val="24"/>
                <w:szCs w:val="24"/>
              </w:rPr>
            </w:pPr>
            <w:r>
              <w:rPr>
                <w:color w:val="010205"/>
                <w:sz w:val="24"/>
                <w:szCs w:val="24"/>
              </w:rPr>
              <w:t>0.629</w:t>
            </w:r>
          </w:p>
        </w:tc>
      </w:tr>
      <w:tr w:rsidR="00CC5B1B" w14:paraId="57C12446" w14:textId="77777777" w:rsidTr="00E4729B">
        <w:trPr>
          <w:jc w:val="center"/>
        </w:trPr>
        <w:tc>
          <w:tcPr>
            <w:tcW w:w="625" w:type="dxa"/>
            <w:vAlign w:val="center"/>
          </w:tcPr>
          <w:p w14:paraId="5596053A"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77536F8A" w14:textId="77777777" w:rsidR="00CC5B1B" w:rsidRDefault="0089765D" w:rsidP="00E4729B">
            <w:pPr>
              <w:spacing w:line="360" w:lineRule="auto"/>
              <w:jc w:val="both"/>
              <w:rPr>
                <w:sz w:val="24"/>
                <w:szCs w:val="24"/>
              </w:rPr>
            </w:pPr>
            <w:r>
              <w:rPr>
                <w:sz w:val="24"/>
                <w:szCs w:val="24"/>
              </w:rPr>
              <w:t>Accurately recording and maintaining customer information.</w:t>
            </w:r>
          </w:p>
        </w:tc>
        <w:tc>
          <w:tcPr>
            <w:tcW w:w="1530" w:type="dxa"/>
            <w:vAlign w:val="center"/>
          </w:tcPr>
          <w:p w14:paraId="56EAE96F" w14:textId="77777777" w:rsidR="00CC5B1B" w:rsidRDefault="0089765D" w:rsidP="00E4729B">
            <w:pPr>
              <w:spacing w:line="360" w:lineRule="auto"/>
              <w:jc w:val="right"/>
              <w:rPr>
                <w:sz w:val="24"/>
                <w:szCs w:val="24"/>
              </w:rPr>
            </w:pPr>
            <w:r>
              <w:rPr>
                <w:color w:val="010205"/>
                <w:sz w:val="24"/>
                <w:szCs w:val="24"/>
              </w:rPr>
              <w:t>5.65</w:t>
            </w:r>
          </w:p>
        </w:tc>
        <w:tc>
          <w:tcPr>
            <w:tcW w:w="1551" w:type="dxa"/>
            <w:vAlign w:val="center"/>
          </w:tcPr>
          <w:p w14:paraId="0D0A1B2C" w14:textId="77777777" w:rsidR="00CC5B1B" w:rsidRDefault="0089765D" w:rsidP="00E4729B">
            <w:pPr>
              <w:spacing w:line="360" w:lineRule="auto"/>
              <w:jc w:val="right"/>
              <w:rPr>
                <w:sz w:val="24"/>
                <w:szCs w:val="24"/>
              </w:rPr>
            </w:pPr>
            <w:r>
              <w:rPr>
                <w:color w:val="010205"/>
                <w:sz w:val="24"/>
                <w:szCs w:val="24"/>
              </w:rPr>
              <w:t>0.633</w:t>
            </w:r>
          </w:p>
        </w:tc>
      </w:tr>
      <w:tr w:rsidR="00CC5B1B" w14:paraId="69185923" w14:textId="77777777" w:rsidTr="00E4729B">
        <w:trPr>
          <w:jc w:val="center"/>
        </w:trPr>
        <w:tc>
          <w:tcPr>
            <w:tcW w:w="625" w:type="dxa"/>
            <w:vAlign w:val="center"/>
          </w:tcPr>
          <w:p w14:paraId="27998199"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470DA133" w14:textId="77777777" w:rsidR="00CC5B1B" w:rsidRDefault="0089765D" w:rsidP="00E4729B">
            <w:pPr>
              <w:spacing w:line="360" w:lineRule="auto"/>
              <w:jc w:val="both"/>
              <w:rPr>
                <w:sz w:val="24"/>
                <w:szCs w:val="24"/>
              </w:rPr>
            </w:pPr>
            <w:r>
              <w:rPr>
                <w:sz w:val="24"/>
                <w:szCs w:val="24"/>
              </w:rPr>
              <w:t>Keeping customer records updated.</w:t>
            </w:r>
          </w:p>
        </w:tc>
        <w:tc>
          <w:tcPr>
            <w:tcW w:w="1530" w:type="dxa"/>
            <w:vAlign w:val="center"/>
          </w:tcPr>
          <w:p w14:paraId="70EDFA77" w14:textId="77777777" w:rsidR="00CC5B1B" w:rsidRDefault="0089765D" w:rsidP="00E4729B">
            <w:pPr>
              <w:spacing w:line="360" w:lineRule="auto"/>
              <w:jc w:val="right"/>
              <w:rPr>
                <w:sz w:val="24"/>
                <w:szCs w:val="24"/>
              </w:rPr>
            </w:pPr>
            <w:r>
              <w:rPr>
                <w:color w:val="010205"/>
                <w:sz w:val="24"/>
                <w:szCs w:val="24"/>
              </w:rPr>
              <w:t>5.51</w:t>
            </w:r>
          </w:p>
        </w:tc>
        <w:tc>
          <w:tcPr>
            <w:tcW w:w="1551" w:type="dxa"/>
            <w:vAlign w:val="center"/>
          </w:tcPr>
          <w:p w14:paraId="74AE985F" w14:textId="77777777" w:rsidR="00CC5B1B" w:rsidRDefault="0089765D" w:rsidP="00E4729B">
            <w:pPr>
              <w:spacing w:line="360" w:lineRule="auto"/>
              <w:jc w:val="right"/>
              <w:rPr>
                <w:sz w:val="24"/>
                <w:szCs w:val="24"/>
              </w:rPr>
            </w:pPr>
            <w:r>
              <w:rPr>
                <w:color w:val="010205"/>
                <w:sz w:val="24"/>
                <w:szCs w:val="24"/>
              </w:rPr>
              <w:t>0.754</w:t>
            </w:r>
          </w:p>
        </w:tc>
      </w:tr>
      <w:tr w:rsidR="00CC5B1B" w14:paraId="5DB91038" w14:textId="77777777" w:rsidTr="00E4729B">
        <w:trPr>
          <w:jc w:val="center"/>
        </w:trPr>
        <w:tc>
          <w:tcPr>
            <w:tcW w:w="625" w:type="dxa"/>
            <w:vAlign w:val="center"/>
          </w:tcPr>
          <w:p w14:paraId="662091D1"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0A86F3AB" w14:textId="77777777" w:rsidR="00CC5B1B" w:rsidRDefault="0089765D" w:rsidP="00E4729B">
            <w:pPr>
              <w:spacing w:line="360" w:lineRule="auto"/>
              <w:jc w:val="both"/>
              <w:rPr>
                <w:sz w:val="24"/>
                <w:szCs w:val="24"/>
              </w:rPr>
            </w:pPr>
            <w:r>
              <w:rPr>
                <w:sz w:val="24"/>
                <w:szCs w:val="24"/>
              </w:rPr>
              <w:t>Using customer information to improve services.</w:t>
            </w:r>
          </w:p>
        </w:tc>
        <w:tc>
          <w:tcPr>
            <w:tcW w:w="1530" w:type="dxa"/>
            <w:vAlign w:val="center"/>
          </w:tcPr>
          <w:p w14:paraId="763E9A72" w14:textId="77777777" w:rsidR="00CC5B1B" w:rsidRDefault="0089765D" w:rsidP="00E4729B">
            <w:pPr>
              <w:spacing w:line="360" w:lineRule="auto"/>
              <w:jc w:val="right"/>
              <w:rPr>
                <w:sz w:val="24"/>
                <w:szCs w:val="24"/>
              </w:rPr>
            </w:pPr>
            <w:r>
              <w:rPr>
                <w:color w:val="010205"/>
                <w:sz w:val="24"/>
                <w:szCs w:val="24"/>
              </w:rPr>
              <w:t>5.69</w:t>
            </w:r>
          </w:p>
        </w:tc>
        <w:tc>
          <w:tcPr>
            <w:tcW w:w="1551" w:type="dxa"/>
            <w:vAlign w:val="center"/>
          </w:tcPr>
          <w:p w14:paraId="5AB7F183" w14:textId="77777777" w:rsidR="00CC5B1B" w:rsidRDefault="0089765D" w:rsidP="00E4729B">
            <w:pPr>
              <w:spacing w:line="360" w:lineRule="auto"/>
              <w:jc w:val="right"/>
              <w:rPr>
                <w:sz w:val="24"/>
                <w:szCs w:val="24"/>
              </w:rPr>
            </w:pPr>
            <w:r>
              <w:rPr>
                <w:color w:val="010205"/>
                <w:sz w:val="24"/>
                <w:szCs w:val="24"/>
              </w:rPr>
              <w:t>0.631</w:t>
            </w:r>
          </w:p>
        </w:tc>
      </w:tr>
      <w:tr w:rsidR="00380051" w14:paraId="1628B91D" w14:textId="77777777" w:rsidTr="00534F0F">
        <w:trPr>
          <w:jc w:val="center"/>
        </w:trPr>
        <w:tc>
          <w:tcPr>
            <w:tcW w:w="625" w:type="dxa"/>
            <w:vAlign w:val="center"/>
          </w:tcPr>
          <w:p w14:paraId="1FB0282F" w14:textId="77777777" w:rsidR="00380051" w:rsidRDefault="00380051" w:rsidP="00E4729B">
            <w:pPr>
              <w:spacing w:line="360" w:lineRule="auto"/>
              <w:jc w:val="center"/>
              <w:rPr>
                <w:sz w:val="24"/>
                <w:szCs w:val="24"/>
              </w:rPr>
            </w:pPr>
          </w:p>
        </w:tc>
        <w:tc>
          <w:tcPr>
            <w:tcW w:w="4590" w:type="dxa"/>
            <w:vAlign w:val="center"/>
          </w:tcPr>
          <w:p w14:paraId="440265DF"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5CDFF0E0" w14:textId="26E9BB9B" w:rsidR="00380051" w:rsidRDefault="00380051" w:rsidP="00534F0F">
            <w:pPr>
              <w:spacing w:line="360" w:lineRule="auto"/>
              <w:jc w:val="center"/>
              <w:rPr>
                <w:sz w:val="24"/>
                <w:szCs w:val="24"/>
              </w:rPr>
            </w:pPr>
            <w:r>
              <w:rPr>
                <w:color w:val="010205"/>
                <w:sz w:val="24"/>
                <w:szCs w:val="24"/>
              </w:rPr>
              <w:t>5.72</w:t>
            </w:r>
          </w:p>
        </w:tc>
      </w:tr>
    </w:tbl>
    <w:p w14:paraId="33524B0D"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7716106E" w14:textId="6F7C370D" w:rsidR="00CC5B1B" w:rsidRDefault="0089765D">
      <w:pPr>
        <w:spacing w:line="360" w:lineRule="auto"/>
        <w:ind w:firstLine="720"/>
        <w:jc w:val="both"/>
        <w:rPr>
          <w:sz w:val="24"/>
          <w:szCs w:val="24"/>
        </w:rPr>
      </w:pPr>
      <w:r>
        <w:rPr>
          <w:sz w:val="24"/>
          <w:szCs w:val="24"/>
        </w:rPr>
        <w:t>According to the data in Table 4.10, all statements regarding knowledge management are accepted, achieving</w:t>
      </w:r>
      <w:r w:rsidR="002B3871">
        <w:rPr>
          <w:sz w:val="24"/>
          <w:szCs w:val="24"/>
        </w:rPr>
        <w:t xml:space="preserve"> an </w:t>
      </w:r>
      <w:r>
        <w:rPr>
          <w:sz w:val="24"/>
          <w:szCs w:val="24"/>
        </w:rPr>
        <w:t xml:space="preserve">Overall Mean of 5.72. The statement "Having sufficient knowledge about bank products and services" recorded the maximum mean value of 5.92. </w:t>
      </w:r>
      <w:r w:rsidR="003D1685">
        <w:rPr>
          <w:sz w:val="24"/>
          <w:szCs w:val="24"/>
        </w:rPr>
        <w:t>It</w:t>
      </w:r>
      <w:r w:rsidR="002B3871">
        <w:rPr>
          <w:sz w:val="24"/>
          <w:szCs w:val="24"/>
        </w:rPr>
        <w:t xml:space="preserve"> is </w:t>
      </w:r>
      <w:r w:rsidR="003D1685">
        <w:rPr>
          <w:sz w:val="24"/>
          <w:szCs w:val="24"/>
        </w:rPr>
        <w:t xml:space="preserve">assumed </w:t>
      </w:r>
      <w:r>
        <w:rPr>
          <w:sz w:val="24"/>
          <w:szCs w:val="24"/>
        </w:rPr>
        <w:t xml:space="preserve">that the </w:t>
      </w:r>
      <w:r w:rsidR="003D1685">
        <w:rPr>
          <w:sz w:val="24"/>
          <w:szCs w:val="24"/>
        </w:rPr>
        <w:t xml:space="preserve">customers perceive that staff are </w:t>
      </w:r>
      <w:r>
        <w:rPr>
          <w:sz w:val="24"/>
          <w:szCs w:val="24"/>
        </w:rPr>
        <w:t xml:space="preserve">highly competent and well-informed. On the other hand, the statement "Keeping customer records updated" received the minimum mean value of 5.51. It was found that customers </w:t>
      </w:r>
      <w:r w:rsidR="003D1685">
        <w:rPr>
          <w:sz w:val="24"/>
          <w:szCs w:val="24"/>
        </w:rPr>
        <w:t>are little accept</w:t>
      </w:r>
      <w:r w:rsidR="00461CEC">
        <w:rPr>
          <w:sz w:val="24"/>
          <w:szCs w:val="24"/>
        </w:rPr>
        <w:t xml:space="preserve">ed </w:t>
      </w:r>
      <w:r w:rsidR="003D1685">
        <w:rPr>
          <w:sz w:val="24"/>
          <w:szCs w:val="24"/>
        </w:rPr>
        <w:t>about bank keep</w:t>
      </w:r>
      <w:r w:rsidR="00461CEC">
        <w:rPr>
          <w:sz w:val="24"/>
          <w:szCs w:val="24"/>
        </w:rPr>
        <w:t>ing</w:t>
      </w:r>
      <w:r w:rsidR="003D1685">
        <w:rPr>
          <w:sz w:val="24"/>
          <w:szCs w:val="24"/>
        </w:rPr>
        <w:t xml:space="preserve"> their</w:t>
      </w:r>
      <w:r w:rsidR="00177775">
        <w:rPr>
          <w:sz w:val="24"/>
          <w:szCs w:val="24"/>
        </w:rPr>
        <w:t xml:space="preserve"> records update</w:t>
      </w:r>
      <w:r w:rsidR="00461CEC">
        <w:rPr>
          <w:sz w:val="24"/>
          <w:szCs w:val="24"/>
        </w:rPr>
        <w:t>d</w:t>
      </w:r>
      <w:r w:rsidR="00177775">
        <w:rPr>
          <w:sz w:val="24"/>
          <w:szCs w:val="24"/>
        </w:rPr>
        <w:t xml:space="preserve"> because they cannot</w:t>
      </w:r>
      <w:r w:rsidR="00563F17">
        <w:rPr>
          <w:sz w:val="24"/>
          <w:szCs w:val="24"/>
        </w:rPr>
        <w:t xml:space="preserve"> be </w:t>
      </w:r>
      <w:r w:rsidR="00177775">
        <w:rPr>
          <w:sz w:val="24"/>
          <w:szCs w:val="24"/>
        </w:rPr>
        <w:t>seen firm’s internal transactions.</w:t>
      </w:r>
      <w:r w:rsidR="000C1340">
        <w:rPr>
          <w:sz w:val="24"/>
          <w:szCs w:val="24"/>
        </w:rPr>
        <w:t xml:space="preserve"> To overcome this, the bank should redesign</w:t>
      </w:r>
      <w:r w:rsidR="00461CEC">
        <w:rPr>
          <w:sz w:val="24"/>
          <w:szCs w:val="24"/>
        </w:rPr>
        <w:t xml:space="preserve"> its </w:t>
      </w:r>
      <w:r w:rsidR="000C1340">
        <w:rPr>
          <w:sz w:val="24"/>
          <w:szCs w:val="24"/>
        </w:rPr>
        <w:t>knowledge</w:t>
      </w:r>
      <w:r w:rsidR="00461CEC">
        <w:rPr>
          <w:sz w:val="24"/>
          <w:szCs w:val="24"/>
        </w:rPr>
        <w:t>-</w:t>
      </w:r>
      <w:r w:rsidR="000C1340">
        <w:rPr>
          <w:sz w:val="24"/>
          <w:szCs w:val="24"/>
        </w:rPr>
        <w:t xml:space="preserve"> sharing system for not only internal employees but also external customers.</w:t>
      </w:r>
    </w:p>
    <w:p w14:paraId="24813C95" w14:textId="77777777" w:rsidR="00CC5B1B" w:rsidRDefault="00CC5B1B">
      <w:pPr>
        <w:spacing w:line="360" w:lineRule="auto"/>
        <w:ind w:firstLine="720"/>
        <w:jc w:val="both"/>
        <w:rPr>
          <w:sz w:val="24"/>
          <w:szCs w:val="24"/>
        </w:rPr>
      </w:pPr>
    </w:p>
    <w:p w14:paraId="0CFDD3E8" w14:textId="77777777" w:rsidR="00CC5B1B" w:rsidRDefault="0089765D">
      <w:pPr>
        <w:spacing w:line="360" w:lineRule="auto"/>
        <w:jc w:val="both"/>
        <w:rPr>
          <w:b/>
          <w:bCs/>
          <w:sz w:val="24"/>
          <w:szCs w:val="24"/>
        </w:rPr>
      </w:pPr>
      <w:r>
        <w:rPr>
          <w:b/>
          <w:bCs/>
          <w:sz w:val="24"/>
          <w:szCs w:val="24"/>
        </w:rPr>
        <w:t xml:space="preserve">4.2.3 </w:t>
      </w:r>
      <w:r>
        <w:rPr>
          <w:b/>
          <w:bCs/>
          <w:sz w:val="24"/>
          <w:szCs w:val="24"/>
        </w:rPr>
        <w:tab/>
        <w:t>Customer Perception on Technology-Based CRM</w:t>
      </w:r>
    </w:p>
    <w:p w14:paraId="00B73278" w14:textId="0B382803" w:rsidR="00CC5B1B" w:rsidRDefault="0089765D">
      <w:pPr>
        <w:spacing w:line="360" w:lineRule="auto"/>
        <w:ind w:firstLine="720"/>
        <w:jc w:val="both"/>
        <w:rPr>
          <w:sz w:val="24"/>
          <w:szCs w:val="24"/>
        </w:rPr>
      </w:pPr>
      <w:r>
        <w:rPr>
          <w:sz w:val="24"/>
          <w:szCs w:val="24"/>
        </w:rPr>
        <w:t>Technology-base</w:t>
      </w:r>
      <w:r w:rsidR="00B02D56">
        <w:rPr>
          <w:sz w:val="24"/>
          <w:szCs w:val="24"/>
        </w:rPr>
        <w:t>d</w:t>
      </w:r>
      <w:r>
        <w:rPr>
          <w:sz w:val="24"/>
          <w:szCs w:val="24"/>
        </w:rPr>
        <w:t xml:space="preserve"> CRM is measured</w:t>
      </w:r>
      <w:r w:rsidR="00B02D56">
        <w:rPr>
          <w:sz w:val="24"/>
          <w:szCs w:val="24"/>
        </w:rPr>
        <w:t xml:space="preserve"> by </w:t>
      </w:r>
      <w:r>
        <w:rPr>
          <w:sz w:val="24"/>
          <w:szCs w:val="24"/>
        </w:rPr>
        <w:t>seven items. The mean value for each item, standard deviation and the mean value are shown in Table 4.11.</w:t>
      </w:r>
    </w:p>
    <w:p w14:paraId="7B2F34C3" w14:textId="77777777" w:rsidR="003B103F" w:rsidRDefault="003B103F">
      <w:pPr>
        <w:spacing w:line="360" w:lineRule="auto"/>
        <w:jc w:val="center"/>
        <w:rPr>
          <w:b/>
          <w:bCs/>
          <w:sz w:val="24"/>
          <w:szCs w:val="24"/>
        </w:rPr>
      </w:pPr>
    </w:p>
    <w:p w14:paraId="1AF5E4AE" w14:textId="77777777" w:rsidR="003B103F" w:rsidRDefault="003B103F">
      <w:pPr>
        <w:spacing w:line="360" w:lineRule="auto"/>
        <w:jc w:val="center"/>
        <w:rPr>
          <w:b/>
          <w:bCs/>
          <w:sz w:val="24"/>
          <w:szCs w:val="24"/>
        </w:rPr>
      </w:pPr>
    </w:p>
    <w:p w14:paraId="0BD9AE88" w14:textId="77777777" w:rsidR="003B103F" w:rsidRDefault="003B103F">
      <w:pPr>
        <w:spacing w:line="360" w:lineRule="auto"/>
        <w:jc w:val="center"/>
        <w:rPr>
          <w:b/>
          <w:bCs/>
          <w:sz w:val="24"/>
          <w:szCs w:val="24"/>
        </w:rPr>
      </w:pPr>
    </w:p>
    <w:p w14:paraId="374AD217" w14:textId="77777777" w:rsidR="003B103F" w:rsidRDefault="003B103F">
      <w:pPr>
        <w:spacing w:line="360" w:lineRule="auto"/>
        <w:jc w:val="center"/>
        <w:rPr>
          <w:b/>
          <w:bCs/>
          <w:sz w:val="24"/>
          <w:szCs w:val="24"/>
        </w:rPr>
      </w:pPr>
    </w:p>
    <w:p w14:paraId="2E2B03B2" w14:textId="77777777" w:rsidR="003B103F" w:rsidRDefault="003B103F">
      <w:pPr>
        <w:spacing w:line="360" w:lineRule="auto"/>
        <w:jc w:val="center"/>
        <w:rPr>
          <w:b/>
          <w:bCs/>
          <w:sz w:val="24"/>
          <w:szCs w:val="24"/>
        </w:rPr>
      </w:pPr>
    </w:p>
    <w:p w14:paraId="0F17C824" w14:textId="4C6A8988" w:rsidR="00CC5B1B" w:rsidRDefault="0089765D">
      <w:pPr>
        <w:spacing w:line="360" w:lineRule="auto"/>
        <w:jc w:val="center"/>
        <w:rPr>
          <w:b/>
          <w:bCs/>
          <w:sz w:val="24"/>
          <w:szCs w:val="24"/>
        </w:rPr>
      </w:pPr>
      <w:r>
        <w:rPr>
          <w:b/>
          <w:bCs/>
          <w:sz w:val="24"/>
          <w:szCs w:val="24"/>
        </w:rPr>
        <w:lastRenderedPageBreak/>
        <w:t>Table 4.11 Customer Perception on Technology-Based CRM</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460EB901" w14:textId="77777777" w:rsidTr="00E4729B">
        <w:trPr>
          <w:tblHeader/>
          <w:jc w:val="center"/>
        </w:trPr>
        <w:tc>
          <w:tcPr>
            <w:tcW w:w="625" w:type="dxa"/>
            <w:vAlign w:val="center"/>
          </w:tcPr>
          <w:p w14:paraId="1E65B671" w14:textId="77777777" w:rsidR="00CC5B1B" w:rsidRDefault="0089765D" w:rsidP="00E4729B">
            <w:pPr>
              <w:spacing w:line="360" w:lineRule="auto"/>
              <w:jc w:val="center"/>
              <w:rPr>
                <w:sz w:val="24"/>
                <w:szCs w:val="24"/>
              </w:rPr>
            </w:pPr>
            <w:r>
              <w:rPr>
                <w:sz w:val="24"/>
                <w:szCs w:val="24"/>
              </w:rPr>
              <w:t>Sr. No.</w:t>
            </w:r>
          </w:p>
        </w:tc>
        <w:tc>
          <w:tcPr>
            <w:tcW w:w="4590" w:type="dxa"/>
            <w:vAlign w:val="center"/>
          </w:tcPr>
          <w:p w14:paraId="3F14D638" w14:textId="77777777" w:rsidR="00CC5B1B" w:rsidRDefault="0089765D" w:rsidP="00E4729B">
            <w:pPr>
              <w:spacing w:line="360" w:lineRule="auto"/>
              <w:jc w:val="center"/>
              <w:rPr>
                <w:sz w:val="24"/>
                <w:szCs w:val="24"/>
              </w:rPr>
            </w:pPr>
            <w:r>
              <w:rPr>
                <w:sz w:val="24"/>
                <w:szCs w:val="24"/>
              </w:rPr>
              <w:t>Particular</w:t>
            </w:r>
          </w:p>
        </w:tc>
        <w:tc>
          <w:tcPr>
            <w:tcW w:w="1530" w:type="dxa"/>
            <w:vAlign w:val="center"/>
          </w:tcPr>
          <w:p w14:paraId="1D6AF747" w14:textId="77777777" w:rsidR="00CC5B1B" w:rsidRDefault="0089765D" w:rsidP="00E4729B">
            <w:pPr>
              <w:spacing w:line="360" w:lineRule="auto"/>
              <w:jc w:val="center"/>
              <w:rPr>
                <w:sz w:val="24"/>
                <w:szCs w:val="24"/>
              </w:rPr>
            </w:pPr>
            <w:r>
              <w:rPr>
                <w:sz w:val="24"/>
                <w:szCs w:val="24"/>
              </w:rPr>
              <w:t>Mean</w:t>
            </w:r>
          </w:p>
        </w:tc>
        <w:tc>
          <w:tcPr>
            <w:tcW w:w="1551" w:type="dxa"/>
            <w:vAlign w:val="center"/>
          </w:tcPr>
          <w:p w14:paraId="2B9D212E" w14:textId="77777777" w:rsidR="00CC5B1B" w:rsidRDefault="0089765D" w:rsidP="00E4729B">
            <w:pPr>
              <w:spacing w:line="360" w:lineRule="auto"/>
              <w:jc w:val="center"/>
              <w:rPr>
                <w:sz w:val="24"/>
                <w:szCs w:val="24"/>
              </w:rPr>
            </w:pPr>
            <w:r>
              <w:rPr>
                <w:sz w:val="24"/>
                <w:szCs w:val="24"/>
              </w:rPr>
              <w:t>Standard Deviation</w:t>
            </w:r>
          </w:p>
        </w:tc>
      </w:tr>
      <w:tr w:rsidR="00CC5B1B" w14:paraId="33FC3FCC" w14:textId="77777777" w:rsidTr="00E4729B">
        <w:trPr>
          <w:jc w:val="center"/>
        </w:trPr>
        <w:tc>
          <w:tcPr>
            <w:tcW w:w="625" w:type="dxa"/>
            <w:vAlign w:val="center"/>
          </w:tcPr>
          <w:p w14:paraId="3DDC264B"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41B5D74C" w14:textId="77777777" w:rsidR="00CC5B1B" w:rsidRDefault="0089765D" w:rsidP="00E4729B">
            <w:pPr>
              <w:spacing w:line="360" w:lineRule="auto"/>
              <w:jc w:val="both"/>
              <w:rPr>
                <w:sz w:val="24"/>
                <w:szCs w:val="24"/>
              </w:rPr>
            </w:pPr>
            <w:r>
              <w:rPr>
                <w:sz w:val="24"/>
                <w:szCs w:val="24"/>
              </w:rPr>
              <w:t>Using modern technology to serve customers.</w:t>
            </w:r>
          </w:p>
        </w:tc>
        <w:tc>
          <w:tcPr>
            <w:tcW w:w="1530" w:type="dxa"/>
            <w:vAlign w:val="center"/>
          </w:tcPr>
          <w:p w14:paraId="78116675" w14:textId="77777777" w:rsidR="00CC5B1B" w:rsidRDefault="0089765D" w:rsidP="00E4729B">
            <w:pPr>
              <w:spacing w:line="360" w:lineRule="auto"/>
              <w:jc w:val="right"/>
              <w:rPr>
                <w:sz w:val="24"/>
                <w:szCs w:val="24"/>
              </w:rPr>
            </w:pPr>
            <w:r>
              <w:rPr>
                <w:color w:val="010205"/>
                <w:sz w:val="24"/>
                <w:szCs w:val="24"/>
              </w:rPr>
              <w:t>5.73</w:t>
            </w:r>
          </w:p>
        </w:tc>
        <w:tc>
          <w:tcPr>
            <w:tcW w:w="1551" w:type="dxa"/>
            <w:vAlign w:val="center"/>
          </w:tcPr>
          <w:p w14:paraId="4E948D44" w14:textId="77777777" w:rsidR="00CC5B1B" w:rsidRDefault="0089765D" w:rsidP="00E4729B">
            <w:pPr>
              <w:spacing w:line="360" w:lineRule="auto"/>
              <w:jc w:val="right"/>
              <w:rPr>
                <w:sz w:val="24"/>
                <w:szCs w:val="24"/>
              </w:rPr>
            </w:pPr>
            <w:r>
              <w:rPr>
                <w:color w:val="010205"/>
                <w:sz w:val="24"/>
                <w:szCs w:val="24"/>
              </w:rPr>
              <w:t>0.609</w:t>
            </w:r>
          </w:p>
        </w:tc>
      </w:tr>
      <w:tr w:rsidR="00CC5B1B" w14:paraId="3D4AC934" w14:textId="77777777" w:rsidTr="00E4729B">
        <w:trPr>
          <w:jc w:val="center"/>
        </w:trPr>
        <w:tc>
          <w:tcPr>
            <w:tcW w:w="625" w:type="dxa"/>
            <w:vAlign w:val="center"/>
          </w:tcPr>
          <w:p w14:paraId="6F2843A2"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76B78579" w14:textId="77777777" w:rsidR="00CC5B1B" w:rsidRDefault="0089765D" w:rsidP="00E4729B">
            <w:pPr>
              <w:spacing w:line="360" w:lineRule="auto"/>
              <w:jc w:val="both"/>
              <w:rPr>
                <w:sz w:val="24"/>
                <w:szCs w:val="24"/>
              </w:rPr>
            </w:pPr>
            <w:r>
              <w:rPr>
                <w:sz w:val="24"/>
                <w:szCs w:val="24"/>
              </w:rPr>
              <w:t>Ensuring online banking services are easy to use.</w:t>
            </w:r>
          </w:p>
        </w:tc>
        <w:tc>
          <w:tcPr>
            <w:tcW w:w="1530" w:type="dxa"/>
            <w:vAlign w:val="center"/>
          </w:tcPr>
          <w:p w14:paraId="79887B40" w14:textId="77777777" w:rsidR="00CC5B1B" w:rsidRDefault="0089765D" w:rsidP="00E4729B">
            <w:pPr>
              <w:spacing w:line="360" w:lineRule="auto"/>
              <w:jc w:val="right"/>
              <w:rPr>
                <w:sz w:val="24"/>
                <w:szCs w:val="24"/>
              </w:rPr>
            </w:pPr>
            <w:r>
              <w:rPr>
                <w:color w:val="010205"/>
                <w:sz w:val="24"/>
                <w:szCs w:val="24"/>
              </w:rPr>
              <w:t>5.64</w:t>
            </w:r>
          </w:p>
        </w:tc>
        <w:tc>
          <w:tcPr>
            <w:tcW w:w="1551" w:type="dxa"/>
            <w:vAlign w:val="center"/>
          </w:tcPr>
          <w:p w14:paraId="03ED2FAE" w14:textId="77777777" w:rsidR="00CC5B1B" w:rsidRDefault="0089765D" w:rsidP="00E4729B">
            <w:pPr>
              <w:spacing w:line="360" w:lineRule="auto"/>
              <w:jc w:val="right"/>
              <w:rPr>
                <w:sz w:val="24"/>
                <w:szCs w:val="24"/>
              </w:rPr>
            </w:pPr>
            <w:r>
              <w:rPr>
                <w:color w:val="010205"/>
                <w:sz w:val="24"/>
                <w:szCs w:val="24"/>
              </w:rPr>
              <w:t>0.725</w:t>
            </w:r>
          </w:p>
        </w:tc>
      </w:tr>
      <w:tr w:rsidR="00CC5B1B" w14:paraId="6F89A76A" w14:textId="77777777" w:rsidTr="00E4729B">
        <w:trPr>
          <w:jc w:val="center"/>
        </w:trPr>
        <w:tc>
          <w:tcPr>
            <w:tcW w:w="625" w:type="dxa"/>
            <w:vAlign w:val="center"/>
          </w:tcPr>
          <w:p w14:paraId="7915A30F"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4E1D681D" w14:textId="77777777" w:rsidR="00CC5B1B" w:rsidRDefault="0089765D" w:rsidP="00E4729B">
            <w:pPr>
              <w:spacing w:line="360" w:lineRule="auto"/>
              <w:jc w:val="both"/>
              <w:rPr>
                <w:sz w:val="24"/>
                <w:szCs w:val="24"/>
              </w:rPr>
            </w:pPr>
            <w:r>
              <w:rPr>
                <w:sz w:val="24"/>
                <w:szCs w:val="24"/>
              </w:rPr>
              <w:t>Providing reliable mobile banking services.</w:t>
            </w:r>
          </w:p>
        </w:tc>
        <w:tc>
          <w:tcPr>
            <w:tcW w:w="1530" w:type="dxa"/>
            <w:vAlign w:val="center"/>
          </w:tcPr>
          <w:p w14:paraId="59300F81" w14:textId="77777777" w:rsidR="00CC5B1B" w:rsidRDefault="0089765D" w:rsidP="00E4729B">
            <w:pPr>
              <w:spacing w:line="360" w:lineRule="auto"/>
              <w:jc w:val="right"/>
              <w:rPr>
                <w:sz w:val="24"/>
                <w:szCs w:val="24"/>
              </w:rPr>
            </w:pPr>
            <w:r>
              <w:rPr>
                <w:color w:val="010205"/>
                <w:sz w:val="24"/>
                <w:szCs w:val="24"/>
              </w:rPr>
              <w:t>5.65</w:t>
            </w:r>
          </w:p>
        </w:tc>
        <w:tc>
          <w:tcPr>
            <w:tcW w:w="1551" w:type="dxa"/>
            <w:vAlign w:val="center"/>
          </w:tcPr>
          <w:p w14:paraId="23CFA214" w14:textId="77777777" w:rsidR="00CC5B1B" w:rsidRDefault="0089765D" w:rsidP="00E4729B">
            <w:pPr>
              <w:spacing w:line="360" w:lineRule="auto"/>
              <w:jc w:val="right"/>
              <w:rPr>
                <w:sz w:val="24"/>
                <w:szCs w:val="24"/>
              </w:rPr>
            </w:pPr>
            <w:r>
              <w:rPr>
                <w:color w:val="010205"/>
                <w:sz w:val="24"/>
                <w:szCs w:val="24"/>
              </w:rPr>
              <w:t>0.705</w:t>
            </w:r>
          </w:p>
        </w:tc>
      </w:tr>
      <w:tr w:rsidR="00CC5B1B" w14:paraId="3F007414" w14:textId="77777777" w:rsidTr="00E4729B">
        <w:trPr>
          <w:jc w:val="center"/>
        </w:trPr>
        <w:tc>
          <w:tcPr>
            <w:tcW w:w="625" w:type="dxa"/>
            <w:vAlign w:val="center"/>
          </w:tcPr>
          <w:p w14:paraId="0EE878A9"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07699549" w14:textId="77777777" w:rsidR="00CC5B1B" w:rsidRDefault="0089765D" w:rsidP="00E4729B">
            <w:pPr>
              <w:spacing w:line="360" w:lineRule="auto"/>
              <w:jc w:val="both"/>
              <w:rPr>
                <w:sz w:val="24"/>
                <w:szCs w:val="24"/>
              </w:rPr>
            </w:pPr>
            <w:r>
              <w:rPr>
                <w:sz w:val="24"/>
                <w:szCs w:val="24"/>
              </w:rPr>
              <w:t>Using technology to deliver faster service.</w:t>
            </w:r>
          </w:p>
        </w:tc>
        <w:tc>
          <w:tcPr>
            <w:tcW w:w="1530" w:type="dxa"/>
            <w:vAlign w:val="center"/>
          </w:tcPr>
          <w:p w14:paraId="7890B33C" w14:textId="77777777" w:rsidR="00CC5B1B" w:rsidRDefault="0089765D" w:rsidP="00E4729B">
            <w:pPr>
              <w:spacing w:line="360" w:lineRule="auto"/>
              <w:jc w:val="right"/>
              <w:rPr>
                <w:sz w:val="24"/>
                <w:szCs w:val="24"/>
              </w:rPr>
            </w:pPr>
            <w:r>
              <w:rPr>
                <w:color w:val="010205"/>
                <w:sz w:val="24"/>
                <w:szCs w:val="24"/>
              </w:rPr>
              <w:t>5.75</w:t>
            </w:r>
          </w:p>
        </w:tc>
        <w:tc>
          <w:tcPr>
            <w:tcW w:w="1551" w:type="dxa"/>
            <w:vAlign w:val="center"/>
          </w:tcPr>
          <w:p w14:paraId="6238FAF5" w14:textId="77777777" w:rsidR="00CC5B1B" w:rsidRDefault="0089765D" w:rsidP="00E4729B">
            <w:pPr>
              <w:spacing w:line="360" w:lineRule="auto"/>
              <w:jc w:val="right"/>
              <w:rPr>
                <w:sz w:val="24"/>
                <w:szCs w:val="24"/>
              </w:rPr>
            </w:pPr>
            <w:r>
              <w:rPr>
                <w:color w:val="010205"/>
                <w:sz w:val="24"/>
                <w:szCs w:val="24"/>
              </w:rPr>
              <w:t>0.578</w:t>
            </w:r>
          </w:p>
        </w:tc>
      </w:tr>
      <w:tr w:rsidR="00CC5B1B" w14:paraId="0BFE3388" w14:textId="77777777" w:rsidTr="00E4729B">
        <w:trPr>
          <w:jc w:val="center"/>
        </w:trPr>
        <w:tc>
          <w:tcPr>
            <w:tcW w:w="625" w:type="dxa"/>
            <w:vAlign w:val="center"/>
          </w:tcPr>
          <w:p w14:paraId="0F71EC66"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2086C353" w14:textId="77777777" w:rsidR="00CC5B1B" w:rsidRDefault="0089765D" w:rsidP="00E4729B">
            <w:pPr>
              <w:spacing w:line="360" w:lineRule="auto"/>
              <w:jc w:val="both"/>
              <w:rPr>
                <w:sz w:val="24"/>
                <w:szCs w:val="24"/>
              </w:rPr>
            </w:pPr>
            <w:r>
              <w:rPr>
                <w:sz w:val="24"/>
                <w:szCs w:val="24"/>
              </w:rPr>
              <w:t>Improving communication with customers through digital systems.</w:t>
            </w:r>
          </w:p>
        </w:tc>
        <w:tc>
          <w:tcPr>
            <w:tcW w:w="1530" w:type="dxa"/>
            <w:vAlign w:val="center"/>
          </w:tcPr>
          <w:p w14:paraId="6CFFF874" w14:textId="77777777" w:rsidR="00CC5B1B" w:rsidRDefault="0089765D" w:rsidP="00E4729B">
            <w:pPr>
              <w:spacing w:line="360" w:lineRule="auto"/>
              <w:jc w:val="right"/>
              <w:rPr>
                <w:sz w:val="24"/>
                <w:szCs w:val="24"/>
              </w:rPr>
            </w:pPr>
            <w:r>
              <w:rPr>
                <w:color w:val="010205"/>
                <w:sz w:val="24"/>
                <w:szCs w:val="24"/>
              </w:rPr>
              <w:t>5.74</w:t>
            </w:r>
          </w:p>
        </w:tc>
        <w:tc>
          <w:tcPr>
            <w:tcW w:w="1551" w:type="dxa"/>
            <w:vAlign w:val="center"/>
          </w:tcPr>
          <w:p w14:paraId="32EB67E9" w14:textId="77777777" w:rsidR="00CC5B1B" w:rsidRDefault="0089765D" w:rsidP="00E4729B">
            <w:pPr>
              <w:spacing w:line="360" w:lineRule="auto"/>
              <w:jc w:val="right"/>
              <w:rPr>
                <w:sz w:val="24"/>
                <w:szCs w:val="24"/>
              </w:rPr>
            </w:pPr>
            <w:r>
              <w:rPr>
                <w:color w:val="010205"/>
                <w:sz w:val="24"/>
                <w:szCs w:val="24"/>
              </w:rPr>
              <w:t>0.594</w:t>
            </w:r>
          </w:p>
        </w:tc>
      </w:tr>
      <w:tr w:rsidR="00CC5B1B" w14:paraId="2A6717C0" w14:textId="77777777" w:rsidTr="00E4729B">
        <w:trPr>
          <w:jc w:val="center"/>
        </w:trPr>
        <w:tc>
          <w:tcPr>
            <w:tcW w:w="625" w:type="dxa"/>
            <w:vAlign w:val="center"/>
          </w:tcPr>
          <w:p w14:paraId="320BB2BC"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05D4B755" w14:textId="77777777" w:rsidR="00CC5B1B" w:rsidRDefault="0089765D" w:rsidP="00E4729B">
            <w:pPr>
              <w:spacing w:line="360" w:lineRule="auto"/>
              <w:jc w:val="both"/>
              <w:rPr>
                <w:sz w:val="24"/>
                <w:szCs w:val="24"/>
              </w:rPr>
            </w:pPr>
            <w:r>
              <w:rPr>
                <w:sz w:val="24"/>
                <w:szCs w:val="24"/>
              </w:rPr>
              <w:t>Responding quickly to customer requests using technology.</w:t>
            </w:r>
          </w:p>
        </w:tc>
        <w:tc>
          <w:tcPr>
            <w:tcW w:w="1530" w:type="dxa"/>
            <w:vAlign w:val="center"/>
          </w:tcPr>
          <w:p w14:paraId="4C89F3F9" w14:textId="77777777" w:rsidR="00CC5B1B" w:rsidRDefault="0089765D" w:rsidP="00E4729B">
            <w:pPr>
              <w:spacing w:line="360" w:lineRule="auto"/>
              <w:jc w:val="right"/>
              <w:rPr>
                <w:sz w:val="24"/>
                <w:szCs w:val="24"/>
              </w:rPr>
            </w:pPr>
            <w:r>
              <w:rPr>
                <w:color w:val="010205"/>
                <w:sz w:val="24"/>
                <w:szCs w:val="24"/>
              </w:rPr>
              <w:t>5.60</w:t>
            </w:r>
          </w:p>
        </w:tc>
        <w:tc>
          <w:tcPr>
            <w:tcW w:w="1551" w:type="dxa"/>
            <w:vAlign w:val="center"/>
          </w:tcPr>
          <w:p w14:paraId="636164DB" w14:textId="77777777" w:rsidR="00CC5B1B" w:rsidRDefault="0089765D" w:rsidP="00E4729B">
            <w:pPr>
              <w:spacing w:line="360" w:lineRule="auto"/>
              <w:jc w:val="right"/>
              <w:rPr>
                <w:sz w:val="24"/>
                <w:szCs w:val="24"/>
              </w:rPr>
            </w:pPr>
            <w:r>
              <w:rPr>
                <w:color w:val="010205"/>
                <w:sz w:val="24"/>
                <w:szCs w:val="24"/>
              </w:rPr>
              <w:t>0.661</w:t>
            </w:r>
          </w:p>
        </w:tc>
      </w:tr>
      <w:tr w:rsidR="00CC5B1B" w14:paraId="296C3F07" w14:textId="77777777" w:rsidTr="00E4729B">
        <w:trPr>
          <w:jc w:val="center"/>
        </w:trPr>
        <w:tc>
          <w:tcPr>
            <w:tcW w:w="625" w:type="dxa"/>
            <w:vAlign w:val="center"/>
          </w:tcPr>
          <w:p w14:paraId="5006F3B2"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35BFD06D" w14:textId="77777777" w:rsidR="00CC5B1B" w:rsidRDefault="0089765D" w:rsidP="00E4729B">
            <w:pPr>
              <w:spacing w:line="360" w:lineRule="auto"/>
              <w:jc w:val="both"/>
              <w:rPr>
                <w:sz w:val="24"/>
                <w:szCs w:val="24"/>
              </w:rPr>
            </w:pPr>
            <w:r>
              <w:rPr>
                <w:sz w:val="24"/>
                <w:szCs w:val="24"/>
              </w:rPr>
              <w:t>Making digital banking services available when needed.</w:t>
            </w:r>
          </w:p>
        </w:tc>
        <w:tc>
          <w:tcPr>
            <w:tcW w:w="1530" w:type="dxa"/>
            <w:vAlign w:val="center"/>
          </w:tcPr>
          <w:p w14:paraId="1AABBA7E" w14:textId="77777777" w:rsidR="00CC5B1B" w:rsidRDefault="0089765D" w:rsidP="00E4729B">
            <w:pPr>
              <w:spacing w:line="360" w:lineRule="auto"/>
              <w:jc w:val="right"/>
              <w:rPr>
                <w:sz w:val="24"/>
                <w:szCs w:val="24"/>
              </w:rPr>
            </w:pPr>
            <w:r>
              <w:rPr>
                <w:color w:val="010205"/>
                <w:sz w:val="24"/>
                <w:szCs w:val="24"/>
              </w:rPr>
              <w:t>5.62</w:t>
            </w:r>
          </w:p>
        </w:tc>
        <w:tc>
          <w:tcPr>
            <w:tcW w:w="1551" w:type="dxa"/>
            <w:vAlign w:val="center"/>
          </w:tcPr>
          <w:p w14:paraId="491E45E5" w14:textId="77777777" w:rsidR="00CC5B1B" w:rsidRDefault="0089765D" w:rsidP="00E4729B">
            <w:pPr>
              <w:spacing w:line="360" w:lineRule="auto"/>
              <w:jc w:val="right"/>
              <w:rPr>
                <w:sz w:val="24"/>
                <w:szCs w:val="24"/>
              </w:rPr>
            </w:pPr>
            <w:r>
              <w:rPr>
                <w:color w:val="010205"/>
                <w:sz w:val="24"/>
                <w:szCs w:val="24"/>
              </w:rPr>
              <w:t>0.720</w:t>
            </w:r>
          </w:p>
        </w:tc>
      </w:tr>
      <w:tr w:rsidR="00380051" w14:paraId="580FDCAB" w14:textId="77777777" w:rsidTr="00B81AC6">
        <w:trPr>
          <w:jc w:val="center"/>
        </w:trPr>
        <w:tc>
          <w:tcPr>
            <w:tcW w:w="625" w:type="dxa"/>
            <w:vAlign w:val="center"/>
          </w:tcPr>
          <w:p w14:paraId="38BACB68" w14:textId="77777777" w:rsidR="00380051" w:rsidRDefault="00380051" w:rsidP="00E4729B">
            <w:pPr>
              <w:spacing w:line="360" w:lineRule="auto"/>
              <w:jc w:val="center"/>
              <w:rPr>
                <w:sz w:val="24"/>
                <w:szCs w:val="24"/>
              </w:rPr>
            </w:pPr>
          </w:p>
        </w:tc>
        <w:tc>
          <w:tcPr>
            <w:tcW w:w="4590" w:type="dxa"/>
            <w:vAlign w:val="center"/>
          </w:tcPr>
          <w:p w14:paraId="711A22C7"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4BFA2FFD" w14:textId="4CD36393" w:rsidR="00380051" w:rsidRDefault="00380051" w:rsidP="00380051">
            <w:pPr>
              <w:spacing w:line="360" w:lineRule="auto"/>
              <w:jc w:val="center"/>
              <w:rPr>
                <w:sz w:val="24"/>
                <w:szCs w:val="24"/>
              </w:rPr>
            </w:pPr>
            <w:r>
              <w:rPr>
                <w:color w:val="010205"/>
                <w:sz w:val="24"/>
                <w:szCs w:val="24"/>
              </w:rPr>
              <w:t>5.67</w:t>
            </w:r>
          </w:p>
        </w:tc>
      </w:tr>
    </w:tbl>
    <w:p w14:paraId="73916B34"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284C579A" w14:textId="713F118A" w:rsidR="00CC5B1B" w:rsidRDefault="0089765D" w:rsidP="00570B70">
      <w:pPr>
        <w:spacing w:line="360" w:lineRule="auto"/>
        <w:ind w:firstLine="720"/>
        <w:jc w:val="both"/>
        <w:rPr>
          <w:sz w:val="24"/>
          <w:szCs w:val="24"/>
        </w:rPr>
      </w:pPr>
      <w:r>
        <w:rPr>
          <w:sz w:val="24"/>
          <w:szCs w:val="24"/>
        </w:rPr>
        <w:t xml:space="preserve">According to Table 4.11, </w:t>
      </w:r>
      <w:r w:rsidR="00B02D56">
        <w:rPr>
          <w:sz w:val="24"/>
          <w:szCs w:val="24"/>
        </w:rPr>
        <w:t>a</w:t>
      </w:r>
      <w:r>
        <w:rPr>
          <w:sz w:val="24"/>
          <w:szCs w:val="24"/>
        </w:rPr>
        <w:t>ll statements regarding technology-based CRM are strongly accepted, achieving</w:t>
      </w:r>
      <w:r w:rsidR="00B02D56">
        <w:rPr>
          <w:sz w:val="24"/>
          <w:szCs w:val="24"/>
        </w:rPr>
        <w:t xml:space="preserve"> an</w:t>
      </w:r>
      <w:r>
        <w:rPr>
          <w:sz w:val="24"/>
          <w:szCs w:val="24"/>
        </w:rPr>
        <w:t xml:space="preserve"> Overall Mean of 5.67. According to the results, the maximum mean value is 5.75 in the statement "Using technology to deliver faster service</w:t>
      </w:r>
      <w:r w:rsidR="00B02D56">
        <w:rPr>
          <w:sz w:val="24"/>
          <w:szCs w:val="24"/>
        </w:rPr>
        <w:t>.</w:t>
      </w:r>
      <w:r>
        <w:rPr>
          <w:sz w:val="24"/>
          <w:szCs w:val="24"/>
        </w:rPr>
        <w:t>"</w:t>
      </w:r>
      <w:r w:rsidR="00B02D56">
        <w:rPr>
          <w:sz w:val="24"/>
          <w:szCs w:val="24"/>
        </w:rPr>
        <w:t xml:space="preserve"> </w:t>
      </w:r>
      <w:r w:rsidR="00177775">
        <w:rPr>
          <w:sz w:val="24"/>
          <w:szCs w:val="24"/>
        </w:rPr>
        <w:t>This mean</w:t>
      </w:r>
      <w:r w:rsidR="00B02D56">
        <w:rPr>
          <w:sz w:val="24"/>
          <w:szCs w:val="24"/>
        </w:rPr>
        <w:t>s</w:t>
      </w:r>
      <w:r w:rsidR="00177775">
        <w:rPr>
          <w:sz w:val="24"/>
          <w:szCs w:val="24"/>
        </w:rPr>
        <w:t xml:space="preserve"> </w:t>
      </w:r>
      <w:r>
        <w:rPr>
          <w:sz w:val="24"/>
          <w:szCs w:val="24"/>
        </w:rPr>
        <w:t xml:space="preserve">that customers were accepted using technology to deliver their service faster. On the other hand, the minimum mean value is 5.60 in the statement "Responding quickly to customer requests using technology". It can be found that </w:t>
      </w:r>
      <w:r w:rsidR="00563F17">
        <w:rPr>
          <w:sz w:val="24"/>
          <w:szCs w:val="24"/>
        </w:rPr>
        <w:t>customers are slightly satisfied</w:t>
      </w:r>
      <w:r w:rsidR="00B02D56">
        <w:rPr>
          <w:sz w:val="24"/>
          <w:szCs w:val="24"/>
        </w:rPr>
        <w:t>,</w:t>
      </w:r>
      <w:r w:rsidR="00563F17">
        <w:rPr>
          <w:sz w:val="24"/>
          <w:szCs w:val="24"/>
        </w:rPr>
        <w:t xml:space="preserve"> responding quickly to their requests by using technology.</w:t>
      </w:r>
    </w:p>
    <w:p w14:paraId="07BD215C" w14:textId="77777777" w:rsidR="00570B70" w:rsidRDefault="00570B70" w:rsidP="00570B70">
      <w:pPr>
        <w:spacing w:line="360" w:lineRule="auto"/>
        <w:ind w:firstLine="720"/>
        <w:jc w:val="both"/>
        <w:rPr>
          <w:sz w:val="24"/>
          <w:szCs w:val="24"/>
        </w:rPr>
      </w:pPr>
    </w:p>
    <w:p w14:paraId="13C96A84" w14:textId="77777777" w:rsidR="00CC5B1B" w:rsidRDefault="0089765D">
      <w:pPr>
        <w:spacing w:line="360" w:lineRule="auto"/>
        <w:jc w:val="both"/>
        <w:rPr>
          <w:b/>
          <w:bCs/>
          <w:sz w:val="24"/>
          <w:szCs w:val="24"/>
        </w:rPr>
      </w:pPr>
      <w:r>
        <w:rPr>
          <w:b/>
          <w:bCs/>
          <w:sz w:val="24"/>
          <w:szCs w:val="24"/>
        </w:rPr>
        <w:t xml:space="preserve">4.2.4 </w:t>
      </w:r>
      <w:r>
        <w:rPr>
          <w:b/>
          <w:bCs/>
          <w:sz w:val="24"/>
          <w:szCs w:val="24"/>
        </w:rPr>
        <w:tab/>
        <w:t>Customer Perception on Quality of Customer Service</w:t>
      </w:r>
    </w:p>
    <w:p w14:paraId="31080CF1" w14:textId="4317B66E" w:rsidR="00CC5B1B" w:rsidRDefault="0089765D">
      <w:pPr>
        <w:spacing w:line="360" w:lineRule="auto"/>
        <w:ind w:firstLine="720"/>
        <w:jc w:val="both"/>
        <w:rPr>
          <w:sz w:val="24"/>
          <w:szCs w:val="24"/>
        </w:rPr>
      </w:pPr>
      <w:r>
        <w:rPr>
          <w:sz w:val="24"/>
          <w:szCs w:val="24"/>
        </w:rPr>
        <w:t xml:space="preserve">Quality of customer service is measured </w:t>
      </w:r>
      <w:r w:rsidR="00B02D56">
        <w:rPr>
          <w:sz w:val="24"/>
          <w:szCs w:val="24"/>
        </w:rPr>
        <w:t xml:space="preserve">by </w:t>
      </w:r>
      <w:r>
        <w:rPr>
          <w:sz w:val="24"/>
          <w:szCs w:val="24"/>
        </w:rPr>
        <w:t>seven items. The mean value for each item, standard deviation and the mean value are shown in Table 4.12.</w:t>
      </w:r>
    </w:p>
    <w:p w14:paraId="0F6E4850" w14:textId="77777777" w:rsidR="003B103F" w:rsidRDefault="003B103F">
      <w:pPr>
        <w:spacing w:line="360" w:lineRule="auto"/>
        <w:jc w:val="center"/>
        <w:rPr>
          <w:b/>
          <w:bCs/>
          <w:sz w:val="24"/>
          <w:szCs w:val="24"/>
        </w:rPr>
      </w:pPr>
    </w:p>
    <w:p w14:paraId="5ECF8E1B" w14:textId="77777777" w:rsidR="003B103F" w:rsidRDefault="003B103F">
      <w:pPr>
        <w:spacing w:line="360" w:lineRule="auto"/>
        <w:jc w:val="center"/>
        <w:rPr>
          <w:b/>
          <w:bCs/>
          <w:sz w:val="24"/>
          <w:szCs w:val="24"/>
        </w:rPr>
      </w:pPr>
    </w:p>
    <w:p w14:paraId="10AEC582" w14:textId="77777777" w:rsidR="003B103F" w:rsidRDefault="003B103F">
      <w:pPr>
        <w:spacing w:line="360" w:lineRule="auto"/>
        <w:jc w:val="center"/>
        <w:rPr>
          <w:b/>
          <w:bCs/>
          <w:sz w:val="24"/>
          <w:szCs w:val="24"/>
        </w:rPr>
      </w:pPr>
    </w:p>
    <w:p w14:paraId="56E35EBF" w14:textId="77777777" w:rsidR="003B103F" w:rsidRDefault="003B103F">
      <w:pPr>
        <w:spacing w:line="360" w:lineRule="auto"/>
        <w:jc w:val="center"/>
        <w:rPr>
          <w:b/>
          <w:bCs/>
          <w:sz w:val="24"/>
          <w:szCs w:val="24"/>
        </w:rPr>
      </w:pPr>
    </w:p>
    <w:p w14:paraId="57242FF5" w14:textId="77777777" w:rsidR="003B103F" w:rsidRDefault="003B103F">
      <w:pPr>
        <w:spacing w:line="360" w:lineRule="auto"/>
        <w:jc w:val="center"/>
        <w:rPr>
          <w:b/>
          <w:bCs/>
          <w:sz w:val="24"/>
          <w:szCs w:val="24"/>
        </w:rPr>
      </w:pPr>
    </w:p>
    <w:p w14:paraId="1CE53BDD" w14:textId="6BB6994E" w:rsidR="00CC5B1B" w:rsidRDefault="0089765D">
      <w:pPr>
        <w:spacing w:line="360" w:lineRule="auto"/>
        <w:jc w:val="center"/>
        <w:rPr>
          <w:b/>
          <w:bCs/>
          <w:sz w:val="24"/>
          <w:szCs w:val="24"/>
        </w:rPr>
      </w:pPr>
      <w:r>
        <w:rPr>
          <w:b/>
          <w:bCs/>
          <w:sz w:val="24"/>
          <w:szCs w:val="24"/>
        </w:rPr>
        <w:lastRenderedPageBreak/>
        <w:t>Table 4.12 Customer Perception on Quality of Customer Service</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4B718809" w14:textId="77777777" w:rsidTr="00E4729B">
        <w:trPr>
          <w:tblHeader/>
          <w:jc w:val="center"/>
        </w:trPr>
        <w:tc>
          <w:tcPr>
            <w:tcW w:w="625" w:type="dxa"/>
            <w:vAlign w:val="center"/>
          </w:tcPr>
          <w:p w14:paraId="21365D9C" w14:textId="77777777" w:rsidR="00CC5B1B" w:rsidRDefault="0089765D">
            <w:pPr>
              <w:spacing w:line="360" w:lineRule="auto"/>
              <w:jc w:val="center"/>
              <w:rPr>
                <w:sz w:val="24"/>
                <w:szCs w:val="24"/>
              </w:rPr>
            </w:pPr>
            <w:r>
              <w:rPr>
                <w:sz w:val="24"/>
                <w:szCs w:val="24"/>
              </w:rPr>
              <w:t>Sr. No.</w:t>
            </w:r>
          </w:p>
        </w:tc>
        <w:tc>
          <w:tcPr>
            <w:tcW w:w="4590" w:type="dxa"/>
            <w:vAlign w:val="center"/>
          </w:tcPr>
          <w:p w14:paraId="3DB1F8B9" w14:textId="77777777" w:rsidR="00CC5B1B" w:rsidRDefault="0089765D">
            <w:pPr>
              <w:spacing w:line="360" w:lineRule="auto"/>
              <w:jc w:val="center"/>
              <w:rPr>
                <w:sz w:val="24"/>
                <w:szCs w:val="24"/>
              </w:rPr>
            </w:pPr>
            <w:r>
              <w:rPr>
                <w:sz w:val="24"/>
                <w:szCs w:val="24"/>
              </w:rPr>
              <w:t>Particular</w:t>
            </w:r>
          </w:p>
        </w:tc>
        <w:tc>
          <w:tcPr>
            <w:tcW w:w="1530" w:type="dxa"/>
            <w:vAlign w:val="center"/>
          </w:tcPr>
          <w:p w14:paraId="6F9F9CE2" w14:textId="77777777" w:rsidR="00CC5B1B" w:rsidRDefault="0089765D">
            <w:pPr>
              <w:spacing w:line="360" w:lineRule="auto"/>
              <w:jc w:val="center"/>
              <w:rPr>
                <w:sz w:val="24"/>
                <w:szCs w:val="24"/>
              </w:rPr>
            </w:pPr>
            <w:r>
              <w:rPr>
                <w:sz w:val="24"/>
                <w:szCs w:val="24"/>
              </w:rPr>
              <w:t>Mean</w:t>
            </w:r>
          </w:p>
        </w:tc>
        <w:tc>
          <w:tcPr>
            <w:tcW w:w="1551" w:type="dxa"/>
            <w:vAlign w:val="center"/>
          </w:tcPr>
          <w:p w14:paraId="59527579" w14:textId="77777777" w:rsidR="00CC5B1B" w:rsidRDefault="0089765D">
            <w:pPr>
              <w:spacing w:line="360" w:lineRule="auto"/>
              <w:jc w:val="center"/>
              <w:rPr>
                <w:sz w:val="24"/>
                <w:szCs w:val="24"/>
              </w:rPr>
            </w:pPr>
            <w:r>
              <w:rPr>
                <w:sz w:val="24"/>
                <w:szCs w:val="24"/>
              </w:rPr>
              <w:t>Standard Deviation</w:t>
            </w:r>
          </w:p>
        </w:tc>
      </w:tr>
      <w:tr w:rsidR="00CC5B1B" w14:paraId="17A581D5" w14:textId="77777777" w:rsidTr="00E4729B">
        <w:trPr>
          <w:jc w:val="center"/>
        </w:trPr>
        <w:tc>
          <w:tcPr>
            <w:tcW w:w="625" w:type="dxa"/>
            <w:vAlign w:val="center"/>
          </w:tcPr>
          <w:p w14:paraId="5D7C9C62"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108830A6" w14:textId="77777777" w:rsidR="00CC5B1B" w:rsidRDefault="0089765D" w:rsidP="00E4729B">
            <w:pPr>
              <w:spacing w:line="360" w:lineRule="auto"/>
              <w:jc w:val="both"/>
              <w:rPr>
                <w:sz w:val="24"/>
                <w:szCs w:val="24"/>
              </w:rPr>
            </w:pPr>
            <w:r>
              <w:rPr>
                <w:sz w:val="24"/>
                <w:szCs w:val="24"/>
              </w:rPr>
              <w:t>Being polite and courteous as bank employees.</w:t>
            </w:r>
          </w:p>
        </w:tc>
        <w:tc>
          <w:tcPr>
            <w:tcW w:w="1530" w:type="dxa"/>
            <w:vAlign w:val="center"/>
          </w:tcPr>
          <w:p w14:paraId="53BF0A00" w14:textId="77777777" w:rsidR="00CC5B1B" w:rsidRDefault="0089765D" w:rsidP="00E4729B">
            <w:pPr>
              <w:spacing w:line="360" w:lineRule="auto"/>
              <w:jc w:val="right"/>
              <w:rPr>
                <w:sz w:val="24"/>
                <w:szCs w:val="24"/>
              </w:rPr>
            </w:pPr>
            <w:r>
              <w:rPr>
                <w:color w:val="010205"/>
                <w:sz w:val="24"/>
                <w:szCs w:val="24"/>
              </w:rPr>
              <w:t>5.85</w:t>
            </w:r>
          </w:p>
        </w:tc>
        <w:tc>
          <w:tcPr>
            <w:tcW w:w="1551" w:type="dxa"/>
            <w:vAlign w:val="center"/>
          </w:tcPr>
          <w:p w14:paraId="62EF7698" w14:textId="77777777" w:rsidR="00CC5B1B" w:rsidRDefault="0089765D" w:rsidP="00E4729B">
            <w:pPr>
              <w:spacing w:line="360" w:lineRule="auto"/>
              <w:jc w:val="right"/>
              <w:rPr>
                <w:sz w:val="24"/>
                <w:szCs w:val="24"/>
              </w:rPr>
            </w:pPr>
            <w:r>
              <w:rPr>
                <w:color w:val="010205"/>
                <w:sz w:val="24"/>
                <w:szCs w:val="24"/>
              </w:rPr>
              <w:t>0.686</w:t>
            </w:r>
          </w:p>
        </w:tc>
      </w:tr>
      <w:tr w:rsidR="00CC5B1B" w14:paraId="6CDB456D" w14:textId="77777777" w:rsidTr="00E4729B">
        <w:trPr>
          <w:jc w:val="center"/>
        </w:trPr>
        <w:tc>
          <w:tcPr>
            <w:tcW w:w="625" w:type="dxa"/>
            <w:vAlign w:val="center"/>
          </w:tcPr>
          <w:p w14:paraId="43728F56"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1CF1B09C" w14:textId="77777777" w:rsidR="00CC5B1B" w:rsidRDefault="0089765D" w:rsidP="00E4729B">
            <w:pPr>
              <w:spacing w:line="360" w:lineRule="auto"/>
              <w:jc w:val="both"/>
              <w:rPr>
                <w:sz w:val="24"/>
                <w:szCs w:val="24"/>
              </w:rPr>
            </w:pPr>
            <w:r>
              <w:rPr>
                <w:sz w:val="24"/>
                <w:szCs w:val="24"/>
              </w:rPr>
              <w:t>Providing services in a timely manner.</w:t>
            </w:r>
          </w:p>
        </w:tc>
        <w:tc>
          <w:tcPr>
            <w:tcW w:w="1530" w:type="dxa"/>
            <w:vAlign w:val="center"/>
          </w:tcPr>
          <w:p w14:paraId="7F110664" w14:textId="77777777" w:rsidR="00CC5B1B" w:rsidRDefault="0089765D" w:rsidP="00E4729B">
            <w:pPr>
              <w:spacing w:line="360" w:lineRule="auto"/>
              <w:jc w:val="right"/>
              <w:rPr>
                <w:sz w:val="24"/>
                <w:szCs w:val="24"/>
              </w:rPr>
            </w:pPr>
            <w:r>
              <w:rPr>
                <w:color w:val="010205"/>
                <w:sz w:val="24"/>
                <w:szCs w:val="24"/>
              </w:rPr>
              <w:t>5.71</w:t>
            </w:r>
          </w:p>
        </w:tc>
        <w:tc>
          <w:tcPr>
            <w:tcW w:w="1551" w:type="dxa"/>
            <w:vAlign w:val="center"/>
          </w:tcPr>
          <w:p w14:paraId="4B2F3399" w14:textId="77777777" w:rsidR="00CC5B1B" w:rsidRDefault="0089765D" w:rsidP="00E4729B">
            <w:pPr>
              <w:spacing w:line="360" w:lineRule="auto"/>
              <w:jc w:val="right"/>
              <w:rPr>
                <w:sz w:val="24"/>
                <w:szCs w:val="24"/>
              </w:rPr>
            </w:pPr>
            <w:r>
              <w:rPr>
                <w:color w:val="010205"/>
                <w:sz w:val="24"/>
                <w:szCs w:val="24"/>
              </w:rPr>
              <w:t>0.724</w:t>
            </w:r>
          </w:p>
        </w:tc>
      </w:tr>
      <w:tr w:rsidR="00CC5B1B" w14:paraId="020C22B3" w14:textId="77777777" w:rsidTr="00E4729B">
        <w:trPr>
          <w:jc w:val="center"/>
        </w:trPr>
        <w:tc>
          <w:tcPr>
            <w:tcW w:w="625" w:type="dxa"/>
            <w:vAlign w:val="center"/>
          </w:tcPr>
          <w:p w14:paraId="3303666D"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247D38F1" w14:textId="77777777" w:rsidR="00CC5B1B" w:rsidRDefault="0089765D" w:rsidP="00E4729B">
            <w:pPr>
              <w:spacing w:line="360" w:lineRule="auto"/>
              <w:jc w:val="both"/>
              <w:rPr>
                <w:sz w:val="24"/>
                <w:szCs w:val="24"/>
              </w:rPr>
            </w:pPr>
            <w:r>
              <w:rPr>
                <w:sz w:val="24"/>
                <w:szCs w:val="24"/>
              </w:rPr>
              <w:t>Handling customer requests professionally.</w:t>
            </w:r>
          </w:p>
        </w:tc>
        <w:tc>
          <w:tcPr>
            <w:tcW w:w="1530" w:type="dxa"/>
            <w:vAlign w:val="center"/>
          </w:tcPr>
          <w:p w14:paraId="72FE4B1E" w14:textId="77777777" w:rsidR="00CC5B1B" w:rsidRDefault="0089765D" w:rsidP="00E4729B">
            <w:pPr>
              <w:spacing w:line="360" w:lineRule="auto"/>
              <w:jc w:val="right"/>
              <w:rPr>
                <w:sz w:val="24"/>
                <w:szCs w:val="24"/>
              </w:rPr>
            </w:pPr>
            <w:r>
              <w:rPr>
                <w:color w:val="010205"/>
                <w:sz w:val="24"/>
                <w:szCs w:val="24"/>
              </w:rPr>
              <w:t>5.68</w:t>
            </w:r>
          </w:p>
        </w:tc>
        <w:tc>
          <w:tcPr>
            <w:tcW w:w="1551" w:type="dxa"/>
            <w:vAlign w:val="center"/>
          </w:tcPr>
          <w:p w14:paraId="2094A860" w14:textId="77777777" w:rsidR="00CC5B1B" w:rsidRDefault="0089765D" w:rsidP="00E4729B">
            <w:pPr>
              <w:spacing w:line="360" w:lineRule="auto"/>
              <w:jc w:val="right"/>
              <w:rPr>
                <w:sz w:val="24"/>
                <w:szCs w:val="24"/>
              </w:rPr>
            </w:pPr>
            <w:r>
              <w:rPr>
                <w:color w:val="010205"/>
                <w:sz w:val="24"/>
                <w:szCs w:val="24"/>
              </w:rPr>
              <w:t>0.787</w:t>
            </w:r>
          </w:p>
        </w:tc>
      </w:tr>
      <w:tr w:rsidR="00CC5B1B" w14:paraId="49A64B55" w14:textId="77777777" w:rsidTr="00E4729B">
        <w:trPr>
          <w:jc w:val="center"/>
        </w:trPr>
        <w:tc>
          <w:tcPr>
            <w:tcW w:w="625" w:type="dxa"/>
            <w:vAlign w:val="center"/>
          </w:tcPr>
          <w:p w14:paraId="269BECDE"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46DAD133" w14:textId="77777777" w:rsidR="00CC5B1B" w:rsidRDefault="0089765D" w:rsidP="00E4729B">
            <w:pPr>
              <w:spacing w:line="360" w:lineRule="auto"/>
              <w:jc w:val="both"/>
              <w:rPr>
                <w:sz w:val="24"/>
                <w:szCs w:val="24"/>
              </w:rPr>
            </w:pPr>
            <w:r>
              <w:rPr>
                <w:sz w:val="24"/>
                <w:szCs w:val="24"/>
              </w:rPr>
              <w:t>Delivering consistent service quality.</w:t>
            </w:r>
          </w:p>
        </w:tc>
        <w:tc>
          <w:tcPr>
            <w:tcW w:w="1530" w:type="dxa"/>
            <w:vAlign w:val="center"/>
          </w:tcPr>
          <w:p w14:paraId="5398661F" w14:textId="77777777" w:rsidR="00CC5B1B" w:rsidRDefault="0089765D" w:rsidP="00E4729B">
            <w:pPr>
              <w:spacing w:line="360" w:lineRule="auto"/>
              <w:jc w:val="right"/>
              <w:rPr>
                <w:sz w:val="24"/>
                <w:szCs w:val="24"/>
              </w:rPr>
            </w:pPr>
            <w:r>
              <w:rPr>
                <w:color w:val="010205"/>
                <w:sz w:val="24"/>
                <w:szCs w:val="24"/>
              </w:rPr>
              <w:t>5.53</w:t>
            </w:r>
          </w:p>
        </w:tc>
        <w:tc>
          <w:tcPr>
            <w:tcW w:w="1551" w:type="dxa"/>
            <w:vAlign w:val="center"/>
          </w:tcPr>
          <w:p w14:paraId="18928FE0" w14:textId="77777777" w:rsidR="00CC5B1B" w:rsidRDefault="0089765D" w:rsidP="00E4729B">
            <w:pPr>
              <w:spacing w:line="360" w:lineRule="auto"/>
              <w:jc w:val="right"/>
              <w:rPr>
                <w:sz w:val="24"/>
                <w:szCs w:val="24"/>
              </w:rPr>
            </w:pPr>
            <w:r>
              <w:rPr>
                <w:color w:val="010205"/>
                <w:sz w:val="24"/>
                <w:szCs w:val="24"/>
              </w:rPr>
              <w:t>0.745</w:t>
            </w:r>
          </w:p>
        </w:tc>
      </w:tr>
      <w:tr w:rsidR="00CC5B1B" w14:paraId="7549B57F" w14:textId="77777777" w:rsidTr="00E4729B">
        <w:trPr>
          <w:jc w:val="center"/>
        </w:trPr>
        <w:tc>
          <w:tcPr>
            <w:tcW w:w="625" w:type="dxa"/>
            <w:vAlign w:val="center"/>
          </w:tcPr>
          <w:p w14:paraId="0BA4D63F"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4DBBE49C" w14:textId="77777777" w:rsidR="00CC5B1B" w:rsidRDefault="0089765D" w:rsidP="00E4729B">
            <w:pPr>
              <w:spacing w:line="360" w:lineRule="auto"/>
              <w:jc w:val="both"/>
              <w:rPr>
                <w:sz w:val="24"/>
                <w:szCs w:val="24"/>
              </w:rPr>
            </w:pPr>
            <w:r>
              <w:rPr>
                <w:sz w:val="24"/>
                <w:szCs w:val="24"/>
              </w:rPr>
              <w:t>Being helpful when customers need assistance.</w:t>
            </w:r>
          </w:p>
        </w:tc>
        <w:tc>
          <w:tcPr>
            <w:tcW w:w="1530" w:type="dxa"/>
            <w:vAlign w:val="center"/>
          </w:tcPr>
          <w:p w14:paraId="3C3E1794" w14:textId="77777777" w:rsidR="00CC5B1B" w:rsidRDefault="0089765D" w:rsidP="00E4729B">
            <w:pPr>
              <w:spacing w:line="360" w:lineRule="auto"/>
              <w:jc w:val="right"/>
              <w:rPr>
                <w:sz w:val="24"/>
                <w:szCs w:val="24"/>
              </w:rPr>
            </w:pPr>
            <w:r>
              <w:rPr>
                <w:color w:val="010205"/>
                <w:sz w:val="24"/>
                <w:szCs w:val="24"/>
              </w:rPr>
              <w:t>5.47</w:t>
            </w:r>
          </w:p>
        </w:tc>
        <w:tc>
          <w:tcPr>
            <w:tcW w:w="1551" w:type="dxa"/>
            <w:vAlign w:val="center"/>
          </w:tcPr>
          <w:p w14:paraId="351B599D" w14:textId="77777777" w:rsidR="00CC5B1B" w:rsidRDefault="0089765D" w:rsidP="00E4729B">
            <w:pPr>
              <w:spacing w:line="360" w:lineRule="auto"/>
              <w:jc w:val="right"/>
              <w:rPr>
                <w:sz w:val="24"/>
                <w:szCs w:val="24"/>
              </w:rPr>
            </w:pPr>
            <w:r>
              <w:rPr>
                <w:color w:val="010205"/>
                <w:sz w:val="24"/>
                <w:szCs w:val="24"/>
              </w:rPr>
              <w:t>0.720</w:t>
            </w:r>
          </w:p>
        </w:tc>
      </w:tr>
      <w:tr w:rsidR="00CC5B1B" w14:paraId="2BB6D70D" w14:textId="77777777" w:rsidTr="00E4729B">
        <w:trPr>
          <w:jc w:val="center"/>
        </w:trPr>
        <w:tc>
          <w:tcPr>
            <w:tcW w:w="625" w:type="dxa"/>
            <w:vAlign w:val="center"/>
          </w:tcPr>
          <w:p w14:paraId="27C4C4B2"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42BAA85F" w14:textId="77777777" w:rsidR="00CC5B1B" w:rsidRDefault="0089765D" w:rsidP="00E4729B">
            <w:pPr>
              <w:spacing w:line="360" w:lineRule="auto"/>
              <w:jc w:val="both"/>
              <w:rPr>
                <w:sz w:val="24"/>
                <w:szCs w:val="24"/>
              </w:rPr>
            </w:pPr>
            <w:r>
              <w:rPr>
                <w:sz w:val="24"/>
                <w:szCs w:val="24"/>
              </w:rPr>
              <w:t>Ensuring service procedures are efficient.</w:t>
            </w:r>
          </w:p>
        </w:tc>
        <w:tc>
          <w:tcPr>
            <w:tcW w:w="1530" w:type="dxa"/>
            <w:vAlign w:val="center"/>
          </w:tcPr>
          <w:p w14:paraId="0DDA17D6" w14:textId="77777777" w:rsidR="00CC5B1B" w:rsidRDefault="0089765D" w:rsidP="00E4729B">
            <w:pPr>
              <w:spacing w:line="360" w:lineRule="auto"/>
              <w:jc w:val="right"/>
              <w:rPr>
                <w:sz w:val="24"/>
                <w:szCs w:val="24"/>
              </w:rPr>
            </w:pPr>
            <w:r>
              <w:rPr>
                <w:color w:val="010205"/>
                <w:sz w:val="24"/>
                <w:szCs w:val="24"/>
              </w:rPr>
              <w:t>5.47</w:t>
            </w:r>
          </w:p>
        </w:tc>
        <w:tc>
          <w:tcPr>
            <w:tcW w:w="1551" w:type="dxa"/>
            <w:vAlign w:val="center"/>
          </w:tcPr>
          <w:p w14:paraId="02D11F9F" w14:textId="77777777" w:rsidR="00CC5B1B" w:rsidRDefault="0089765D" w:rsidP="00E4729B">
            <w:pPr>
              <w:spacing w:line="360" w:lineRule="auto"/>
              <w:jc w:val="right"/>
              <w:rPr>
                <w:sz w:val="24"/>
                <w:szCs w:val="24"/>
              </w:rPr>
            </w:pPr>
            <w:r>
              <w:rPr>
                <w:color w:val="010205"/>
                <w:sz w:val="24"/>
                <w:szCs w:val="24"/>
              </w:rPr>
              <w:t>0.712</w:t>
            </w:r>
          </w:p>
        </w:tc>
      </w:tr>
      <w:tr w:rsidR="00CC5B1B" w14:paraId="5562DABA" w14:textId="77777777" w:rsidTr="00E4729B">
        <w:trPr>
          <w:jc w:val="center"/>
        </w:trPr>
        <w:tc>
          <w:tcPr>
            <w:tcW w:w="625" w:type="dxa"/>
            <w:vAlign w:val="center"/>
          </w:tcPr>
          <w:p w14:paraId="2064E1B9"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59343213" w14:textId="77777777" w:rsidR="00CC5B1B" w:rsidRDefault="0089765D" w:rsidP="00E4729B">
            <w:pPr>
              <w:spacing w:line="360" w:lineRule="auto"/>
              <w:jc w:val="both"/>
              <w:rPr>
                <w:sz w:val="24"/>
                <w:szCs w:val="24"/>
              </w:rPr>
            </w:pPr>
            <w:r>
              <w:rPr>
                <w:sz w:val="24"/>
                <w:szCs w:val="24"/>
              </w:rPr>
              <w:t>Providing services with minimal errors.</w:t>
            </w:r>
          </w:p>
        </w:tc>
        <w:tc>
          <w:tcPr>
            <w:tcW w:w="1530" w:type="dxa"/>
            <w:vAlign w:val="center"/>
          </w:tcPr>
          <w:p w14:paraId="4271E1C3" w14:textId="77777777" w:rsidR="00CC5B1B" w:rsidRDefault="0089765D" w:rsidP="00E4729B">
            <w:pPr>
              <w:spacing w:line="360" w:lineRule="auto"/>
              <w:jc w:val="right"/>
              <w:rPr>
                <w:sz w:val="24"/>
                <w:szCs w:val="24"/>
              </w:rPr>
            </w:pPr>
            <w:r>
              <w:rPr>
                <w:color w:val="010205"/>
                <w:sz w:val="24"/>
                <w:szCs w:val="24"/>
              </w:rPr>
              <w:t>5.45</w:t>
            </w:r>
          </w:p>
        </w:tc>
        <w:tc>
          <w:tcPr>
            <w:tcW w:w="1551" w:type="dxa"/>
            <w:vAlign w:val="center"/>
          </w:tcPr>
          <w:p w14:paraId="25EECE08" w14:textId="77777777" w:rsidR="00CC5B1B" w:rsidRDefault="0089765D" w:rsidP="00E4729B">
            <w:pPr>
              <w:spacing w:line="360" w:lineRule="auto"/>
              <w:jc w:val="right"/>
              <w:rPr>
                <w:sz w:val="24"/>
                <w:szCs w:val="24"/>
              </w:rPr>
            </w:pPr>
            <w:r>
              <w:rPr>
                <w:color w:val="010205"/>
                <w:sz w:val="24"/>
                <w:szCs w:val="24"/>
              </w:rPr>
              <w:t>0.720</w:t>
            </w:r>
          </w:p>
        </w:tc>
      </w:tr>
      <w:tr w:rsidR="00380051" w14:paraId="62802CD7" w14:textId="77777777" w:rsidTr="000673F1">
        <w:trPr>
          <w:jc w:val="center"/>
        </w:trPr>
        <w:tc>
          <w:tcPr>
            <w:tcW w:w="625" w:type="dxa"/>
            <w:vAlign w:val="center"/>
          </w:tcPr>
          <w:p w14:paraId="4C6DF8E5" w14:textId="77777777" w:rsidR="00380051" w:rsidRDefault="00380051" w:rsidP="00E4729B">
            <w:pPr>
              <w:spacing w:line="360" w:lineRule="auto"/>
              <w:jc w:val="center"/>
              <w:rPr>
                <w:sz w:val="24"/>
                <w:szCs w:val="24"/>
              </w:rPr>
            </w:pPr>
          </w:p>
        </w:tc>
        <w:tc>
          <w:tcPr>
            <w:tcW w:w="4590" w:type="dxa"/>
            <w:vAlign w:val="center"/>
          </w:tcPr>
          <w:p w14:paraId="31F2558A"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79704125" w14:textId="3A2ABEA3" w:rsidR="00380051" w:rsidRDefault="00380051" w:rsidP="000673F1">
            <w:pPr>
              <w:spacing w:line="360" w:lineRule="auto"/>
              <w:jc w:val="center"/>
              <w:rPr>
                <w:sz w:val="24"/>
                <w:szCs w:val="24"/>
              </w:rPr>
            </w:pPr>
            <w:r>
              <w:rPr>
                <w:color w:val="010205"/>
                <w:sz w:val="24"/>
                <w:szCs w:val="24"/>
              </w:rPr>
              <w:t>5.59</w:t>
            </w:r>
          </w:p>
        </w:tc>
      </w:tr>
    </w:tbl>
    <w:p w14:paraId="6A450C72"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601E5595" w14:textId="77777777" w:rsidR="00CB51FB" w:rsidRPr="00CF4A01" w:rsidRDefault="00CB51FB" w:rsidP="00CB51FB">
      <w:pPr>
        <w:spacing w:line="360" w:lineRule="auto"/>
        <w:ind w:firstLine="720"/>
        <w:jc w:val="both"/>
        <w:rPr>
          <w:sz w:val="24"/>
          <w:szCs w:val="24"/>
        </w:rPr>
      </w:pPr>
      <w:r>
        <w:rPr>
          <w:sz w:val="24"/>
          <w:szCs w:val="24"/>
        </w:rPr>
        <w:t xml:space="preserve">According to </w:t>
      </w:r>
      <w:r w:rsidRPr="00CF4A01">
        <w:rPr>
          <w:sz w:val="24"/>
          <w:szCs w:val="24"/>
        </w:rPr>
        <w:t>Table 4.12, all the items relating to quality of customer service were accepted by the respondents with an overall mean score of 5.59.</w:t>
      </w:r>
    </w:p>
    <w:p w14:paraId="06C62048" w14:textId="77777777" w:rsidR="00CB51FB" w:rsidRPr="00CF4A01" w:rsidRDefault="00CB51FB" w:rsidP="00CB51FB">
      <w:pPr>
        <w:spacing w:line="360" w:lineRule="auto"/>
        <w:ind w:firstLine="720"/>
        <w:jc w:val="both"/>
        <w:rPr>
          <w:sz w:val="24"/>
          <w:szCs w:val="24"/>
        </w:rPr>
      </w:pPr>
      <w:r w:rsidRPr="00CF4A01">
        <w:rPr>
          <w:sz w:val="24"/>
          <w:szCs w:val="24"/>
        </w:rPr>
        <w:t>The highest mean is 5.85 with regards to the item "Being polite and courteous as bank employees". This means that UAB Bank's excellence lies in the staff's soft skills and professional manners which forms the customer's primary experience of quality service delivery. The bank needs to further invest in service hospitality and communication skills in order to continue with its outstanding human relations to distinguish itself.</w:t>
      </w:r>
    </w:p>
    <w:p w14:paraId="79D113E3" w14:textId="77777777" w:rsidR="00CB51FB" w:rsidRDefault="00CB51FB" w:rsidP="00CB51FB">
      <w:pPr>
        <w:spacing w:line="360" w:lineRule="auto"/>
        <w:ind w:firstLine="720"/>
        <w:jc w:val="both"/>
        <w:rPr>
          <w:sz w:val="24"/>
          <w:szCs w:val="24"/>
        </w:rPr>
      </w:pPr>
      <w:r w:rsidRPr="00CF4A01">
        <w:rPr>
          <w:sz w:val="24"/>
          <w:szCs w:val="24"/>
        </w:rPr>
        <w:t>The minimum mean is 5.45 with regards to the item "Providing services with minimal errors". Although, the response is still acceptable at a high degree, one could observe that the customers experience some errors or some degree of mechanical or technical failures when they are served. It means that although the employees are not slow and rude in their services, there are still some faults in accuracy and back-end operation, which have not been perfected. The bank should concentrate on improving the internal checks, automating the manual processes where it is possible, and also carry out some audits in order to make the technical operations consistent with the employee's courtesy.</w:t>
      </w:r>
    </w:p>
    <w:p w14:paraId="4140703B" w14:textId="2250B621" w:rsidR="00CB51FB" w:rsidRDefault="00CB51FB">
      <w:pPr>
        <w:spacing w:line="360" w:lineRule="auto"/>
        <w:jc w:val="both"/>
        <w:rPr>
          <w:sz w:val="24"/>
          <w:szCs w:val="24"/>
        </w:rPr>
      </w:pPr>
    </w:p>
    <w:p w14:paraId="0D67C797" w14:textId="77777777" w:rsidR="003B103F" w:rsidRDefault="003B103F">
      <w:pPr>
        <w:spacing w:line="360" w:lineRule="auto"/>
        <w:jc w:val="both"/>
        <w:rPr>
          <w:sz w:val="24"/>
          <w:szCs w:val="24"/>
        </w:rPr>
      </w:pPr>
    </w:p>
    <w:p w14:paraId="284CC5CF" w14:textId="3D6405D4" w:rsidR="00CC5B1B" w:rsidRDefault="0089765D">
      <w:pPr>
        <w:spacing w:line="360" w:lineRule="auto"/>
        <w:jc w:val="both"/>
        <w:rPr>
          <w:b/>
          <w:bCs/>
          <w:sz w:val="24"/>
          <w:szCs w:val="24"/>
        </w:rPr>
      </w:pPr>
      <w:r>
        <w:rPr>
          <w:b/>
          <w:bCs/>
          <w:sz w:val="24"/>
          <w:szCs w:val="24"/>
        </w:rPr>
        <w:lastRenderedPageBreak/>
        <w:t xml:space="preserve">4.2.5 </w:t>
      </w:r>
      <w:r>
        <w:rPr>
          <w:b/>
          <w:bCs/>
          <w:sz w:val="24"/>
          <w:szCs w:val="24"/>
        </w:rPr>
        <w:tab/>
        <w:t>Customer Perception on Trust-Building</w:t>
      </w:r>
    </w:p>
    <w:p w14:paraId="244D51FE" w14:textId="5C8B8F31" w:rsidR="00CC5B1B" w:rsidRDefault="0089765D">
      <w:pPr>
        <w:spacing w:line="360" w:lineRule="auto"/>
        <w:ind w:firstLine="720"/>
        <w:jc w:val="both"/>
        <w:rPr>
          <w:sz w:val="24"/>
          <w:szCs w:val="24"/>
        </w:rPr>
      </w:pPr>
      <w:r>
        <w:rPr>
          <w:sz w:val="24"/>
          <w:szCs w:val="24"/>
        </w:rPr>
        <w:t xml:space="preserve">Trust building is measured </w:t>
      </w:r>
      <w:r w:rsidR="00B02D56">
        <w:rPr>
          <w:sz w:val="24"/>
          <w:szCs w:val="24"/>
        </w:rPr>
        <w:t>by</w:t>
      </w:r>
      <w:r>
        <w:rPr>
          <w:sz w:val="24"/>
          <w:szCs w:val="24"/>
        </w:rPr>
        <w:t xml:space="preserve"> seven items. The mean value for each item, standard deviation and the mean value are shown in Table 4.13.</w:t>
      </w:r>
    </w:p>
    <w:p w14:paraId="454F552A" w14:textId="77777777" w:rsidR="00CC5B1B" w:rsidRDefault="0089765D">
      <w:pPr>
        <w:spacing w:line="360" w:lineRule="auto"/>
        <w:jc w:val="center"/>
        <w:rPr>
          <w:b/>
          <w:bCs/>
          <w:sz w:val="24"/>
          <w:szCs w:val="24"/>
        </w:rPr>
      </w:pPr>
      <w:r>
        <w:rPr>
          <w:b/>
          <w:bCs/>
          <w:sz w:val="24"/>
          <w:szCs w:val="24"/>
        </w:rPr>
        <w:t>Table 4.13 Customer Perception on Trust Building</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041C1B5D" w14:textId="77777777" w:rsidTr="00E4729B">
        <w:trPr>
          <w:jc w:val="center"/>
        </w:trPr>
        <w:tc>
          <w:tcPr>
            <w:tcW w:w="625" w:type="dxa"/>
            <w:vAlign w:val="center"/>
          </w:tcPr>
          <w:p w14:paraId="0F830893" w14:textId="77777777" w:rsidR="00CC5B1B" w:rsidRDefault="0089765D" w:rsidP="00E4729B">
            <w:pPr>
              <w:spacing w:line="360" w:lineRule="auto"/>
              <w:jc w:val="center"/>
              <w:rPr>
                <w:sz w:val="24"/>
                <w:szCs w:val="24"/>
              </w:rPr>
            </w:pPr>
            <w:r>
              <w:rPr>
                <w:sz w:val="24"/>
                <w:szCs w:val="24"/>
              </w:rPr>
              <w:t>Sr. No.</w:t>
            </w:r>
          </w:p>
        </w:tc>
        <w:tc>
          <w:tcPr>
            <w:tcW w:w="4590" w:type="dxa"/>
            <w:vAlign w:val="center"/>
          </w:tcPr>
          <w:p w14:paraId="30EC9A7D" w14:textId="77777777" w:rsidR="00CC5B1B" w:rsidRDefault="0089765D" w:rsidP="00E4729B">
            <w:pPr>
              <w:spacing w:line="360" w:lineRule="auto"/>
              <w:jc w:val="center"/>
              <w:rPr>
                <w:sz w:val="24"/>
                <w:szCs w:val="24"/>
              </w:rPr>
            </w:pPr>
            <w:r>
              <w:rPr>
                <w:sz w:val="24"/>
                <w:szCs w:val="24"/>
              </w:rPr>
              <w:t>Particular</w:t>
            </w:r>
          </w:p>
        </w:tc>
        <w:tc>
          <w:tcPr>
            <w:tcW w:w="1530" w:type="dxa"/>
            <w:vAlign w:val="center"/>
          </w:tcPr>
          <w:p w14:paraId="7FEF71E4" w14:textId="77777777" w:rsidR="00CC5B1B" w:rsidRDefault="0089765D" w:rsidP="00E4729B">
            <w:pPr>
              <w:spacing w:line="360" w:lineRule="auto"/>
              <w:jc w:val="center"/>
              <w:rPr>
                <w:sz w:val="24"/>
                <w:szCs w:val="24"/>
              </w:rPr>
            </w:pPr>
            <w:r>
              <w:rPr>
                <w:sz w:val="24"/>
                <w:szCs w:val="24"/>
              </w:rPr>
              <w:t>Mean</w:t>
            </w:r>
          </w:p>
        </w:tc>
        <w:tc>
          <w:tcPr>
            <w:tcW w:w="1551" w:type="dxa"/>
            <w:vAlign w:val="center"/>
          </w:tcPr>
          <w:p w14:paraId="1FF138C8" w14:textId="77777777" w:rsidR="00CC5B1B" w:rsidRDefault="0089765D" w:rsidP="00E4729B">
            <w:pPr>
              <w:spacing w:line="360" w:lineRule="auto"/>
              <w:jc w:val="center"/>
              <w:rPr>
                <w:sz w:val="24"/>
                <w:szCs w:val="24"/>
              </w:rPr>
            </w:pPr>
            <w:r>
              <w:rPr>
                <w:sz w:val="24"/>
                <w:szCs w:val="24"/>
              </w:rPr>
              <w:t>Standard Deviation</w:t>
            </w:r>
          </w:p>
        </w:tc>
      </w:tr>
      <w:tr w:rsidR="00CC5B1B" w14:paraId="5B45C57A" w14:textId="77777777" w:rsidTr="00E4729B">
        <w:trPr>
          <w:jc w:val="center"/>
        </w:trPr>
        <w:tc>
          <w:tcPr>
            <w:tcW w:w="625" w:type="dxa"/>
            <w:vAlign w:val="center"/>
          </w:tcPr>
          <w:p w14:paraId="455275EF"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07831FAE" w14:textId="77777777" w:rsidR="00CC5B1B" w:rsidRDefault="0089765D" w:rsidP="00E4729B">
            <w:pPr>
              <w:spacing w:line="360" w:lineRule="auto"/>
              <w:jc w:val="both"/>
              <w:rPr>
                <w:sz w:val="24"/>
                <w:szCs w:val="24"/>
              </w:rPr>
            </w:pPr>
            <w:r>
              <w:rPr>
                <w:sz w:val="24"/>
                <w:szCs w:val="24"/>
              </w:rPr>
              <w:t>Trusting UAB Bank to protect my personal information.</w:t>
            </w:r>
          </w:p>
        </w:tc>
        <w:tc>
          <w:tcPr>
            <w:tcW w:w="1530" w:type="dxa"/>
            <w:vAlign w:val="center"/>
          </w:tcPr>
          <w:p w14:paraId="4C62FF1F" w14:textId="77777777" w:rsidR="00CC5B1B" w:rsidRDefault="0089765D" w:rsidP="00E4729B">
            <w:pPr>
              <w:spacing w:line="360" w:lineRule="auto"/>
              <w:jc w:val="right"/>
              <w:rPr>
                <w:sz w:val="24"/>
                <w:szCs w:val="24"/>
              </w:rPr>
            </w:pPr>
            <w:r>
              <w:rPr>
                <w:color w:val="010205"/>
                <w:sz w:val="24"/>
                <w:szCs w:val="24"/>
              </w:rPr>
              <w:t>5.90</w:t>
            </w:r>
          </w:p>
        </w:tc>
        <w:tc>
          <w:tcPr>
            <w:tcW w:w="1551" w:type="dxa"/>
            <w:vAlign w:val="center"/>
          </w:tcPr>
          <w:p w14:paraId="0CE228D9" w14:textId="77777777" w:rsidR="00CC5B1B" w:rsidRDefault="0089765D" w:rsidP="00E4729B">
            <w:pPr>
              <w:spacing w:line="360" w:lineRule="auto"/>
              <w:jc w:val="right"/>
              <w:rPr>
                <w:sz w:val="24"/>
                <w:szCs w:val="24"/>
              </w:rPr>
            </w:pPr>
            <w:r>
              <w:rPr>
                <w:color w:val="010205"/>
                <w:sz w:val="24"/>
                <w:szCs w:val="24"/>
              </w:rPr>
              <w:t>0.484</w:t>
            </w:r>
          </w:p>
        </w:tc>
      </w:tr>
      <w:tr w:rsidR="00CC5B1B" w14:paraId="5E6B0AAF" w14:textId="77777777" w:rsidTr="00E4729B">
        <w:trPr>
          <w:jc w:val="center"/>
        </w:trPr>
        <w:tc>
          <w:tcPr>
            <w:tcW w:w="625" w:type="dxa"/>
            <w:vAlign w:val="center"/>
          </w:tcPr>
          <w:p w14:paraId="1EB5BF73"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3D7E685B" w14:textId="77777777" w:rsidR="00CC5B1B" w:rsidRDefault="0089765D" w:rsidP="00E4729B">
            <w:pPr>
              <w:spacing w:line="360" w:lineRule="auto"/>
              <w:jc w:val="both"/>
              <w:rPr>
                <w:sz w:val="24"/>
                <w:szCs w:val="24"/>
              </w:rPr>
            </w:pPr>
            <w:r>
              <w:rPr>
                <w:sz w:val="24"/>
                <w:szCs w:val="24"/>
              </w:rPr>
              <w:t>Being honest in dealing with customers.</w:t>
            </w:r>
          </w:p>
        </w:tc>
        <w:tc>
          <w:tcPr>
            <w:tcW w:w="1530" w:type="dxa"/>
            <w:vAlign w:val="center"/>
          </w:tcPr>
          <w:p w14:paraId="35765323" w14:textId="77777777" w:rsidR="00CC5B1B" w:rsidRDefault="0089765D" w:rsidP="00E4729B">
            <w:pPr>
              <w:spacing w:line="360" w:lineRule="auto"/>
              <w:jc w:val="right"/>
              <w:rPr>
                <w:sz w:val="24"/>
                <w:szCs w:val="24"/>
              </w:rPr>
            </w:pPr>
            <w:r>
              <w:rPr>
                <w:color w:val="010205"/>
                <w:sz w:val="24"/>
                <w:szCs w:val="24"/>
              </w:rPr>
              <w:t>5.90</w:t>
            </w:r>
          </w:p>
        </w:tc>
        <w:tc>
          <w:tcPr>
            <w:tcW w:w="1551" w:type="dxa"/>
            <w:vAlign w:val="center"/>
          </w:tcPr>
          <w:p w14:paraId="176024A8" w14:textId="77777777" w:rsidR="00CC5B1B" w:rsidRDefault="0089765D" w:rsidP="00E4729B">
            <w:pPr>
              <w:spacing w:line="360" w:lineRule="auto"/>
              <w:jc w:val="right"/>
              <w:rPr>
                <w:sz w:val="24"/>
                <w:szCs w:val="24"/>
              </w:rPr>
            </w:pPr>
            <w:r>
              <w:rPr>
                <w:color w:val="010205"/>
                <w:sz w:val="24"/>
                <w:szCs w:val="24"/>
              </w:rPr>
              <w:t>0.471</w:t>
            </w:r>
          </w:p>
        </w:tc>
      </w:tr>
      <w:tr w:rsidR="00CC5B1B" w14:paraId="3A8925AA" w14:textId="77777777" w:rsidTr="00E4729B">
        <w:trPr>
          <w:jc w:val="center"/>
        </w:trPr>
        <w:tc>
          <w:tcPr>
            <w:tcW w:w="625" w:type="dxa"/>
            <w:vAlign w:val="center"/>
          </w:tcPr>
          <w:p w14:paraId="4B85CA9E"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66BAF094" w14:textId="77777777" w:rsidR="00CC5B1B" w:rsidRDefault="0089765D" w:rsidP="00E4729B">
            <w:pPr>
              <w:spacing w:line="360" w:lineRule="auto"/>
              <w:jc w:val="both"/>
              <w:rPr>
                <w:sz w:val="24"/>
                <w:szCs w:val="24"/>
              </w:rPr>
            </w:pPr>
            <w:r>
              <w:rPr>
                <w:sz w:val="24"/>
                <w:szCs w:val="24"/>
              </w:rPr>
              <w:t>Keeping promises made by the bank.</w:t>
            </w:r>
          </w:p>
        </w:tc>
        <w:tc>
          <w:tcPr>
            <w:tcW w:w="1530" w:type="dxa"/>
            <w:vAlign w:val="center"/>
          </w:tcPr>
          <w:p w14:paraId="2CAC4E29" w14:textId="77777777" w:rsidR="00CC5B1B" w:rsidRDefault="0089765D" w:rsidP="00E4729B">
            <w:pPr>
              <w:spacing w:line="360" w:lineRule="auto"/>
              <w:jc w:val="right"/>
              <w:rPr>
                <w:sz w:val="24"/>
                <w:szCs w:val="24"/>
              </w:rPr>
            </w:pPr>
            <w:r>
              <w:rPr>
                <w:color w:val="010205"/>
                <w:sz w:val="24"/>
                <w:szCs w:val="24"/>
              </w:rPr>
              <w:t>5.88</w:t>
            </w:r>
          </w:p>
        </w:tc>
        <w:tc>
          <w:tcPr>
            <w:tcW w:w="1551" w:type="dxa"/>
            <w:vAlign w:val="center"/>
          </w:tcPr>
          <w:p w14:paraId="693F400D" w14:textId="77777777" w:rsidR="00CC5B1B" w:rsidRDefault="0089765D" w:rsidP="00E4729B">
            <w:pPr>
              <w:spacing w:line="360" w:lineRule="auto"/>
              <w:jc w:val="right"/>
              <w:rPr>
                <w:sz w:val="24"/>
                <w:szCs w:val="24"/>
              </w:rPr>
            </w:pPr>
            <w:r>
              <w:rPr>
                <w:color w:val="010205"/>
                <w:sz w:val="24"/>
                <w:szCs w:val="24"/>
              </w:rPr>
              <w:t>0.503</w:t>
            </w:r>
          </w:p>
        </w:tc>
      </w:tr>
      <w:tr w:rsidR="00CC5B1B" w14:paraId="0B2AC3ED" w14:textId="77777777" w:rsidTr="00E4729B">
        <w:trPr>
          <w:jc w:val="center"/>
        </w:trPr>
        <w:tc>
          <w:tcPr>
            <w:tcW w:w="625" w:type="dxa"/>
            <w:vAlign w:val="center"/>
          </w:tcPr>
          <w:p w14:paraId="3A76B6A9"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774A4B4E" w14:textId="77777777" w:rsidR="00CC5B1B" w:rsidRDefault="0089765D" w:rsidP="00E4729B">
            <w:pPr>
              <w:spacing w:line="360" w:lineRule="auto"/>
              <w:jc w:val="both"/>
              <w:rPr>
                <w:sz w:val="24"/>
                <w:szCs w:val="24"/>
              </w:rPr>
            </w:pPr>
            <w:r>
              <w:rPr>
                <w:sz w:val="24"/>
                <w:szCs w:val="24"/>
              </w:rPr>
              <w:t>Being reliable in providing services.</w:t>
            </w:r>
          </w:p>
        </w:tc>
        <w:tc>
          <w:tcPr>
            <w:tcW w:w="1530" w:type="dxa"/>
            <w:vAlign w:val="center"/>
          </w:tcPr>
          <w:p w14:paraId="7837EE56" w14:textId="77777777" w:rsidR="00CC5B1B" w:rsidRDefault="0089765D" w:rsidP="00E4729B">
            <w:pPr>
              <w:spacing w:line="360" w:lineRule="auto"/>
              <w:jc w:val="right"/>
              <w:rPr>
                <w:sz w:val="24"/>
                <w:szCs w:val="24"/>
              </w:rPr>
            </w:pPr>
            <w:r>
              <w:rPr>
                <w:color w:val="010205"/>
                <w:sz w:val="24"/>
                <w:szCs w:val="24"/>
              </w:rPr>
              <w:t>5.87</w:t>
            </w:r>
          </w:p>
        </w:tc>
        <w:tc>
          <w:tcPr>
            <w:tcW w:w="1551" w:type="dxa"/>
            <w:vAlign w:val="center"/>
          </w:tcPr>
          <w:p w14:paraId="14BF54F4" w14:textId="77777777" w:rsidR="00CC5B1B" w:rsidRDefault="0089765D" w:rsidP="00E4729B">
            <w:pPr>
              <w:spacing w:line="360" w:lineRule="auto"/>
              <w:jc w:val="right"/>
              <w:rPr>
                <w:sz w:val="24"/>
                <w:szCs w:val="24"/>
              </w:rPr>
            </w:pPr>
            <w:r>
              <w:rPr>
                <w:color w:val="010205"/>
                <w:sz w:val="24"/>
                <w:szCs w:val="24"/>
              </w:rPr>
              <w:t>0.531</w:t>
            </w:r>
          </w:p>
        </w:tc>
      </w:tr>
      <w:tr w:rsidR="00CC5B1B" w14:paraId="6E67F62F" w14:textId="77777777" w:rsidTr="00E4729B">
        <w:trPr>
          <w:jc w:val="center"/>
        </w:trPr>
        <w:tc>
          <w:tcPr>
            <w:tcW w:w="625" w:type="dxa"/>
            <w:vAlign w:val="center"/>
          </w:tcPr>
          <w:p w14:paraId="02AAFFD1"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7524A88C" w14:textId="77777777" w:rsidR="00CC5B1B" w:rsidRDefault="0089765D" w:rsidP="00E4729B">
            <w:pPr>
              <w:spacing w:line="360" w:lineRule="auto"/>
              <w:jc w:val="both"/>
              <w:rPr>
                <w:sz w:val="24"/>
                <w:szCs w:val="24"/>
              </w:rPr>
            </w:pPr>
            <w:r>
              <w:rPr>
                <w:sz w:val="24"/>
                <w:szCs w:val="24"/>
              </w:rPr>
              <w:t>Feeling safe when conducting transactions with the bank.</w:t>
            </w:r>
          </w:p>
        </w:tc>
        <w:tc>
          <w:tcPr>
            <w:tcW w:w="1530" w:type="dxa"/>
            <w:vAlign w:val="center"/>
          </w:tcPr>
          <w:p w14:paraId="1A6308D6" w14:textId="77777777" w:rsidR="00CC5B1B" w:rsidRDefault="0089765D" w:rsidP="00E4729B">
            <w:pPr>
              <w:spacing w:line="360" w:lineRule="auto"/>
              <w:jc w:val="right"/>
              <w:rPr>
                <w:sz w:val="24"/>
                <w:szCs w:val="24"/>
              </w:rPr>
            </w:pPr>
            <w:r>
              <w:rPr>
                <w:color w:val="010205"/>
                <w:sz w:val="24"/>
                <w:szCs w:val="24"/>
              </w:rPr>
              <w:t>5.75</w:t>
            </w:r>
          </w:p>
        </w:tc>
        <w:tc>
          <w:tcPr>
            <w:tcW w:w="1551" w:type="dxa"/>
            <w:vAlign w:val="center"/>
          </w:tcPr>
          <w:p w14:paraId="6456BB9A" w14:textId="77777777" w:rsidR="00CC5B1B" w:rsidRDefault="0089765D" w:rsidP="00E4729B">
            <w:pPr>
              <w:spacing w:line="360" w:lineRule="auto"/>
              <w:jc w:val="right"/>
              <w:rPr>
                <w:sz w:val="24"/>
                <w:szCs w:val="24"/>
              </w:rPr>
            </w:pPr>
            <w:r>
              <w:rPr>
                <w:color w:val="010205"/>
                <w:sz w:val="24"/>
                <w:szCs w:val="24"/>
              </w:rPr>
              <w:t>0.591</w:t>
            </w:r>
          </w:p>
        </w:tc>
      </w:tr>
      <w:tr w:rsidR="00CC5B1B" w14:paraId="55FBE092" w14:textId="77777777" w:rsidTr="00E4729B">
        <w:trPr>
          <w:jc w:val="center"/>
        </w:trPr>
        <w:tc>
          <w:tcPr>
            <w:tcW w:w="625" w:type="dxa"/>
            <w:vAlign w:val="center"/>
          </w:tcPr>
          <w:p w14:paraId="255C50DA"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619684B3" w14:textId="77777777" w:rsidR="00CC5B1B" w:rsidRDefault="0089765D" w:rsidP="00E4729B">
            <w:pPr>
              <w:spacing w:line="360" w:lineRule="auto"/>
              <w:jc w:val="both"/>
              <w:rPr>
                <w:sz w:val="24"/>
                <w:szCs w:val="24"/>
              </w:rPr>
            </w:pPr>
            <w:r>
              <w:rPr>
                <w:sz w:val="24"/>
                <w:szCs w:val="24"/>
              </w:rPr>
              <w:t>Acting in the best interest of customers.</w:t>
            </w:r>
          </w:p>
        </w:tc>
        <w:tc>
          <w:tcPr>
            <w:tcW w:w="1530" w:type="dxa"/>
            <w:vAlign w:val="center"/>
          </w:tcPr>
          <w:p w14:paraId="666DA822" w14:textId="77777777" w:rsidR="00CC5B1B" w:rsidRDefault="0089765D" w:rsidP="00E4729B">
            <w:pPr>
              <w:spacing w:line="360" w:lineRule="auto"/>
              <w:jc w:val="right"/>
              <w:rPr>
                <w:sz w:val="24"/>
                <w:szCs w:val="24"/>
              </w:rPr>
            </w:pPr>
            <w:r>
              <w:rPr>
                <w:color w:val="010205"/>
                <w:sz w:val="24"/>
                <w:szCs w:val="24"/>
              </w:rPr>
              <w:t>5.52</w:t>
            </w:r>
          </w:p>
        </w:tc>
        <w:tc>
          <w:tcPr>
            <w:tcW w:w="1551" w:type="dxa"/>
            <w:vAlign w:val="center"/>
          </w:tcPr>
          <w:p w14:paraId="17D809C7" w14:textId="77777777" w:rsidR="00CC5B1B" w:rsidRDefault="0089765D" w:rsidP="00E4729B">
            <w:pPr>
              <w:spacing w:line="360" w:lineRule="auto"/>
              <w:jc w:val="right"/>
              <w:rPr>
                <w:sz w:val="24"/>
                <w:szCs w:val="24"/>
              </w:rPr>
            </w:pPr>
            <w:r>
              <w:rPr>
                <w:color w:val="010205"/>
                <w:sz w:val="24"/>
                <w:szCs w:val="24"/>
              </w:rPr>
              <w:t>0.611</w:t>
            </w:r>
          </w:p>
        </w:tc>
      </w:tr>
      <w:tr w:rsidR="00CC5B1B" w14:paraId="03836729" w14:textId="77777777" w:rsidTr="00E4729B">
        <w:trPr>
          <w:jc w:val="center"/>
        </w:trPr>
        <w:tc>
          <w:tcPr>
            <w:tcW w:w="625" w:type="dxa"/>
            <w:vAlign w:val="center"/>
          </w:tcPr>
          <w:p w14:paraId="3AE3339B"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393F90BC" w14:textId="77777777" w:rsidR="00CC5B1B" w:rsidRDefault="0089765D" w:rsidP="00E4729B">
            <w:pPr>
              <w:spacing w:line="360" w:lineRule="auto"/>
              <w:jc w:val="both"/>
              <w:rPr>
                <w:sz w:val="24"/>
                <w:szCs w:val="24"/>
              </w:rPr>
            </w:pPr>
            <w:r>
              <w:rPr>
                <w:sz w:val="24"/>
                <w:szCs w:val="24"/>
              </w:rPr>
              <w:t>Being transparent in operations</w:t>
            </w:r>
          </w:p>
        </w:tc>
        <w:tc>
          <w:tcPr>
            <w:tcW w:w="1530" w:type="dxa"/>
            <w:vAlign w:val="center"/>
          </w:tcPr>
          <w:p w14:paraId="56A04474" w14:textId="77777777" w:rsidR="00CC5B1B" w:rsidRDefault="0089765D" w:rsidP="00E4729B">
            <w:pPr>
              <w:spacing w:line="360" w:lineRule="auto"/>
              <w:jc w:val="right"/>
              <w:rPr>
                <w:sz w:val="24"/>
                <w:szCs w:val="24"/>
              </w:rPr>
            </w:pPr>
            <w:r>
              <w:rPr>
                <w:color w:val="010205"/>
                <w:sz w:val="24"/>
                <w:szCs w:val="24"/>
              </w:rPr>
              <w:t>5.44</w:t>
            </w:r>
          </w:p>
        </w:tc>
        <w:tc>
          <w:tcPr>
            <w:tcW w:w="1551" w:type="dxa"/>
            <w:vAlign w:val="center"/>
          </w:tcPr>
          <w:p w14:paraId="5D6EECE8" w14:textId="77777777" w:rsidR="00CC5B1B" w:rsidRDefault="0089765D" w:rsidP="00E4729B">
            <w:pPr>
              <w:spacing w:line="360" w:lineRule="auto"/>
              <w:jc w:val="right"/>
              <w:rPr>
                <w:sz w:val="24"/>
                <w:szCs w:val="24"/>
              </w:rPr>
            </w:pPr>
            <w:r>
              <w:rPr>
                <w:color w:val="010205"/>
                <w:sz w:val="24"/>
                <w:szCs w:val="24"/>
              </w:rPr>
              <w:t>0.692</w:t>
            </w:r>
          </w:p>
        </w:tc>
      </w:tr>
      <w:tr w:rsidR="00380051" w14:paraId="69B8A17F" w14:textId="77777777" w:rsidTr="000673F1">
        <w:trPr>
          <w:jc w:val="center"/>
        </w:trPr>
        <w:tc>
          <w:tcPr>
            <w:tcW w:w="625" w:type="dxa"/>
            <w:vAlign w:val="center"/>
          </w:tcPr>
          <w:p w14:paraId="6319526E" w14:textId="77777777" w:rsidR="00380051" w:rsidRDefault="00380051" w:rsidP="00E4729B">
            <w:pPr>
              <w:spacing w:line="360" w:lineRule="auto"/>
              <w:jc w:val="center"/>
              <w:rPr>
                <w:sz w:val="24"/>
                <w:szCs w:val="24"/>
              </w:rPr>
            </w:pPr>
          </w:p>
        </w:tc>
        <w:tc>
          <w:tcPr>
            <w:tcW w:w="4590" w:type="dxa"/>
            <w:vAlign w:val="center"/>
          </w:tcPr>
          <w:p w14:paraId="5D7C2B30"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1485BD37" w14:textId="7333D8BD" w:rsidR="00380051" w:rsidRDefault="00380051" w:rsidP="000673F1">
            <w:pPr>
              <w:spacing w:line="360" w:lineRule="auto"/>
              <w:jc w:val="center"/>
              <w:rPr>
                <w:sz w:val="24"/>
                <w:szCs w:val="24"/>
              </w:rPr>
            </w:pPr>
            <w:r>
              <w:rPr>
                <w:color w:val="010205"/>
                <w:sz w:val="24"/>
                <w:szCs w:val="24"/>
              </w:rPr>
              <w:t>5.75</w:t>
            </w:r>
          </w:p>
        </w:tc>
      </w:tr>
    </w:tbl>
    <w:p w14:paraId="6B188004"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75F5D8DB" w14:textId="77777777" w:rsidR="00CB51FB" w:rsidRPr="00CF4A01" w:rsidRDefault="00CB51FB" w:rsidP="00CB51FB">
      <w:pPr>
        <w:spacing w:line="360" w:lineRule="auto"/>
        <w:ind w:firstLine="720"/>
        <w:jc w:val="both"/>
        <w:rPr>
          <w:sz w:val="24"/>
          <w:szCs w:val="24"/>
        </w:rPr>
      </w:pPr>
      <w:r>
        <w:rPr>
          <w:sz w:val="24"/>
          <w:szCs w:val="24"/>
        </w:rPr>
        <w:t xml:space="preserve">As shown in Table 4.13, all statements regarding trust-building are accepted by respondents, with an Overall Mean score of 5.75. </w:t>
      </w:r>
      <w:r w:rsidRPr="00CF4A01">
        <w:rPr>
          <w:sz w:val="24"/>
          <w:szCs w:val="24"/>
        </w:rPr>
        <w:t xml:space="preserve">Statements concerning about building trust obtained among the highest average score in this research study. The statements: "Trusting UAB Bank for protection of my personal information" and "Being honest </w:t>
      </w:r>
      <w:r>
        <w:rPr>
          <w:sz w:val="24"/>
          <w:szCs w:val="24"/>
        </w:rPr>
        <w:t>in</w:t>
      </w:r>
      <w:r w:rsidRPr="00CF4A01">
        <w:rPr>
          <w:sz w:val="24"/>
          <w:szCs w:val="24"/>
        </w:rPr>
        <w:t xml:space="preserve"> dealing with customers" obtained the highest average score of 5.90. It can be concluded that the bank's customers have trust in UAB bank regarding the protection of personal needs and being honest in the treatment of their customers. The bank should take this trust building capability for branding to bring in new customers who might have doubt about digital banking security.</w:t>
      </w:r>
    </w:p>
    <w:p w14:paraId="738D3394" w14:textId="07559228" w:rsidR="00CB51FB" w:rsidRDefault="00CB51FB" w:rsidP="00CB51FB">
      <w:pPr>
        <w:spacing w:line="360" w:lineRule="auto"/>
        <w:ind w:firstLine="720"/>
        <w:jc w:val="both"/>
        <w:rPr>
          <w:sz w:val="24"/>
          <w:szCs w:val="24"/>
        </w:rPr>
      </w:pPr>
      <w:r w:rsidRPr="00CF4A01">
        <w:rPr>
          <w:sz w:val="24"/>
          <w:szCs w:val="24"/>
        </w:rPr>
        <w:t>On the other hand, "Being transparent in the banking operations" has the lowest mean score of 5.44, and customers have least trust for this operation. It appears that while the customers may still trust the bank for safeguarding their money, they might not be well-informed about how the bank's operation process. UAB can further enhance customer trust by providing better explanation about fees structures, policy changes, or investment processes.</w:t>
      </w:r>
    </w:p>
    <w:p w14:paraId="78D4B0C4" w14:textId="77777777" w:rsidR="00CB51FB" w:rsidRDefault="00CB51FB" w:rsidP="00CB51FB">
      <w:pPr>
        <w:spacing w:line="360" w:lineRule="auto"/>
        <w:ind w:firstLine="720"/>
        <w:jc w:val="both"/>
        <w:rPr>
          <w:sz w:val="24"/>
          <w:szCs w:val="24"/>
        </w:rPr>
      </w:pPr>
    </w:p>
    <w:p w14:paraId="2C0D0C65" w14:textId="77777777" w:rsidR="00CC5B1B" w:rsidRDefault="0089765D">
      <w:pPr>
        <w:spacing w:line="360" w:lineRule="auto"/>
        <w:jc w:val="both"/>
        <w:rPr>
          <w:b/>
          <w:bCs/>
          <w:sz w:val="24"/>
          <w:szCs w:val="24"/>
        </w:rPr>
      </w:pPr>
      <w:r>
        <w:rPr>
          <w:b/>
          <w:bCs/>
          <w:sz w:val="24"/>
          <w:szCs w:val="24"/>
        </w:rPr>
        <w:lastRenderedPageBreak/>
        <w:t xml:space="preserve">4.2.6 </w:t>
      </w:r>
      <w:r>
        <w:rPr>
          <w:b/>
          <w:bCs/>
          <w:sz w:val="24"/>
          <w:szCs w:val="24"/>
        </w:rPr>
        <w:tab/>
        <w:t>Customer Perception on Conflict Handling</w:t>
      </w:r>
    </w:p>
    <w:p w14:paraId="0BA14A26" w14:textId="4AD550FF" w:rsidR="00CC5B1B" w:rsidRDefault="0089765D">
      <w:pPr>
        <w:spacing w:line="360" w:lineRule="auto"/>
        <w:ind w:firstLine="720"/>
        <w:jc w:val="both"/>
        <w:rPr>
          <w:sz w:val="24"/>
          <w:szCs w:val="24"/>
        </w:rPr>
      </w:pPr>
      <w:r>
        <w:rPr>
          <w:sz w:val="24"/>
          <w:szCs w:val="24"/>
        </w:rPr>
        <w:t xml:space="preserve">Conflict handling is measured </w:t>
      </w:r>
      <w:r w:rsidR="00B02D56">
        <w:rPr>
          <w:sz w:val="24"/>
          <w:szCs w:val="24"/>
        </w:rPr>
        <w:t xml:space="preserve">by </w:t>
      </w:r>
      <w:r>
        <w:rPr>
          <w:sz w:val="24"/>
          <w:szCs w:val="24"/>
        </w:rPr>
        <w:t>seven items. The mean value for each item, standard deviation and the mean value are shown in Table 4.14.</w:t>
      </w:r>
    </w:p>
    <w:p w14:paraId="45A65AE9" w14:textId="77777777" w:rsidR="00CC5B1B" w:rsidRDefault="0089765D">
      <w:pPr>
        <w:spacing w:line="360" w:lineRule="auto"/>
        <w:jc w:val="center"/>
        <w:rPr>
          <w:b/>
          <w:bCs/>
          <w:sz w:val="24"/>
          <w:szCs w:val="24"/>
        </w:rPr>
      </w:pPr>
      <w:r>
        <w:rPr>
          <w:b/>
          <w:bCs/>
          <w:sz w:val="24"/>
          <w:szCs w:val="24"/>
        </w:rPr>
        <w:t>Table 4.14 Customer Perception on Conflict Handling</w:t>
      </w:r>
    </w:p>
    <w:tbl>
      <w:tblPr>
        <w:tblStyle w:val="TableGrid"/>
        <w:tblW w:w="0" w:type="auto"/>
        <w:tblLook w:val="04A0" w:firstRow="1" w:lastRow="0" w:firstColumn="1" w:lastColumn="0" w:noHBand="0" w:noVBand="1"/>
      </w:tblPr>
      <w:tblGrid>
        <w:gridCol w:w="625"/>
        <w:gridCol w:w="4590"/>
        <w:gridCol w:w="1530"/>
        <w:gridCol w:w="1551"/>
      </w:tblGrid>
      <w:tr w:rsidR="00CC5B1B" w14:paraId="483D4C26" w14:textId="77777777">
        <w:tc>
          <w:tcPr>
            <w:tcW w:w="625" w:type="dxa"/>
            <w:vAlign w:val="center"/>
          </w:tcPr>
          <w:p w14:paraId="19FA84F3" w14:textId="77777777" w:rsidR="00CC5B1B" w:rsidRDefault="0089765D">
            <w:pPr>
              <w:spacing w:line="360" w:lineRule="auto"/>
              <w:jc w:val="center"/>
              <w:rPr>
                <w:sz w:val="24"/>
                <w:szCs w:val="24"/>
              </w:rPr>
            </w:pPr>
            <w:r>
              <w:rPr>
                <w:sz w:val="24"/>
                <w:szCs w:val="24"/>
              </w:rPr>
              <w:t>Sr. No.</w:t>
            </w:r>
          </w:p>
        </w:tc>
        <w:tc>
          <w:tcPr>
            <w:tcW w:w="4590" w:type="dxa"/>
            <w:vAlign w:val="center"/>
          </w:tcPr>
          <w:p w14:paraId="3ACB0BC2" w14:textId="77777777" w:rsidR="00CC5B1B" w:rsidRDefault="0089765D">
            <w:pPr>
              <w:spacing w:line="360" w:lineRule="auto"/>
              <w:jc w:val="center"/>
              <w:rPr>
                <w:sz w:val="24"/>
                <w:szCs w:val="24"/>
              </w:rPr>
            </w:pPr>
            <w:r>
              <w:rPr>
                <w:sz w:val="24"/>
                <w:szCs w:val="24"/>
              </w:rPr>
              <w:t>Particular</w:t>
            </w:r>
          </w:p>
        </w:tc>
        <w:tc>
          <w:tcPr>
            <w:tcW w:w="1530" w:type="dxa"/>
            <w:vAlign w:val="center"/>
          </w:tcPr>
          <w:p w14:paraId="1A8EF522" w14:textId="77777777" w:rsidR="00CC5B1B" w:rsidRDefault="0089765D">
            <w:pPr>
              <w:spacing w:line="360" w:lineRule="auto"/>
              <w:jc w:val="center"/>
              <w:rPr>
                <w:sz w:val="24"/>
                <w:szCs w:val="24"/>
              </w:rPr>
            </w:pPr>
            <w:r>
              <w:rPr>
                <w:sz w:val="24"/>
                <w:szCs w:val="24"/>
              </w:rPr>
              <w:t>Mean</w:t>
            </w:r>
          </w:p>
        </w:tc>
        <w:tc>
          <w:tcPr>
            <w:tcW w:w="1551" w:type="dxa"/>
            <w:vAlign w:val="center"/>
          </w:tcPr>
          <w:p w14:paraId="795EE327" w14:textId="77777777" w:rsidR="00CC5B1B" w:rsidRDefault="0089765D">
            <w:pPr>
              <w:spacing w:line="360" w:lineRule="auto"/>
              <w:jc w:val="center"/>
              <w:rPr>
                <w:sz w:val="24"/>
                <w:szCs w:val="24"/>
              </w:rPr>
            </w:pPr>
            <w:r>
              <w:rPr>
                <w:sz w:val="24"/>
                <w:szCs w:val="24"/>
              </w:rPr>
              <w:t>Standard Deviation</w:t>
            </w:r>
          </w:p>
        </w:tc>
      </w:tr>
      <w:tr w:rsidR="00CC5B1B" w14:paraId="0959CAE9" w14:textId="77777777" w:rsidTr="00E4729B">
        <w:tc>
          <w:tcPr>
            <w:tcW w:w="625" w:type="dxa"/>
            <w:vAlign w:val="center"/>
          </w:tcPr>
          <w:p w14:paraId="729F26BE"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5E9E382A" w14:textId="77777777" w:rsidR="00CC5B1B" w:rsidRDefault="0089765D" w:rsidP="00E4729B">
            <w:pPr>
              <w:spacing w:line="360" w:lineRule="auto"/>
              <w:jc w:val="both"/>
              <w:rPr>
                <w:sz w:val="24"/>
                <w:szCs w:val="24"/>
              </w:rPr>
            </w:pPr>
            <w:r>
              <w:rPr>
                <w:sz w:val="24"/>
                <w:szCs w:val="24"/>
              </w:rPr>
              <w:t>Handling customer complaints fairly.</w:t>
            </w:r>
          </w:p>
        </w:tc>
        <w:tc>
          <w:tcPr>
            <w:tcW w:w="1530" w:type="dxa"/>
            <w:vAlign w:val="center"/>
          </w:tcPr>
          <w:p w14:paraId="76DD87E2" w14:textId="77777777" w:rsidR="00CC5B1B" w:rsidRDefault="0089765D" w:rsidP="00E4729B">
            <w:pPr>
              <w:spacing w:line="360" w:lineRule="auto"/>
              <w:jc w:val="right"/>
              <w:rPr>
                <w:sz w:val="24"/>
                <w:szCs w:val="24"/>
              </w:rPr>
            </w:pPr>
            <w:r>
              <w:rPr>
                <w:color w:val="010205"/>
                <w:sz w:val="24"/>
                <w:szCs w:val="24"/>
              </w:rPr>
              <w:t>5.82</w:t>
            </w:r>
          </w:p>
        </w:tc>
        <w:tc>
          <w:tcPr>
            <w:tcW w:w="1551" w:type="dxa"/>
            <w:vAlign w:val="center"/>
          </w:tcPr>
          <w:p w14:paraId="2BB2E722" w14:textId="77777777" w:rsidR="00CC5B1B" w:rsidRDefault="0089765D" w:rsidP="00E4729B">
            <w:pPr>
              <w:spacing w:line="360" w:lineRule="auto"/>
              <w:jc w:val="right"/>
              <w:rPr>
                <w:sz w:val="24"/>
                <w:szCs w:val="24"/>
              </w:rPr>
            </w:pPr>
            <w:r>
              <w:rPr>
                <w:color w:val="010205"/>
                <w:sz w:val="24"/>
                <w:szCs w:val="24"/>
              </w:rPr>
              <w:t>0.517</w:t>
            </w:r>
          </w:p>
        </w:tc>
      </w:tr>
      <w:tr w:rsidR="00CC5B1B" w14:paraId="4AD3F232" w14:textId="77777777" w:rsidTr="00E4729B">
        <w:tc>
          <w:tcPr>
            <w:tcW w:w="625" w:type="dxa"/>
            <w:vAlign w:val="center"/>
          </w:tcPr>
          <w:p w14:paraId="54CA1207"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67227806" w14:textId="77777777" w:rsidR="00CC5B1B" w:rsidRDefault="0089765D" w:rsidP="00E4729B">
            <w:pPr>
              <w:spacing w:line="360" w:lineRule="auto"/>
              <w:jc w:val="both"/>
              <w:rPr>
                <w:sz w:val="24"/>
                <w:szCs w:val="24"/>
              </w:rPr>
            </w:pPr>
            <w:r>
              <w:rPr>
                <w:sz w:val="24"/>
                <w:szCs w:val="24"/>
              </w:rPr>
              <w:t>Ensuring complaints are addressed in a fair manner.</w:t>
            </w:r>
          </w:p>
        </w:tc>
        <w:tc>
          <w:tcPr>
            <w:tcW w:w="1530" w:type="dxa"/>
            <w:vAlign w:val="center"/>
          </w:tcPr>
          <w:p w14:paraId="30636415" w14:textId="77777777" w:rsidR="00CC5B1B" w:rsidRDefault="0089765D" w:rsidP="00E4729B">
            <w:pPr>
              <w:spacing w:line="360" w:lineRule="auto"/>
              <w:jc w:val="right"/>
              <w:rPr>
                <w:sz w:val="24"/>
                <w:szCs w:val="24"/>
              </w:rPr>
            </w:pPr>
            <w:r>
              <w:rPr>
                <w:color w:val="010205"/>
                <w:sz w:val="24"/>
                <w:szCs w:val="24"/>
              </w:rPr>
              <w:t>5.79</w:t>
            </w:r>
          </w:p>
        </w:tc>
        <w:tc>
          <w:tcPr>
            <w:tcW w:w="1551" w:type="dxa"/>
            <w:vAlign w:val="center"/>
          </w:tcPr>
          <w:p w14:paraId="700354AA" w14:textId="77777777" w:rsidR="00CC5B1B" w:rsidRDefault="0089765D" w:rsidP="00E4729B">
            <w:pPr>
              <w:spacing w:line="360" w:lineRule="auto"/>
              <w:jc w:val="right"/>
              <w:rPr>
                <w:sz w:val="24"/>
                <w:szCs w:val="24"/>
              </w:rPr>
            </w:pPr>
            <w:r>
              <w:rPr>
                <w:color w:val="010205"/>
                <w:sz w:val="24"/>
                <w:szCs w:val="24"/>
              </w:rPr>
              <w:t>0.512</w:t>
            </w:r>
          </w:p>
        </w:tc>
      </w:tr>
      <w:tr w:rsidR="00CC5B1B" w14:paraId="0BDD602D" w14:textId="77777777" w:rsidTr="00E4729B">
        <w:tc>
          <w:tcPr>
            <w:tcW w:w="625" w:type="dxa"/>
            <w:vAlign w:val="center"/>
          </w:tcPr>
          <w:p w14:paraId="3FFF4C7E"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40265FEE" w14:textId="77777777" w:rsidR="00CC5B1B" w:rsidRDefault="0089765D" w:rsidP="00E4729B">
            <w:pPr>
              <w:spacing w:line="360" w:lineRule="auto"/>
              <w:jc w:val="both"/>
              <w:rPr>
                <w:sz w:val="24"/>
                <w:szCs w:val="24"/>
              </w:rPr>
            </w:pPr>
            <w:r>
              <w:rPr>
                <w:sz w:val="24"/>
                <w:szCs w:val="24"/>
              </w:rPr>
              <w:t>Showing concern when handling complaints.</w:t>
            </w:r>
          </w:p>
        </w:tc>
        <w:tc>
          <w:tcPr>
            <w:tcW w:w="1530" w:type="dxa"/>
            <w:vAlign w:val="center"/>
          </w:tcPr>
          <w:p w14:paraId="1B3B055B" w14:textId="77777777" w:rsidR="00CC5B1B" w:rsidRDefault="0089765D" w:rsidP="00E4729B">
            <w:pPr>
              <w:spacing w:line="360" w:lineRule="auto"/>
              <w:jc w:val="right"/>
              <w:rPr>
                <w:sz w:val="24"/>
                <w:szCs w:val="24"/>
              </w:rPr>
            </w:pPr>
            <w:r>
              <w:rPr>
                <w:color w:val="010205"/>
                <w:sz w:val="24"/>
                <w:szCs w:val="24"/>
              </w:rPr>
              <w:t>5.79</w:t>
            </w:r>
          </w:p>
        </w:tc>
        <w:tc>
          <w:tcPr>
            <w:tcW w:w="1551" w:type="dxa"/>
            <w:vAlign w:val="center"/>
          </w:tcPr>
          <w:p w14:paraId="42492A02" w14:textId="77777777" w:rsidR="00CC5B1B" w:rsidRDefault="0089765D" w:rsidP="00E4729B">
            <w:pPr>
              <w:spacing w:line="360" w:lineRule="auto"/>
              <w:jc w:val="right"/>
              <w:rPr>
                <w:sz w:val="24"/>
                <w:szCs w:val="24"/>
              </w:rPr>
            </w:pPr>
            <w:r>
              <w:rPr>
                <w:color w:val="010205"/>
                <w:sz w:val="24"/>
                <w:szCs w:val="24"/>
              </w:rPr>
              <w:t>0.639</w:t>
            </w:r>
          </w:p>
        </w:tc>
      </w:tr>
      <w:tr w:rsidR="00CC5B1B" w14:paraId="28F0F9B9" w14:textId="77777777" w:rsidTr="00E4729B">
        <w:tc>
          <w:tcPr>
            <w:tcW w:w="625" w:type="dxa"/>
            <w:vAlign w:val="center"/>
          </w:tcPr>
          <w:p w14:paraId="46BF62D5"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373F5FF8" w14:textId="77777777" w:rsidR="00CC5B1B" w:rsidRDefault="0089765D" w:rsidP="00E4729B">
            <w:pPr>
              <w:spacing w:line="360" w:lineRule="auto"/>
              <w:jc w:val="both"/>
              <w:rPr>
                <w:sz w:val="24"/>
                <w:szCs w:val="24"/>
              </w:rPr>
            </w:pPr>
            <w:r>
              <w:rPr>
                <w:sz w:val="24"/>
                <w:szCs w:val="24"/>
              </w:rPr>
              <w:t>Listening carefully to customer problems.</w:t>
            </w:r>
          </w:p>
        </w:tc>
        <w:tc>
          <w:tcPr>
            <w:tcW w:w="1530" w:type="dxa"/>
            <w:vAlign w:val="center"/>
          </w:tcPr>
          <w:p w14:paraId="155177BA" w14:textId="77777777" w:rsidR="00CC5B1B" w:rsidRDefault="0089765D" w:rsidP="00E4729B">
            <w:pPr>
              <w:spacing w:line="360" w:lineRule="auto"/>
              <w:jc w:val="right"/>
              <w:rPr>
                <w:sz w:val="24"/>
                <w:szCs w:val="24"/>
              </w:rPr>
            </w:pPr>
            <w:r>
              <w:rPr>
                <w:color w:val="010205"/>
                <w:sz w:val="24"/>
                <w:szCs w:val="24"/>
              </w:rPr>
              <w:t>5.53</w:t>
            </w:r>
          </w:p>
        </w:tc>
        <w:tc>
          <w:tcPr>
            <w:tcW w:w="1551" w:type="dxa"/>
            <w:vAlign w:val="center"/>
          </w:tcPr>
          <w:p w14:paraId="716ACABF" w14:textId="77777777" w:rsidR="00CC5B1B" w:rsidRDefault="0089765D" w:rsidP="00E4729B">
            <w:pPr>
              <w:spacing w:line="360" w:lineRule="auto"/>
              <w:jc w:val="right"/>
              <w:rPr>
                <w:sz w:val="24"/>
                <w:szCs w:val="24"/>
              </w:rPr>
            </w:pPr>
            <w:r>
              <w:rPr>
                <w:color w:val="010205"/>
                <w:sz w:val="24"/>
                <w:szCs w:val="24"/>
              </w:rPr>
              <w:t>0.703</w:t>
            </w:r>
          </w:p>
        </w:tc>
      </w:tr>
      <w:tr w:rsidR="00CC5B1B" w14:paraId="08978F5D" w14:textId="77777777" w:rsidTr="00E4729B">
        <w:tc>
          <w:tcPr>
            <w:tcW w:w="625" w:type="dxa"/>
            <w:vAlign w:val="center"/>
          </w:tcPr>
          <w:p w14:paraId="3FA8FD42"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510898A7" w14:textId="77777777" w:rsidR="00CC5B1B" w:rsidRDefault="0089765D" w:rsidP="00E4729B">
            <w:pPr>
              <w:spacing w:line="360" w:lineRule="auto"/>
              <w:jc w:val="both"/>
              <w:rPr>
                <w:sz w:val="24"/>
                <w:szCs w:val="24"/>
              </w:rPr>
            </w:pPr>
            <w:r>
              <w:rPr>
                <w:sz w:val="24"/>
                <w:szCs w:val="24"/>
              </w:rPr>
              <w:t>Providing clear explanations when problems occur.</w:t>
            </w:r>
          </w:p>
        </w:tc>
        <w:tc>
          <w:tcPr>
            <w:tcW w:w="1530" w:type="dxa"/>
            <w:vAlign w:val="center"/>
          </w:tcPr>
          <w:p w14:paraId="51D52A0A" w14:textId="77777777" w:rsidR="00CC5B1B" w:rsidRDefault="0089765D" w:rsidP="00E4729B">
            <w:pPr>
              <w:spacing w:line="360" w:lineRule="auto"/>
              <w:jc w:val="right"/>
              <w:rPr>
                <w:sz w:val="24"/>
                <w:szCs w:val="24"/>
              </w:rPr>
            </w:pPr>
            <w:r>
              <w:rPr>
                <w:color w:val="010205"/>
                <w:sz w:val="24"/>
                <w:szCs w:val="24"/>
              </w:rPr>
              <w:t>5.55</w:t>
            </w:r>
          </w:p>
        </w:tc>
        <w:tc>
          <w:tcPr>
            <w:tcW w:w="1551" w:type="dxa"/>
            <w:vAlign w:val="center"/>
          </w:tcPr>
          <w:p w14:paraId="79BAA6A2" w14:textId="77777777" w:rsidR="00CC5B1B" w:rsidRDefault="0089765D" w:rsidP="00E4729B">
            <w:pPr>
              <w:spacing w:line="360" w:lineRule="auto"/>
              <w:jc w:val="right"/>
              <w:rPr>
                <w:sz w:val="24"/>
                <w:szCs w:val="24"/>
              </w:rPr>
            </w:pPr>
            <w:r>
              <w:rPr>
                <w:color w:val="010205"/>
                <w:sz w:val="24"/>
                <w:szCs w:val="24"/>
              </w:rPr>
              <w:t>0.728</w:t>
            </w:r>
          </w:p>
        </w:tc>
      </w:tr>
      <w:tr w:rsidR="00CC5B1B" w14:paraId="08F03573" w14:textId="77777777" w:rsidTr="00E4729B">
        <w:tc>
          <w:tcPr>
            <w:tcW w:w="625" w:type="dxa"/>
            <w:vAlign w:val="center"/>
          </w:tcPr>
          <w:p w14:paraId="396395AA"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3C715B0C" w14:textId="77777777" w:rsidR="00CC5B1B" w:rsidRDefault="0089765D" w:rsidP="00E4729B">
            <w:pPr>
              <w:spacing w:line="360" w:lineRule="auto"/>
              <w:jc w:val="both"/>
              <w:rPr>
                <w:sz w:val="24"/>
                <w:szCs w:val="24"/>
              </w:rPr>
            </w:pPr>
            <w:r>
              <w:rPr>
                <w:sz w:val="24"/>
                <w:szCs w:val="24"/>
              </w:rPr>
              <w:t>Offering reasonable solutions to conflicts.</w:t>
            </w:r>
          </w:p>
        </w:tc>
        <w:tc>
          <w:tcPr>
            <w:tcW w:w="1530" w:type="dxa"/>
            <w:vAlign w:val="center"/>
          </w:tcPr>
          <w:p w14:paraId="63BEAF5A" w14:textId="77777777" w:rsidR="00CC5B1B" w:rsidRDefault="0089765D" w:rsidP="00E4729B">
            <w:pPr>
              <w:spacing w:line="360" w:lineRule="auto"/>
              <w:jc w:val="right"/>
              <w:rPr>
                <w:sz w:val="24"/>
                <w:szCs w:val="24"/>
              </w:rPr>
            </w:pPr>
            <w:r>
              <w:rPr>
                <w:color w:val="010205"/>
                <w:sz w:val="24"/>
                <w:szCs w:val="24"/>
              </w:rPr>
              <w:t>5.43</w:t>
            </w:r>
          </w:p>
        </w:tc>
        <w:tc>
          <w:tcPr>
            <w:tcW w:w="1551" w:type="dxa"/>
            <w:vAlign w:val="center"/>
          </w:tcPr>
          <w:p w14:paraId="255A014A" w14:textId="77777777" w:rsidR="00CC5B1B" w:rsidRDefault="0089765D" w:rsidP="00E4729B">
            <w:pPr>
              <w:spacing w:line="360" w:lineRule="auto"/>
              <w:jc w:val="right"/>
              <w:rPr>
                <w:sz w:val="24"/>
                <w:szCs w:val="24"/>
              </w:rPr>
            </w:pPr>
            <w:r>
              <w:rPr>
                <w:color w:val="010205"/>
                <w:sz w:val="24"/>
                <w:szCs w:val="24"/>
              </w:rPr>
              <w:t>0.726</w:t>
            </w:r>
          </w:p>
        </w:tc>
      </w:tr>
      <w:tr w:rsidR="00CC5B1B" w14:paraId="4BAB8FE2" w14:textId="77777777" w:rsidTr="00E4729B">
        <w:tc>
          <w:tcPr>
            <w:tcW w:w="625" w:type="dxa"/>
            <w:vAlign w:val="center"/>
          </w:tcPr>
          <w:p w14:paraId="023F2DC9"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4CCC238D" w14:textId="77777777" w:rsidR="00CC5B1B" w:rsidRDefault="0089765D" w:rsidP="00E4729B">
            <w:pPr>
              <w:spacing w:line="360" w:lineRule="auto"/>
              <w:jc w:val="both"/>
              <w:rPr>
                <w:sz w:val="24"/>
                <w:szCs w:val="24"/>
              </w:rPr>
            </w:pPr>
            <w:r>
              <w:rPr>
                <w:sz w:val="24"/>
                <w:szCs w:val="24"/>
              </w:rPr>
              <w:t>Taking responsibility for service failures.</w:t>
            </w:r>
          </w:p>
        </w:tc>
        <w:tc>
          <w:tcPr>
            <w:tcW w:w="1530" w:type="dxa"/>
            <w:vAlign w:val="center"/>
          </w:tcPr>
          <w:p w14:paraId="4E7CC685" w14:textId="77777777" w:rsidR="00CC5B1B" w:rsidRDefault="0089765D" w:rsidP="00E4729B">
            <w:pPr>
              <w:spacing w:line="360" w:lineRule="auto"/>
              <w:jc w:val="right"/>
              <w:rPr>
                <w:sz w:val="24"/>
                <w:szCs w:val="24"/>
              </w:rPr>
            </w:pPr>
            <w:r>
              <w:rPr>
                <w:color w:val="010205"/>
                <w:sz w:val="24"/>
                <w:szCs w:val="24"/>
              </w:rPr>
              <w:t>5.53</w:t>
            </w:r>
          </w:p>
        </w:tc>
        <w:tc>
          <w:tcPr>
            <w:tcW w:w="1551" w:type="dxa"/>
            <w:vAlign w:val="center"/>
          </w:tcPr>
          <w:p w14:paraId="23D8B52F" w14:textId="77777777" w:rsidR="00CC5B1B" w:rsidRDefault="0089765D" w:rsidP="00E4729B">
            <w:pPr>
              <w:spacing w:line="360" w:lineRule="auto"/>
              <w:jc w:val="right"/>
              <w:rPr>
                <w:sz w:val="24"/>
                <w:szCs w:val="24"/>
              </w:rPr>
            </w:pPr>
            <w:r>
              <w:rPr>
                <w:color w:val="010205"/>
                <w:sz w:val="24"/>
                <w:szCs w:val="24"/>
              </w:rPr>
              <w:t>0.712</w:t>
            </w:r>
          </w:p>
        </w:tc>
      </w:tr>
      <w:tr w:rsidR="00380051" w14:paraId="02B79026" w14:textId="77777777" w:rsidTr="00F7603E">
        <w:tc>
          <w:tcPr>
            <w:tcW w:w="625" w:type="dxa"/>
          </w:tcPr>
          <w:p w14:paraId="0FBBB9B4" w14:textId="77777777" w:rsidR="00380051" w:rsidRDefault="00380051">
            <w:pPr>
              <w:spacing w:line="360" w:lineRule="auto"/>
              <w:jc w:val="both"/>
              <w:rPr>
                <w:sz w:val="24"/>
                <w:szCs w:val="24"/>
              </w:rPr>
            </w:pPr>
          </w:p>
        </w:tc>
        <w:tc>
          <w:tcPr>
            <w:tcW w:w="4590" w:type="dxa"/>
          </w:tcPr>
          <w:p w14:paraId="2FCFF7BF" w14:textId="77777777" w:rsidR="00380051" w:rsidRDefault="00380051">
            <w:pPr>
              <w:spacing w:line="360" w:lineRule="auto"/>
              <w:jc w:val="center"/>
              <w:rPr>
                <w:sz w:val="24"/>
                <w:szCs w:val="24"/>
              </w:rPr>
            </w:pPr>
            <w:r>
              <w:rPr>
                <w:sz w:val="24"/>
                <w:szCs w:val="24"/>
              </w:rPr>
              <w:t>Overall Mean</w:t>
            </w:r>
          </w:p>
        </w:tc>
        <w:tc>
          <w:tcPr>
            <w:tcW w:w="3081" w:type="dxa"/>
            <w:gridSpan w:val="2"/>
          </w:tcPr>
          <w:p w14:paraId="7CC09240" w14:textId="77E2321D" w:rsidR="00380051" w:rsidRDefault="00380051" w:rsidP="00380051">
            <w:pPr>
              <w:spacing w:line="360" w:lineRule="auto"/>
              <w:jc w:val="center"/>
              <w:rPr>
                <w:sz w:val="24"/>
                <w:szCs w:val="24"/>
              </w:rPr>
            </w:pPr>
            <w:r>
              <w:rPr>
                <w:color w:val="010205"/>
                <w:sz w:val="24"/>
                <w:szCs w:val="24"/>
              </w:rPr>
              <w:t>5.63</w:t>
            </w:r>
          </w:p>
        </w:tc>
      </w:tr>
    </w:tbl>
    <w:p w14:paraId="5721AEB0"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2CA86922" w14:textId="77777777" w:rsidR="00CB51FB" w:rsidRDefault="00CB51FB" w:rsidP="00CB51FB">
      <w:pPr>
        <w:spacing w:line="360" w:lineRule="auto"/>
        <w:ind w:firstLine="720"/>
        <w:jc w:val="both"/>
        <w:rPr>
          <w:sz w:val="24"/>
          <w:szCs w:val="24"/>
        </w:rPr>
      </w:pPr>
      <w:r>
        <w:rPr>
          <w:sz w:val="24"/>
          <w:szCs w:val="24"/>
        </w:rPr>
        <w:t>According to the survey findings in Table 4.14, all statements regarding conflict handling are positively accepted by respondents, with an Overall Mean of 5.63. This indicates that customers generally trust the bank’s ability to manage issues and disputes effectively. The statement "Handling customer complaints fairly" received the highest agreement with a mean score of 5.82. It can be found that UAB Bank’s commitment to justice and ethical standards in dispute resolution is highly recognized by its clientele. To reinforce this advantage, the bank should continue to standardize its fair-handling protocols and ensure that transparency remains a priority during the complaint life cycle.</w:t>
      </w:r>
    </w:p>
    <w:p w14:paraId="0B04EC77" w14:textId="5185A04B" w:rsidR="00CC5B1B" w:rsidRDefault="00CB51FB" w:rsidP="003B103F">
      <w:pPr>
        <w:spacing w:line="360" w:lineRule="auto"/>
        <w:ind w:firstLine="720"/>
        <w:jc w:val="both"/>
        <w:rPr>
          <w:sz w:val="24"/>
          <w:szCs w:val="24"/>
        </w:rPr>
      </w:pPr>
      <w:r>
        <w:rPr>
          <w:sz w:val="24"/>
          <w:szCs w:val="24"/>
        </w:rPr>
        <w:t>On the other hand, the statement "Offering reasonable solutions to conflicts" received the lowest mean score of 5.43. While this still reflects a positive perception, it indicates that while the process of handling complaints is perceived as fair, the actual outcomes or solutions sometimes provided do not meet customer expectations. To address this, UAB Bank should empower its frontline staff with more flexible solution-based options, such as fee waivers or personalized compensation, to ensure that the final resolution is as satisfactory as the process itself.</w:t>
      </w:r>
    </w:p>
    <w:p w14:paraId="0E634014" w14:textId="77777777" w:rsidR="003B103F" w:rsidRDefault="003B103F" w:rsidP="003B103F">
      <w:pPr>
        <w:spacing w:line="360" w:lineRule="auto"/>
        <w:ind w:firstLine="720"/>
        <w:jc w:val="both"/>
        <w:rPr>
          <w:sz w:val="24"/>
          <w:szCs w:val="24"/>
        </w:rPr>
      </w:pPr>
    </w:p>
    <w:p w14:paraId="56F03A71" w14:textId="77777777" w:rsidR="00CC5B1B" w:rsidRDefault="0089765D">
      <w:pPr>
        <w:spacing w:line="360" w:lineRule="auto"/>
        <w:jc w:val="both"/>
        <w:rPr>
          <w:b/>
          <w:bCs/>
          <w:sz w:val="24"/>
          <w:szCs w:val="24"/>
        </w:rPr>
      </w:pPr>
      <w:r>
        <w:rPr>
          <w:b/>
          <w:bCs/>
          <w:sz w:val="24"/>
          <w:szCs w:val="24"/>
        </w:rPr>
        <w:lastRenderedPageBreak/>
        <w:t>4.2.7</w:t>
      </w:r>
      <w:r>
        <w:rPr>
          <w:b/>
          <w:bCs/>
          <w:sz w:val="24"/>
          <w:szCs w:val="24"/>
        </w:rPr>
        <w:tab/>
        <w:t>Customer Perception on Customer Satisfaction</w:t>
      </w:r>
    </w:p>
    <w:p w14:paraId="51D12213" w14:textId="3E2F329C" w:rsidR="00D46EBD" w:rsidRPr="000C1340" w:rsidRDefault="0089765D" w:rsidP="000C1340">
      <w:pPr>
        <w:spacing w:line="360" w:lineRule="auto"/>
        <w:ind w:firstLine="720"/>
        <w:jc w:val="both"/>
        <w:rPr>
          <w:sz w:val="24"/>
          <w:szCs w:val="24"/>
        </w:rPr>
      </w:pPr>
      <w:r>
        <w:rPr>
          <w:sz w:val="24"/>
          <w:szCs w:val="24"/>
        </w:rPr>
        <w:t xml:space="preserve">Customer satisfaction is measured </w:t>
      </w:r>
      <w:r w:rsidR="00422328">
        <w:rPr>
          <w:sz w:val="24"/>
          <w:szCs w:val="24"/>
        </w:rPr>
        <w:t xml:space="preserve">by </w:t>
      </w:r>
      <w:r>
        <w:rPr>
          <w:sz w:val="24"/>
          <w:szCs w:val="24"/>
        </w:rPr>
        <w:t>seven items. The mean value for each item, standard deviation and the mean value are shown in Table 4.1</w:t>
      </w:r>
      <w:r w:rsidR="00D46EBD">
        <w:rPr>
          <w:sz w:val="24"/>
          <w:szCs w:val="24"/>
        </w:rPr>
        <w:t>5</w:t>
      </w:r>
      <w:r>
        <w:rPr>
          <w:sz w:val="24"/>
          <w:szCs w:val="24"/>
        </w:rPr>
        <w:t>.</w:t>
      </w:r>
    </w:p>
    <w:p w14:paraId="17E40F5C" w14:textId="63AC2B7E" w:rsidR="00CC5B1B" w:rsidRDefault="0089765D">
      <w:pPr>
        <w:spacing w:line="360" w:lineRule="auto"/>
        <w:jc w:val="center"/>
        <w:rPr>
          <w:b/>
          <w:bCs/>
          <w:sz w:val="24"/>
          <w:szCs w:val="24"/>
        </w:rPr>
      </w:pPr>
      <w:r>
        <w:rPr>
          <w:b/>
          <w:bCs/>
          <w:sz w:val="24"/>
          <w:szCs w:val="24"/>
        </w:rPr>
        <w:t>Table 4.1</w:t>
      </w:r>
      <w:r w:rsidR="00D46EBD">
        <w:rPr>
          <w:b/>
          <w:bCs/>
          <w:sz w:val="24"/>
          <w:szCs w:val="24"/>
        </w:rPr>
        <w:t>5</w:t>
      </w:r>
      <w:r>
        <w:rPr>
          <w:b/>
          <w:bCs/>
          <w:sz w:val="24"/>
          <w:szCs w:val="24"/>
        </w:rPr>
        <w:t xml:space="preserve"> Customer Perception on Customer satisfaction</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1954B808" w14:textId="77777777" w:rsidTr="00E4729B">
        <w:trPr>
          <w:tblHeader/>
          <w:jc w:val="center"/>
        </w:trPr>
        <w:tc>
          <w:tcPr>
            <w:tcW w:w="625" w:type="dxa"/>
            <w:vAlign w:val="center"/>
          </w:tcPr>
          <w:p w14:paraId="232DF7EB" w14:textId="77777777" w:rsidR="00CC5B1B" w:rsidRDefault="0089765D" w:rsidP="00E4729B">
            <w:pPr>
              <w:spacing w:line="360" w:lineRule="auto"/>
              <w:jc w:val="center"/>
              <w:rPr>
                <w:sz w:val="24"/>
                <w:szCs w:val="24"/>
              </w:rPr>
            </w:pPr>
            <w:r>
              <w:rPr>
                <w:sz w:val="24"/>
                <w:szCs w:val="24"/>
              </w:rPr>
              <w:t>Sr. No.</w:t>
            </w:r>
          </w:p>
        </w:tc>
        <w:tc>
          <w:tcPr>
            <w:tcW w:w="4590" w:type="dxa"/>
            <w:vAlign w:val="center"/>
          </w:tcPr>
          <w:p w14:paraId="358CAE64" w14:textId="77777777" w:rsidR="00CC5B1B" w:rsidRDefault="0089765D" w:rsidP="00E4729B">
            <w:pPr>
              <w:spacing w:line="360" w:lineRule="auto"/>
              <w:jc w:val="center"/>
              <w:rPr>
                <w:sz w:val="24"/>
                <w:szCs w:val="24"/>
              </w:rPr>
            </w:pPr>
            <w:r>
              <w:rPr>
                <w:sz w:val="24"/>
                <w:szCs w:val="24"/>
              </w:rPr>
              <w:t>Particular</w:t>
            </w:r>
          </w:p>
        </w:tc>
        <w:tc>
          <w:tcPr>
            <w:tcW w:w="1530" w:type="dxa"/>
            <w:vAlign w:val="center"/>
          </w:tcPr>
          <w:p w14:paraId="710AF8C2" w14:textId="77777777" w:rsidR="00CC5B1B" w:rsidRDefault="0089765D" w:rsidP="00E4729B">
            <w:pPr>
              <w:spacing w:line="360" w:lineRule="auto"/>
              <w:jc w:val="center"/>
              <w:rPr>
                <w:sz w:val="24"/>
                <w:szCs w:val="24"/>
              </w:rPr>
            </w:pPr>
            <w:r>
              <w:rPr>
                <w:sz w:val="24"/>
                <w:szCs w:val="24"/>
              </w:rPr>
              <w:t>Mean</w:t>
            </w:r>
          </w:p>
        </w:tc>
        <w:tc>
          <w:tcPr>
            <w:tcW w:w="1551" w:type="dxa"/>
            <w:vAlign w:val="center"/>
          </w:tcPr>
          <w:p w14:paraId="4CF620CA" w14:textId="77777777" w:rsidR="00CC5B1B" w:rsidRDefault="0089765D" w:rsidP="00E4729B">
            <w:pPr>
              <w:spacing w:line="360" w:lineRule="auto"/>
              <w:jc w:val="center"/>
              <w:rPr>
                <w:sz w:val="24"/>
                <w:szCs w:val="24"/>
              </w:rPr>
            </w:pPr>
            <w:r>
              <w:rPr>
                <w:sz w:val="24"/>
                <w:szCs w:val="24"/>
              </w:rPr>
              <w:t>Standard Deviation</w:t>
            </w:r>
          </w:p>
        </w:tc>
      </w:tr>
      <w:tr w:rsidR="00CC5B1B" w14:paraId="58A3C1C1" w14:textId="77777777" w:rsidTr="00E4729B">
        <w:trPr>
          <w:jc w:val="center"/>
        </w:trPr>
        <w:tc>
          <w:tcPr>
            <w:tcW w:w="625" w:type="dxa"/>
            <w:vAlign w:val="center"/>
          </w:tcPr>
          <w:p w14:paraId="6224CBCB"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38AB1020" w14:textId="77777777" w:rsidR="00CC5B1B" w:rsidRDefault="0089765D" w:rsidP="00E4729B">
            <w:pPr>
              <w:spacing w:line="360" w:lineRule="auto"/>
              <w:jc w:val="both"/>
              <w:rPr>
                <w:sz w:val="24"/>
                <w:szCs w:val="24"/>
              </w:rPr>
            </w:pPr>
            <w:r>
              <w:rPr>
                <w:sz w:val="24"/>
                <w:szCs w:val="24"/>
              </w:rPr>
              <w:t>Being satisfied with the customized service offered by UAB Bank.</w:t>
            </w:r>
          </w:p>
        </w:tc>
        <w:tc>
          <w:tcPr>
            <w:tcW w:w="1530" w:type="dxa"/>
            <w:vAlign w:val="center"/>
          </w:tcPr>
          <w:p w14:paraId="15966C40" w14:textId="77777777" w:rsidR="00CC5B1B" w:rsidRDefault="0089765D" w:rsidP="00E4729B">
            <w:pPr>
              <w:spacing w:line="360" w:lineRule="auto"/>
              <w:jc w:val="right"/>
              <w:rPr>
                <w:sz w:val="24"/>
                <w:szCs w:val="24"/>
              </w:rPr>
            </w:pPr>
            <w:r>
              <w:rPr>
                <w:color w:val="010205"/>
                <w:sz w:val="24"/>
                <w:szCs w:val="24"/>
              </w:rPr>
              <w:t>5.89</w:t>
            </w:r>
          </w:p>
        </w:tc>
        <w:tc>
          <w:tcPr>
            <w:tcW w:w="1551" w:type="dxa"/>
            <w:vAlign w:val="center"/>
          </w:tcPr>
          <w:p w14:paraId="46C397CF" w14:textId="77777777" w:rsidR="00CC5B1B" w:rsidRDefault="0089765D" w:rsidP="00E4729B">
            <w:pPr>
              <w:spacing w:line="360" w:lineRule="auto"/>
              <w:jc w:val="right"/>
              <w:rPr>
                <w:sz w:val="24"/>
                <w:szCs w:val="24"/>
              </w:rPr>
            </w:pPr>
            <w:r>
              <w:rPr>
                <w:color w:val="010205"/>
                <w:sz w:val="24"/>
                <w:szCs w:val="24"/>
              </w:rPr>
              <w:t>0.541</w:t>
            </w:r>
          </w:p>
        </w:tc>
      </w:tr>
      <w:tr w:rsidR="00CC5B1B" w14:paraId="477F73A0" w14:textId="77777777" w:rsidTr="00E4729B">
        <w:trPr>
          <w:jc w:val="center"/>
        </w:trPr>
        <w:tc>
          <w:tcPr>
            <w:tcW w:w="625" w:type="dxa"/>
            <w:vAlign w:val="center"/>
          </w:tcPr>
          <w:p w14:paraId="1D4CF5FD"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2C859B77" w14:textId="77777777" w:rsidR="00CC5B1B" w:rsidRDefault="0089765D" w:rsidP="00E4729B">
            <w:pPr>
              <w:spacing w:line="360" w:lineRule="auto"/>
              <w:jc w:val="both"/>
              <w:rPr>
                <w:sz w:val="24"/>
                <w:szCs w:val="24"/>
              </w:rPr>
            </w:pPr>
            <w:r>
              <w:rPr>
                <w:sz w:val="24"/>
                <w:szCs w:val="24"/>
              </w:rPr>
              <w:t>Being satisfied with the provision of accurate financial information based on my needs.</w:t>
            </w:r>
          </w:p>
        </w:tc>
        <w:tc>
          <w:tcPr>
            <w:tcW w:w="1530" w:type="dxa"/>
            <w:vAlign w:val="center"/>
          </w:tcPr>
          <w:p w14:paraId="1CA9F2AF" w14:textId="77777777" w:rsidR="00CC5B1B" w:rsidRDefault="0089765D" w:rsidP="00E4729B">
            <w:pPr>
              <w:spacing w:line="360" w:lineRule="auto"/>
              <w:jc w:val="right"/>
              <w:rPr>
                <w:sz w:val="24"/>
                <w:szCs w:val="24"/>
              </w:rPr>
            </w:pPr>
            <w:r>
              <w:rPr>
                <w:color w:val="010205"/>
                <w:sz w:val="24"/>
                <w:szCs w:val="24"/>
              </w:rPr>
              <w:t>5.90</w:t>
            </w:r>
          </w:p>
        </w:tc>
        <w:tc>
          <w:tcPr>
            <w:tcW w:w="1551" w:type="dxa"/>
            <w:vAlign w:val="center"/>
          </w:tcPr>
          <w:p w14:paraId="3ECFDDDE" w14:textId="77777777" w:rsidR="00CC5B1B" w:rsidRDefault="0089765D" w:rsidP="00E4729B">
            <w:pPr>
              <w:spacing w:line="360" w:lineRule="auto"/>
              <w:jc w:val="right"/>
              <w:rPr>
                <w:sz w:val="24"/>
                <w:szCs w:val="24"/>
              </w:rPr>
            </w:pPr>
            <w:r>
              <w:rPr>
                <w:color w:val="010205"/>
                <w:sz w:val="24"/>
                <w:szCs w:val="24"/>
              </w:rPr>
              <w:t>0.458</w:t>
            </w:r>
          </w:p>
        </w:tc>
      </w:tr>
      <w:tr w:rsidR="00CC5B1B" w14:paraId="71443055" w14:textId="77777777" w:rsidTr="00E4729B">
        <w:trPr>
          <w:jc w:val="center"/>
        </w:trPr>
        <w:tc>
          <w:tcPr>
            <w:tcW w:w="625" w:type="dxa"/>
            <w:vAlign w:val="center"/>
          </w:tcPr>
          <w:p w14:paraId="7F83A321"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7816194D" w14:textId="77777777" w:rsidR="00CC5B1B" w:rsidRDefault="0089765D" w:rsidP="00E4729B">
            <w:pPr>
              <w:spacing w:line="360" w:lineRule="auto"/>
              <w:jc w:val="both"/>
              <w:rPr>
                <w:sz w:val="24"/>
                <w:szCs w:val="24"/>
              </w:rPr>
            </w:pPr>
            <w:r>
              <w:rPr>
                <w:sz w:val="24"/>
                <w:szCs w:val="24"/>
              </w:rPr>
              <w:t>Being satisfied with the updated technology applied at UAB Bank.</w:t>
            </w:r>
          </w:p>
        </w:tc>
        <w:tc>
          <w:tcPr>
            <w:tcW w:w="1530" w:type="dxa"/>
            <w:vAlign w:val="center"/>
          </w:tcPr>
          <w:p w14:paraId="02D5A9F8" w14:textId="77777777" w:rsidR="00CC5B1B" w:rsidRDefault="0089765D" w:rsidP="00E4729B">
            <w:pPr>
              <w:spacing w:line="360" w:lineRule="auto"/>
              <w:jc w:val="right"/>
              <w:rPr>
                <w:sz w:val="24"/>
                <w:szCs w:val="24"/>
              </w:rPr>
            </w:pPr>
            <w:r>
              <w:rPr>
                <w:color w:val="010205"/>
                <w:sz w:val="24"/>
                <w:szCs w:val="24"/>
              </w:rPr>
              <w:t>5.78</w:t>
            </w:r>
          </w:p>
        </w:tc>
        <w:tc>
          <w:tcPr>
            <w:tcW w:w="1551" w:type="dxa"/>
            <w:vAlign w:val="center"/>
          </w:tcPr>
          <w:p w14:paraId="59E64078" w14:textId="77777777" w:rsidR="00CC5B1B" w:rsidRDefault="0089765D" w:rsidP="00E4729B">
            <w:pPr>
              <w:spacing w:line="360" w:lineRule="auto"/>
              <w:jc w:val="right"/>
              <w:rPr>
                <w:sz w:val="24"/>
                <w:szCs w:val="24"/>
              </w:rPr>
            </w:pPr>
            <w:r>
              <w:rPr>
                <w:color w:val="010205"/>
                <w:sz w:val="24"/>
                <w:szCs w:val="24"/>
              </w:rPr>
              <w:t>0.595</w:t>
            </w:r>
          </w:p>
        </w:tc>
      </w:tr>
      <w:tr w:rsidR="00CC5B1B" w14:paraId="73DD6A88" w14:textId="77777777" w:rsidTr="00E4729B">
        <w:trPr>
          <w:jc w:val="center"/>
        </w:trPr>
        <w:tc>
          <w:tcPr>
            <w:tcW w:w="625" w:type="dxa"/>
            <w:vAlign w:val="center"/>
          </w:tcPr>
          <w:p w14:paraId="5FFF1D92"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591E4B12" w14:textId="77777777" w:rsidR="00CC5B1B" w:rsidRDefault="0089765D" w:rsidP="00E4729B">
            <w:pPr>
              <w:spacing w:line="360" w:lineRule="auto"/>
              <w:jc w:val="both"/>
              <w:rPr>
                <w:sz w:val="24"/>
                <w:szCs w:val="24"/>
              </w:rPr>
            </w:pPr>
            <w:r>
              <w:rPr>
                <w:sz w:val="24"/>
                <w:szCs w:val="24"/>
              </w:rPr>
              <w:t>Being satisfied with the behavior and professionalism of premium banking service staff.</w:t>
            </w:r>
          </w:p>
        </w:tc>
        <w:tc>
          <w:tcPr>
            <w:tcW w:w="1530" w:type="dxa"/>
            <w:vAlign w:val="center"/>
          </w:tcPr>
          <w:p w14:paraId="7A32D3FE" w14:textId="77777777" w:rsidR="00CC5B1B" w:rsidRDefault="0089765D" w:rsidP="00E4729B">
            <w:pPr>
              <w:spacing w:line="360" w:lineRule="auto"/>
              <w:jc w:val="right"/>
              <w:rPr>
                <w:sz w:val="24"/>
                <w:szCs w:val="24"/>
              </w:rPr>
            </w:pPr>
            <w:r>
              <w:rPr>
                <w:color w:val="010205"/>
                <w:sz w:val="24"/>
                <w:szCs w:val="24"/>
              </w:rPr>
              <w:t>5.92</w:t>
            </w:r>
          </w:p>
        </w:tc>
        <w:tc>
          <w:tcPr>
            <w:tcW w:w="1551" w:type="dxa"/>
            <w:vAlign w:val="center"/>
          </w:tcPr>
          <w:p w14:paraId="0AFBAB0B" w14:textId="77777777" w:rsidR="00CC5B1B" w:rsidRDefault="0089765D" w:rsidP="00E4729B">
            <w:pPr>
              <w:spacing w:line="360" w:lineRule="auto"/>
              <w:jc w:val="right"/>
              <w:rPr>
                <w:sz w:val="24"/>
                <w:szCs w:val="24"/>
              </w:rPr>
            </w:pPr>
            <w:r>
              <w:rPr>
                <w:color w:val="010205"/>
                <w:sz w:val="24"/>
                <w:szCs w:val="24"/>
              </w:rPr>
              <w:t>0.523</w:t>
            </w:r>
          </w:p>
        </w:tc>
      </w:tr>
      <w:tr w:rsidR="00CC5B1B" w14:paraId="46D47C2B" w14:textId="77777777" w:rsidTr="00E4729B">
        <w:trPr>
          <w:jc w:val="center"/>
        </w:trPr>
        <w:tc>
          <w:tcPr>
            <w:tcW w:w="625" w:type="dxa"/>
            <w:vAlign w:val="center"/>
          </w:tcPr>
          <w:p w14:paraId="104CE3B0"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70C78936" w14:textId="77777777" w:rsidR="00CC5B1B" w:rsidRDefault="0089765D" w:rsidP="00E4729B">
            <w:pPr>
              <w:spacing w:line="360" w:lineRule="auto"/>
              <w:jc w:val="both"/>
              <w:rPr>
                <w:sz w:val="24"/>
                <w:szCs w:val="24"/>
              </w:rPr>
            </w:pPr>
            <w:r>
              <w:rPr>
                <w:sz w:val="24"/>
                <w:szCs w:val="24"/>
              </w:rPr>
              <w:t>Trusting UAB Bank to conduct financial transactions.</w:t>
            </w:r>
          </w:p>
        </w:tc>
        <w:tc>
          <w:tcPr>
            <w:tcW w:w="1530" w:type="dxa"/>
            <w:vAlign w:val="center"/>
          </w:tcPr>
          <w:p w14:paraId="31E7D840" w14:textId="77777777" w:rsidR="00CC5B1B" w:rsidRDefault="0089765D" w:rsidP="00E4729B">
            <w:pPr>
              <w:spacing w:line="360" w:lineRule="auto"/>
              <w:jc w:val="right"/>
              <w:rPr>
                <w:sz w:val="24"/>
                <w:szCs w:val="24"/>
              </w:rPr>
            </w:pPr>
            <w:r>
              <w:rPr>
                <w:color w:val="010205"/>
                <w:sz w:val="24"/>
                <w:szCs w:val="24"/>
              </w:rPr>
              <w:t>5.78</w:t>
            </w:r>
          </w:p>
        </w:tc>
        <w:tc>
          <w:tcPr>
            <w:tcW w:w="1551" w:type="dxa"/>
            <w:vAlign w:val="center"/>
          </w:tcPr>
          <w:p w14:paraId="265FDE00" w14:textId="77777777" w:rsidR="00CC5B1B" w:rsidRDefault="0089765D" w:rsidP="00E4729B">
            <w:pPr>
              <w:spacing w:line="360" w:lineRule="auto"/>
              <w:jc w:val="right"/>
              <w:rPr>
                <w:sz w:val="24"/>
                <w:szCs w:val="24"/>
              </w:rPr>
            </w:pPr>
            <w:r>
              <w:rPr>
                <w:color w:val="010205"/>
                <w:sz w:val="24"/>
                <w:szCs w:val="24"/>
              </w:rPr>
              <w:t>0.567</w:t>
            </w:r>
          </w:p>
        </w:tc>
      </w:tr>
      <w:tr w:rsidR="00CC5B1B" w14:paraId="1D8764A2" w14:textId="77777777" w:rsidTr="00E4729B">
        <w:trPr>
          <w:jc w:val="center"/>
        </w:trPr>
        <w:tc>
          <w:tcPr>
            <w:tcW w:w="625" w:type="dxa"/>
            <w:vAlign w:val="center"/>
          </w:tcPr>
          <w:p w14:paraId="60AC531D"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4DFD630A" w14:textId="77777777" w:rsidR="00CC5B1B" w:rsidRDefault="0089765D" w:rsidP="00E4729B">
            <w:pPr>
              <w:spacing w:line="360" w:lineRule="auto"/>
              <w:jc w:val="both"/>
              <w:rPr>
                <w:sz w:val="24"/>
                <w:szCs w:val="24"/>
              </w:rPr>
            </w:pPr>
            <w:r>
              <w:rPr>
                <w:sz w:val="24"/>
                <w:szCs w:val="24"/>
              </w:rPr>
              <w:t>Being satisfied with how the bank handles complaints.</w:t>
            </w:r>
          </w:p>
        </w:tc>
        <w:tc>
          <w:tcPr>
            <w:tcW w:w="1530" w:type="dxa"/>
            <w:vAlign w:val="center"/>
          </w:tcPr>
          <w:p w14:paraId="0CCD58DE" w14:textId="77777777" w:rsidR="00CC5B1B" w:rsidRDefault="0089765D" w:rsidP="00E4729B">
            <w:pPr>
              <w:spacing w:line="360" w:lineRule="auto"/>
              <w:jc w:val="right"/>
              <w:rPr>
                <w:sz w:val="24"/>
                <w:szCs w:val="24"/>
              </w:rPr>
            </w:pPr>
            <w:r>
              <w:rPr>
                <w:color w:val="010205"/>
                <w:sz w:val="24"/>
                <w:szCs w:val="24"/>
              </w:rPr>
              <w:t>5.73</w:t>
            </w:r>
          </w:p>
        </w:tc>
        <w:tc>
          <w:tcPr>
            <w:tcW w:w="1551" w:type="dxa"/>
            <w:vAlign w:val="center"/>
          </w:tcPr>
          <w:p w14:paraId="3CD6F525" w14:textId="77777777" w:rsidR="00CC5B1B" w:rsidRDefault="0089765D" w:rsidP="00E4729B">
            <w:pPr>
              <w:spacing w:line="360" w:lineRule="auto"/>
              <w:jc w:val="right"/>
              <w:rPr>
                <w:sz w:val="24"/>
                <w:szCs w:val="24"/>
              </w:rPr>
            </w:pPr>
            <w:r>
              <w:rPr>
                <w:color w:val="010205"/>
                <w:sz w:val="24"/>
                <w:szCs w:val="24"/>
              </w:rPr>
              <w:t>0.636</w:t>
            </w:r>
          </w:p>
        </w:tc>
      </w:tr>
      <w:tr w:rsidR="00CC5B1B" w14:paraId="253F2F9D" w14:textId="77777777" w:rsidTr="00E4729B">
        <w:trPr>
          <w:jc w:val="center"/>
        </w:trPr>
        <w:tc>
          <w:tcPr>
            <w:tcW w:w="625" w:type="dxa"/>
            <w:vAlign w:val="center"/>
          </w:tcPr>
          <w:p w14:paraId="6E2C6CAC"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3951E9D0" w14:textId="77777777" w:rsidR="00CC5B1B" w:rsidRDefault="0089765D" w:rsidP="00E4729B">
            <w:pPr>
              <w:spacing w:line="360" w:lineRule="auto"/>
              <w:jc w:val="both"/>
              <w:rPr>
                <w:sz w:val="24"/>
                <w:szCs w:val="24"/>
              </w:rPr>
            </w:pPr>
            <w:r>
              <w:rPr>
                <w:sz w:val="24"/>
                <w:szCs w:val="24"/>
              </w:rPr>
              <w:t>Being satisfied with UAB Bank overall.</w:t>
            </w:r>
          </w:p>
        </w:tc>
        <w:tc>
          <w:tcPr>
            <w:tcW w:w="1530" w:type="dxa"/>
            <w:vAlign w:val="center"/>
          </w:tcPr>
          <w:p w14:paraId="168396A0" w14:textId="77777777" w:rsidR="00CC5B1B" w:rsidRDefault="0089765D" w:rsidP="00E4729B">
            <w:pPr>
              <w:spacing w:line="360" w:lineRule="auto"/>
              <w:jc w:val="right"/>
              <w:rPr>
                <w:sz w:val="24"/>
                <w:szCs w:val="24"/>
              </w:rPr>
            </w:pPr>
            <w:r>
              <w:rPr>
                <w:color w:val="010205"/>
                <w:sz w:val="24"/>
                <w:szCs w:val="24"/>
              </w:rPr>
              <w:t>5.61</w:t>
            </w:r>
          </w:p>
        </w:tc>
        <w:tc>
          <w:tcPr>
            <w:tcW w:w="1551" w:type="dxa"/>
            <w:vAlign w:val="center"/>
          </w:tcPr>
          <w:p w14:paraId="5136253B" w14:textId="77777777" w:rsidR="00CC5B1B" w:rsidRDefault="0089765D" w:rsidP="00E4729B">
            <w:pPr>
              <w:spacing w:line="360" w:lineRule="auto"/>
              <w:jc w:val="right"/>
              <w:rPr>
                <w:sz w:val="24"/>
                <w:szCs w:val="24"/>
              </w:rPr>
            </w:pPr>
            <w:r>
              <w:rPr>
                <w:color w:val="010205"/>
                <w:sz w:val="24"/>
                <w:szCs w:val="24"/>
              </w:rPr>
              <w:t>0.801</w:t>
            </w:r>
          </w:p>
        </w:tc>
      </w:tr>
      <w:tr w:rsidR="00380051" w14:paraId="1EA89D28" w14:textId="77777777" w:rsidTr="001D6F01">
        <w:trPr>
          <w:jc w:val="center"/>
        </w:trPr>
        <w:tc>
          <w:tcPr>
            <w:tcW w:w="625" w:type="dxa"/>
            <w:vAlign w:val="center"/>
          </w:tcPr>
          <w:p w14:paraId="04125216" w14:textId="77777777" w:rsidR="00380051" w:rsidRDefault="00380051" w:rsidP="00E4729B">
            <w:pPr>
              <w:spacing w:line="360" w:lineRule="auto"/>
              <w:jc w:val="center"/>
              <w:rPr>
                <w:sz w:val="24"/>
                <w:szCs w:val="24"/>
              </w:rPr>
            </w:pPr>
          </w:p>
        </w:tc>
        <w:tc>
          <w:tcPr>
            <w:tcW w:w="4590" w:type="dxa"/>
            <w:vAlign w:val="center"/>
          </w:tcPr>
          <w:p w14:paraId="4DE3C45F"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073F3388" w14:textId="4BB711CD" w:rsidR="00380051" w:rsidRDefault="00380051" w:rsidP="00380051">
            <w:pPr>
              <w:spacing w:line="360" w:lineRule="auto"/>
              <w:jc w:val="center"/>
              <w:rPr>
                <w:sz w:val="24"/>
                <w:szCs w:val="24"/>
              </w:rPr>
            </w:pPr>
            <w:r>
              <w:rPr>
                <w:color w:val="010205"/>
                <w:sz w:val="24"/>
                <w:szCs w:val="24"/>
              </w:rPr>
              <w:t>5.80</w:t>
            </w:r>
          </w:p>
        </w:tc>
      </w:tr>
    </w:tbl>
    <w:p w14:paraId="45A1DC93"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770A2118" w14:textId="77777777" w:rsidR="00CB51FB" w:rsidRDefault="00CB51FB" w:rsidP="00CB51FB">
      <w:pPr>
        <w:spacing w:line="360" w:lineRule="auto"/>
        <w:ind w:firstLine="720"/>
        <w:jc w:val="both"/>
        <w:rPr>
          <w:sz w:val="24"/>
          <w:szCs w:val="24"/>
        </w:rPr>
      </w:pPr>
      <w:r>
        <w:rPr>
          <w:sz w:val="24"/>
          <w:szCs w:val="24"/>
        </w:rPr>
        <w:t>As shown in Table 4.15, all statements regarding customer satisfaction are highly accepted by respondents, as every mean score significantly exceeds 5.0, reaching an Overall Mean of 5.80. This indicates a very high level of general contentment with the bank’s performance. The statement "Being satisfied with the behavior and professionalism of premium banking service staff" received the highest agreement with a mean score of 5.92. It can be said that human interaction and the high-caliber conduct of frontline employees are the primary drivers of customer happiness at UAB Bank. To sustain this, the bank should prioritize employee engagement and recognition programs to maintain high staff morale and service standards.</w:t>
      </w:r>
    </w:p>
    <w:p w14:paraId="5AA496AB" w14:textId="77777777" w:rsidR="00CB51FB" w:rsidRDefault="00CB51FB" w:rsidP="00CB51FB">
      <w:pPr>
        <w:spacing w:line="360" w:lineRule="auto"/>
        <w:ind w:firstLine="720"/>
        <w:jc w:val="both"/>
        <w:rPr>
          <w:sz w:val="24"/>
          <w:szCs w:val="24"/>
        </w:rPr>
      </w:pPr>
      <w:r>
        <w:rPr>
          <w:sz w:val="24"/>
          <w:szCs w:val="24"/>
        </w:rPr>
        <w:t xml:space="preserve">On the other hand, the statement "Being satisfied with UAB Bank overall" received the minimum mean score of 5.61. While still indicating a strong positive </w:t>
      </w:r>
      <w:r>
        <w:rPr>
          <w:sz w:val="24"/>
          <w:szCs w:val="24"/>
        </w:rPr>
        <w:lastRenderedPageBreak/>
        <w:t>perception, the fact that this general satisfaction score is lower than specific service attributes (like professionalism or information accuracy) because customers are satisfied in parts of the service but not all. To improve this, UAB Bank should conduct follow-up qualitative interviews or "voice of the customer" surveys to identify any minor friction points in the overall journey.</w:t>
      </w:r>
    </w:p>
    <w:p w14:paraId="0CA1CD8F" w14:textId="77777777" w:rsidR="00CC5B1B" w:rsidRDefault="00CC5B1B" w:rsidP="00CB51FB">
      <w:pPr>
        <w:spacing w:line="360" w:lineRule="auto"/>
        <w:jc w:val="both"/>
        <w:rPr>
          <w:sz w:val="24"/>
          <w:szCs w:val="24"/>
        </w:rPr>
      </w:pPr>
    </w:p>
    <w:p w14:paraId="36578E96" w14:textId="77777777" w:rsidR="00CC5B1B" w:rsidRDefault="0089765D">
      <w:pPr>
        <w:spacing w:line="360" w:lineRule="auto"/>
        <w:jc w:val="both"/>
        <w:rPr>
          <w:b/>
          <w:bCs/>
          <w:sz w:val="24"/>
          <w:szCs w:val="24"/>
        </w:rPr>
      </w:pPr>
      <w:r>
        <w:rPr>
          <w:b/>
          <w:bCs/>
          <w:sz w:val="24"/>
          <w:szCs w:val="24"/>
        </w:rPr>
        <w:t>4.2.8</w:t>
      </w:r>
      <w:r>
        <w:rPr>
          <w:b/>
          <w:bCs/>
          <w:sz w:val="24"/>
          <w:szCs w:val="24"/>
        </w:rPr>
        <w:tab/>
        <w:t>Customer Perception on Customer Loyalty</w:t>
      </w:r>
    </w:p>
    <w:p w14:paraId="5805EDB4" w14:textId="42363C72" w:rsidR="00CC5B1B" w:rsidRDefault="0089765D">
      <w:pPr>
        <w:spacing w:line="360" w:lineRule="auto"/>
        <w:ind w:firstLine="720"/>
        <w:jc w:val="both"/>
        <w:rPr>
          <w:sz w:val="24"/>
          <w:szCs w:val="24"/>
        </w:rPr>
      </w:pPr>
      <w:r>
        <w:rPr>
          <w:sz w:val="24"/>
          <w:szCs w:val="24"/>
        </w:rPr>
        <w:t xml:space="preserve">Customer loyalty is measured </w:t>
      </w:r>
      <w:r w:rsidR="00422328">
        <w:rPr>
          <w:sz w:val="24"/>
          <w:szCs w:val="24"/>
        </w:rPr>
        <w:t>by</w:t>
      </w:r>
      <w:r>
        <w:rPr>
          <w:sz w:val="24"/>
          <w:szCs w:val="24"/>
        </w:rPr>
        <w:t xml:space="preserve"> seven items. The mean value for each item, standard deviation and the mean value are shown in Table 4.1</w:t>
      </w:r>
      <w:r w:rsidR="00D46EBD">
        <w:rPr>
          <w:sz w:val="24"/>
          <w:szCs w:val="24"/>
        </w:rPr>
        <w:t>6</w:t>
      </w:r>
      <w:r>
        <w:rPr>
          <w:sz w:val="24"/>
          <w:szCs w:val="24"/>
        </w:rPr>
        <w:t>.</w:t>
      </w:r>
    </w:p>
    <w:p w14:paraId="767CEABA" w14:textId="4A036E98" w:rsidR="00CC5B1B" w:rsidRDefault="0089765D">
      <w:pPr>
        <w:spacing w:line="360" w:lineRule="auto"/>
        <w:jc w:val="center"/>
        <w:rPr>
          <w:b/>
          <w:bCs/>
          <w:sz w:val="24"/>
          <w:szCs w:val="24"/>
        </w:rPr>
      </w:pPr>
      <w:r>
        <w:rPr>
          <w:b/>
          <w:bCs/>
          <w:sz w:val="24"/>
          <w:szCs w:val="24"/>
        </w:rPr>
        <w:t>Table 4.1</w:t>
      </w:r>
      <w:r w:rsidR="00D46EBD">
        <w:rPr>
          <w:b/>
          <w:bCs/>
          <w:sz w:val="24"/>
          <w:szCs w:val="24"/>
        </w:rPr>
        <w:t>6</w:t>
      </w:r>
      <w:r>
        <w:rPr>
          <w:b/>
          <w:bCs/>
          <w:sz w:val="24"/>
          <w:szCs w:val="24"/>
        </w:rPr>
        <w:t xml:space="preserve"> Customer Perception on Customer Loyalty</w:t>
      </w:r>
    </w:p>
    <w:tbl>
      <w:tblPr>
        <w:tblStyle w:val="TableGrid"/>
        <w:tblW w:w="0" w:type="auto"/>
        <w:jc w:val="center"/>
        <w:tblLook w:val="04A0" w:firstRow="1" w:lastRow="0" w:firstColumn="1" w:lastColumn="0" w:noHBand="0" w:noVBand="1"/>
      </w:tblPr>
      <w:tblGrid>
        <w:gridCol w:w="625"/>
        <w:gridCol w:w="4590"/>
        <w:gridCol w:w="1530"/>
        <w:gridCol w:w="1551"/>
      </w:tblGrid>
      <w:tr w:rsidR="00CC5B1B" w14:paraId="363361FA" w14:textId="77777777" w:rsidTr="00E4729B">
        <w:trPr>
          <w:tblHeader/>
          <w:jc w:val="center"/>
        </w:trPr>
        <w:tc>
          <w:tcPr>
            <w:tcW w:w="625" w:type="dxa"/>
            <w:vAlign w:val="center"/>
          </w:tcPr>
          <w:p w14:paraId="3145E7B1" w14:textId="77777777" w:rsidR="00CC5B1B" w:rsidRDefault="0089765D">
            <w:pPr>
              <w:spacing w:line="360" w:lineRule="auto"/>
              <w:jc w:val="center"/>
              <w:rPr>
                <w:sz w:val="24"/>
                <w:szCs w:val="24"/>
              </w:rPr>
            </w:pPr>
            <w:r>
              <w:rPr>
                <w:sz w:val="24"/>
                <w:szCs w:val="24"/>
              </w:rPr>
              <w:t>Sr. No.</w:t>
            </w:r>
          </w:p>
        </w:tc>
        <w:tc>
          <w:tcPr>
            <w:tcW w:w="4590" w:type="dxa"/>
            <w:vAlign w:val="center"/>
          </w:tcPr>
          <w:p w14:paraId="61D65088" w14:textId="77777777" w:rsidR="00CC5B1B" w:rsidRDefault="0089765D">
            <w:pPr>
              <w:spacing w:line="360" w:lineRule="auto"/>
              <w:jc w:val="center"/>
              <w:rPr>
                <w:sz w:val="24"/>
                <w:szCs w:val="24"/>
              </w:rPr>
            </w:pPr>
            <w:r>
              <w:rPr>
                <w:sz w:val="24"/>
                <w:szCs w:val="24"/>
              </w:rPr>
              <w:t>Particular</w:t>
            </w:r>
          </w:p>
        </w:tc>
        <w:tc>
          <w:tcPr>
            <w:tcW w:w="1530" w:type="dxa"/>
            <w:vAlign w:val="center"/>
          </w:tcPr>
          <w:p w14:paraId="75DC6C6F" w14:textId="77777777" w:rsidR="00CC5B1B" w:rsidRDefault="0089765D">
            <w:pPr>
              <w:spacing w:line="360" w:lineRule="auto"/>
              <w:jc w:val="center"/>
              <w:rPr>
                <w:sz w:val="24"/>
                <w:szCs w:val="24"/>
              </w:rPr>
            </w:pPr>
            <w:r>
              <w:rPr>
                <w:sz w:val="24"/>
                <w:szCs w:val="24"/>
              </w:rPr>
              <w:t>Mean</w:t>
            </w:r>
          </w:p>
        </w:tc>
        <w:tc>
          <w:tcPr>
            <w:tcW w:w="1551" w:type="dxa"/>
            <w:vAlign w:val="center"/>
          </w:tcPr>
          <w:p w14:paraId="2438E845" w14:textId="77777777" w:rsidR="00CC5B1B" w:rsidRDefault="0089765D">
            <w:pPr>
              <w:spacing w:line="360" w:lineRule="auto"/>
              <w:jc w:val="center"/>
              <w:rPr>
                <w:sz w:val="24"/>
                <w:szCs w:val="24"/>
              </w:rPr>
            </w:pPr>
            <w:r>
              <w:rPr>
                <w:sz w:val="24"/>
                <w:szCs w:val="24"/>
              </w:rPr>
              <w:t>Standard Deviation</w:t>
            </w:r>
          </w:p>
        </w:tc>
      </w:tr>
      <w:tr w:rsidR="00CC5B1B" w14:paraId="5187B44E" w14:textId="77777777" w:rsidTr="00E4729B">
        <w:trPr>
          <w:jc w:val="center"/>
        </w:trPr>
        <w:tc>
          <w:tcPr>
            <w:tcW w:w="625" w:type="dxa"/>
            <w:vAlign w:val="center"/>
          </w:tcPr>
          <w:p w14:paraId="6C429586" w14:textId="77777777" w:rsidR="00CC5B1B" w:rsidRDefault="0089765D" w:rsidP="00E4729B">
            <w:pPr>
              <w:spacing w:line="360" w:lineRule="auto"/>
              <w:jc w:val="center"/>
              <w:rPr>
                <w:sz w:val="24"/>
                <w:szCs w:val="24"/>
              </w:rPr>
            </w:pPr>
            <w:r>
              <w:rPr>
                <w:sz w:val="24"/>
                <w:szCs w:val="24"/>
              </w:rPr>
              <w:t>1</w:t>
            </w:r>
          </w:p>
        </w:tc>
        <w:tc>
          <w:tcPr>
            <w:tcW w:w="4590" w:type="dxa"/>
            <w:vAlign w:val="center"/>
          </w:tcPr>
          <w:p w14:paraId="516F307D" w14:textId="77777777" w:rsidR="00CC5B1B" w:rsidRDefault="0089765D" w:rsidP="00E4729B">
            <w:pPr>
              <w:spacing w:line="360" w:lineRule="auto"/>
              <w:jc w:val="both"/>
              <w:rPr>
                <w:sz w:val="24"/>
                <w:szCs w:val="24"/>
              </w:rPr>
            </w:pPr>
            <w:r>
              <w:rPr>
                <w:sz w:val="24"/>
                <w:szCs w:val="24"/>
              </w:rPr>
              <w:t>Intending to continue using UAB Bank in the future.</w:t>
            </w:r>
          </w:p>
        </w:tc>
        <w:tc>
          <w:tcPr>
            <w:tcW w:w="1530" w:type="dxa"/>
            <w:vAlign w:val="center"/>
          </w:tcPr>
          <w:p w14:paraId="31A3FA29" w14:textId="77777777" w:rsidR="00CC5B1B" w:rsidRDefault="0089765D" w:rsidP="00E4729B">
            <w:pPr>
              <w:spacing w:line="360" w:lineRule="auto"/>
              <w:jc w:val="right"/>
              <w:rPr>
                <w:sz w:val="24"/>
                <w:szCs w:val="24"/>
              </w:rPr>
            </w:pPr>
            <w:r>
              <w:rPr>
                <w:color w:val="010205"/>
                <w:sz w:val="24"/>
                <w:szCs w:val="24"/>
              </w:rPr>
              <w:t>5.82</w:t>
            </w:r>
          </w:p>
        </w:tc>
        <w:tc>
          <w:tcPr>
            <w:tcW w:w="1551" w:type="dxa"/>
            <w:vAlign w:val="center"/>
          </w:tcPr>
          <w:p w14:paraId="7AC0CD0F" w14:textId="77777777" w:rsidR="00CC5B1B" w:rsidRDefault="0089765D" w:rsidP="00E4729B">
            <w:pPr>
              <w:spacing w:line="360" w:lineRule="auto"/>
              <w:jc w:val="right"/>
              <w:rPr>
                <w:sz w:val="24"/>
                <w:szCs w:val="24"/>
              </w:rPr>
            </w:pPr>
            <w:r>
              <w:rPr>
                <w:color w:val="010205"/>
                <w:sz w:val="24"/>
                <w:szCs w:val="24"/>
              </w:rPr>
              <w:t>0.597</w:t>
            </w:r>
          </w:p>
        </w:tc>
      </w:tr>
      <w:tr w:rsidR="00CC5B1B" w14:paraId="0B943A69" w14:textId="77777777" w:rsidTr="00E4729B">
        <w:trPr>
          <w:jc w:val="center"/>
        </w:trPr>
        <w:tc>
          <w:tcPr>
            <w:tcW w:w="625" w:type="dxa"/>
            <w:vAlign w:val="center"/>
          </w:tcPr>
          <w:p w14:paraId="5E1CF7EA" w14:textId="77777777" w:rsidR="00CC5B1B" w:rsidRDefault="0089765D" w:rsidP="00E4729B">
            <w:pPr>
              <w:spacing w:line="360" w:lineRule="auto"/>
              <w:jc w:val="center"/>
              <w:rPr>
                <w:sz w:val="24"/>
                <w:szCs w:val="24"/>
              </w:rPr>
            </w:pPr>
            <w:r>
              <w:rPr>
                <w:sz w:val="24"/>
                <w:szCs w:val="24"/>
              </w:rPr>
              <w:t>2</w:t>
            </w:r>
          </w:p>
        </w:tc>
        <w:tc>
          <w:tcPr>
            <w:tcW w:w="4590" w:type="dxa"/>
            <w:vAlign w:val="center"/>
          </w:tcPr>
          <w:p w14:paraId="185FB536" w14:textId="77777777" w:rsidR="00CC5B1B" w:rsidRDefault="0089765D" w:rsidP="00E4729B">
            <w:pPr>
              <w:spacing w:line="360" w:lineRule="auto"/>
              <w:jc w:val="both"/>
              <w:rPr>
                <w:sz w:val="24"/>
                <w:szCs w:val="24"/>
              </w:rPr>
            </w:pPr>
            <w:r>
              <w:rPr>
                <w:sz w:val="24"/>
                <w:szCs w:val="24"/>
              </w:rPr>
              <w:t>Recommending UAB Bank to others.</w:t>
            </w:r>
          </w:p>
        </w:tc>
        <w:tc>
          <w:tcPr>
            <w:tcW w:w="1530" w:type="dxa"/>
            <w:vAlign w:val="center"/>
          </w:tcPr>
          <w:p w14:paraId="2AB78CFE" w14:textId="77777777" w:rsidR="00CC5B1B" w:rsidRDefault="0089765D" w:rsidP="00E4729B">
            <w:pPr>
              <w:spacing w:line="360" w:lineRule="auto"/>
              <w:jc w:val="right"/>
              <w:rPr>
                <w:sz w:val="24"/>
                <w:szCs w:val="24"/>
              </w:rPr>
            </w:pPr>
            <w:r>
              <w:rPr>
                <w:color w:val="010205"/>
                <w:sz w:val="24"/>
                <w:szCs w:val="24"/>
              </w:rPr>
              <w:t>5.72</w:t>
            </w:r>
          </w:p>
        </w:tc>
        <w:tc>
          <w:tcPr>
            <w:tcW w:w="1551" w:type="dxa"/>
            <w:vAlign w:val="center"/>
          </w:tcPr>
          <w:p w14:paraId="5EA8C4D6" w14:textId="77777777" w:rsidR="00CC5B1B" w:rsidRDefault="0089765D" w:rsidP="00E4729B">
            <w:pPr>
              <w:spacing w:line="360" w:lineRule="auto"/>
              <w:jc w:val="right"/>
              <w:rPr>
                <w:sz w:val="24"/>
                <w:szCs w:val="24"/>
              </w:rPr>
            </w:pPr>
            <w:r>
              <w:rPr>
                <w:color w:val="010205"/>
                <w:sz w:val="24"/>
                <w:szCs w:val="24"/>
              </w:rPr>
              <w:t>0.723</w:t>
            </w:r>
          </w:p>
        </w:tc>
      </w:tr>
      <w:tr w:rsidR="00CC5B1B" w14:paraId="67FBEE31" w14:textId="77777777" w:rsidTr="00E4729B">
        <w:trPr>
          <w:jc w:val="center"/>
        </w:trPr>
        <w:tc>
          <w:tcPr>
            <w:tcW w:w="625" w:type="dxa"/>
            <w:vAlign w:val="center"/>
          </w:tcPr>
          <w:p w14:paraId="50917A80" w14:textId="77777777" w:rsidR="00CC5B1B" w:rsidRDefault="0089765D" w:rsidP="00E4729B">
            <w:pPr>
              <w:spacing w:line="360" w:lineRule="auto"/>
              <w:jc w:val="center"/>
              <w:rPr>
                <w:sz w:val="24"/>
                <w:szCs w:val="24"/>
              </w:rPr>
            </w:pPr>
            <w:r>
              <w:rPr>
                <w:sz w:val="24"/>
                <w:szCs w:val="24"/>
              </w:rPr>
              <w:t>3</w:t>
            </w:r>
          </w:p>
        </w:tc>
        <w:tc>
          <w:tcPr>
            <w:tcW w:w="4590" w:type="dxa"/>
            <w:vAlign w:val="center"/>
          </w:tcPr>
          <w:p w14:paraId="78156EB7" w14:textId="77777777" w:rsidR="00CC5B1B" w:rsidRDefault="0089765D" w:rsidP="00E4729B">
            <w:pPr>
              <w:spacing w:line="360" w:lineRule="auto"/>
              <w:jc w:val="both"/>
              <w:rPr>
                <w:sz w:val="24"/>
                <w:szCs w:val="24"/>
              </w:rPr>
            </w:pPr>
            <w:r>
              <w:rPr>
                <w:sz w:val="24"/>
                <w:szCs w:val="24"/>
              </w:rPr>
              <w:t>Preferring UAB Bank over other banks.</w:t>
            </w:r>
          </w:p>
        </w:tc>
        <w:tc>
          <w:tcPr>
            <w:tcW w:w="1530" w:type="dxa"/>
            <w:vAlign w:val="center"/>
          </w:tcPr>
          <w:p w14:paraId="69456A19" w14:textId="77777777" w:rsidR="00CC5B1B" w:rsidRDefault="0089765D" w:rsidP="00E4729B">
            <w:pPr>
              <w:spacing w:line="360" w:lineRule="auto"/>
              <w:jc w:val="right"/>
              <w:rPr>
                <w:sz w:val="24"/>
                <w:szCs w:val="24"/>
              </w:rPr>
            </w:pPr>
            <w:r>
              <w:rPr>
                <w:color w:val="010205"/>
                <w:sz w:val="24"/>
                <w:szCs w:val="24"/>
              </w:rPr>
              <w:t>5.63</w:t>
            </w:r>
          </w:p>
        </w:tc>
        <w:tc>
          <w:tcPr>
            <w:tcW w:w="1551" w:type="dxa"/>
            <w:vAlign w:val="center"/>
          </w:tcPr>
          <w:p w14:paraId="27043898" w14:textId="77777777" w:rsidR="00CC5B1B" w:rsidRDefault="0089765D" w:rsidP="00E4729B">
            <w:pPr>
              <w:spacing w:line="360" w:lineRule="auto"/>
              <w:jc w:val="right"/>
              <w:rPr>
                <w:sz w:val="24"/>
                <w:szCs w:val="24"/>
              </w:rPr>
            </w:pPr>
            <w:r>
              <w:rPr>
                <w:color w:val="010205"/>
                <w:sz w:val="24"/>
                <w:szCs w:val="24"/>
              </w:rPr>
              <w:t>0.829</w:t>
            </w:r>
          </w:p>
        </w:tc>
      </w:tr>
      <w:tr w:rsidR="00CC5B1B" w14:paraId="41CEA675" w14:textId="77777777" w:rsidTr="00E4729B">
        <w:trPr>
          <w:jc w:val="center"/>
        </w:trPr>
        <w:tc>
          <w:tcPr>
            <w:tcW w:w="625" w:type="dxa"/>
            <w:vAlign w:val="center"/>
          </w:tcPr>
          <w:p w14:paraId="46EDB8E0" w14:textId="77777777" w:rsidR="00CC5B1B" w:rsidRDefault="0089765D" w:rsidP="00E4729B">
            <w:pPr>
              <w:spacing w:line="360" w:lineRule="auto"/>
              <w:jc w:val="center"/>
              <w:rPr>
                <w:sz w:val="24"/>
                <w:szCs w:val="24"/>
              </w:rPr>
            </w:pPr>
            <w:r>
              <w:rPr>
                <w:sz w:val="24"/>
                <w:szCs w:val="24"/>
              </w:rPr>
              <w:t>4</w:t>
            </w:r>
          </w:p>
        </w:tc>
        <w:tc>
          <w:tcPr>
            <w:tcW w:w="4590" w:type="dxa"/>
            <w:vAlign w:val="center"/>
          </w:tcPr>
          <w:p w14:paraId="28DA3282" w14:textId="35B9B4F6" w:rsidR="00CC5B1B" w:rsidRDefault="0089765D" w:rsidP="00E4729B">
            <w:pPr>
              <w:spacing w:line="360" w:lineRule="auto"/>
              <w:jc w:val="both"/>
              <w:rPr>
                <w:sz w:val="24"/>
                <w:szCs w:val="24"/>
              </w:rPr>
            </w:pPr>
            <w:r>
              <w:rPr>
                <w:sz w:val="24"/>
                <w:szCs w:val="24"/>
              </w:rPr>
              <w:t>Remaining a customer even if other banks offer better service.</w:t>
            </w:r>
          </w:p>
        </w:tc>
        <w:tc>
          <w:tcPr>
            <w:tcW w:w="1530" w:type="dxa"/>
            <w:vAlign w:val="center"/>
          </w:tcPr>
          <w:p w14:paraId="55D0637E" w14:textId="77777777" w:rsidR="00CC5B1B" w:rsidRDefault="0089765D" w:rsidP="00E4729B">
            <w:pPr>
              <w:spacing w:line="360" w:lineRule="auto"/>
              <w:jc w:val="right"/>
              <w:rPr>
                <w:sz w:val="24"/>
                <w:szCs w:val="24"/>
              </w:rPr>
            </w:pPr>
            <w:r>
              <w:rPr>
                <w:color w:val="010205"/>
                <w:sz w:val="24"/>
                <w:szCs w:val="24"/>
              </w:rPr>
              <w:t>5.53</w:t>
            </w:r>
          </w:p>
        </w:tc>
        <w:tc>
          <w:tcPr>
            <w:tcW w:w="1551" w:type="dxa"/>
            <w:vAlign w:val="center"/>
          </w:tcPr>
          <w:p w14:paraId="3685B071" w14:textId="77777777" w:rsidR="00CC5B1B" w:rsidRDefault="0089765D" w:rsidP="00E4729B">
            <w:pPr>
              <w:spacing w:line="360" w:lineRule="auto"/>
              <w:jc w:val="right"/>
              <w:rPr>
                <w:sz w:val="24"/>
                <w:szCs w:val="24"/>
              </w:rPr>
            </w:pPr>
            <w:r>
              <w:rPr>
                <w:color w:val="010205"/>
                <w:sz w:val="24"/>
                <w:szCs w:val="24"/>
              </w:rPr>
              <w:t>0.845</w:t>
            </w:r>
          </w:p>
        </w:tc>
      </w:tr>
      <w:tr w:rsidR="00CC5B1B" w14:paraId="1638451A" w14:textId="77777777" w:rsidTr="00E4729B">
        <w:trPr>
          <w:jc w:val="center"/>
        </w:trPr>
        <w:tc>
          <w:tcPr>
            <w:tcW w:w="625" w:type="dxa"/>
            <w:vAlign w:val="center"/>
          </w:tcPr>
          <w:p w14:paraId="2FD4B451" w14:textId="77777777" w:rsidR="00CC5B1B" w:rsidRDefault="0089765D" w:rsidP="00E4729B">
            <w:pPr>
              <w:spacing w:line="360" w:lineRule="auto"/>
              <w:jc w:val="center"/>
              <w:rPr>
                <w:sz w:val="24"/>
                <w:szCs w:val="24"/>
              </w:rPr>
            </w:pPr>
            <w:r>
              <w:rPr>
                <w:sz w:val="24"/>
                <w:szCs w:val="24"/>
              </w:rPr>
              <w:t>5</w:t>
            </w:r>
          </w:p>
        </w:tc>
        <w:tc>
          <w:tcPr>
            <w:tcW w:w="4590" w:type="dxa"/>
            <w:vAlign w:val="center"/>
          </w:tcPr>
          <w:p w14:paraId="0E164ACA" w14:textId="77777777" w:rsidR="00CC5B1B" w:rsidRDefault="0089765D" w:rsidP="00E4729B">
            <w:pPr>
              <w:spacing w:line="360" w:lineRule="auto"/>
              <w:jc w:val="both"/>
              <w:rPr>
                <w:sz w:val="24"/>
                <w:szCs w:val="24"/>
              </w:rPr>
            </w:pPr>
            <w:r>
              <w:rPr>
                <w:sz w:val="24"/>
                <w:szCs w:val="24"/>
              </w:rPr>
              <w:t>Speaking positively about UAB Bank to others.</w:t>
            </w:r>
          </w:p>
        </w:tc>
        <w:tc>
          <w:tcPr>
            <w:tcW w:w="1530" w:type="dxa"/>
            <w:vAlign w:val="center"/>
          </w:tcPr>
          <w:p w14:paraId="083FE62D" w14:textId="77777777" w:rsidR="00CC5B1B" w:rsidRDefault="0089765D" w:rsidP="00E4729B">
            <w:pPr>
              <w:spacing w:line="360" w:lineRule="auto"/>
              <w:jc w:val="right"/>
              <w:rPr>
                <w:sz w:val="24"/>
                <w:szCs w:val="24"/>
              </w:rPr>
            </w:pPr>
            <w:r>
              <w:rPr>
                <w:color w:val="010205"/>
                <w:sz w:val="24"/>
                <w:szCs w:val="24"/>
              </w:rPr>
              <w:t>5.42</w:t>
            </w:r>
          </w:p>
        </w:tc>
        <w:tc>
          <w:tcPr>
            <w:tcW w:w="1551" w:type="dxa"/>
            <w:vAlign w:val="center"/>
          </w:tcPr>
          <w:p w14:paraId="166E0812" w14:textId="77777777" w:rsidR="00CC5B1B" w:rsidRDefault="0089765D" w:rsidP="00E4729B">
            <w:pPr>
              <w:spacing w:line="360" w:lineRule="auto"/>
              <w:jc w:val="right"/>
              <w:rPr>
                <w:sz w:val="24"/>
                <w:szCs w:val="24"/>
              </w:rPr>
            </w:pPr>
            <w:r>
              <w:rPr>
                <w:color w:val="010205"/>
                <w:sz w:val="24"/>
                <w:szCs w:val="24"/>
              </w:rPr>
              <w:t>0.734</w:t>
            </w:r>
          </w:p>
        </w:tc>
      </w:tr>
      <w:tr w:rsidR="00CC5B1B" w14:paraId="2BF604D8" w14:textId="77777777" w:rsidTr="00E4729B">
        <w:trPr>
          <w:jc w:val="center"/>
        </w:trPr>
        <w:tc>
          <w:tcPr>
            <w:tcW w:w="625" w:type="dxa"/>
            <w:vAlign w:val="center"/>
          </w:tcPr>
          <w:p w14:paraId="07BFB085" w14:textId="77777777" w:rsidR="00CC5B1B" w:rsidRDefault="0089765D" w:rsidP="00E4729B">
            <w:pPr>
              <w:spacing w:line="360" w:lineRule="auto"/>
              <w:jc w:val="center"/>
              <w:rPr>
                <w:sz w:val="24"/>
                <w:szCs w:val="24"/>
              </w:rPr>
            </w:pPr>
            <w:r>
              <w:rPr>
                <w:sz w:val="24"/>
                <w:szCs w:val="24"/>
              </w:rPr>
              <w:t>6</w:t>
            </w:r>
          </w:p>
        </w:tc>
        <w:tc>
          <w:tcPr>
            <w:tcW w:w="4590" w:type="dxa"/>
            <w:vAlign w:val="center"/>
          </w:tcPr>
          <w:p w14:paraId="5FE38906" w14:textId="77777777" w:rsidR="00CC5B1B" w:rsidRDefault="0089765D" w:rsidP="00E4729B">
            <w:pPr>
              <w:spacing w:line="360" w:lineRule="auto"/>
              <w:jc w:val="both"/>
              <w:rPr>
                <w:sz w:val="24"/>
                <w:szCs w:val="24"/>
              </w:rPr>
            </w:pPr>
            <w:r>
              <w:rPr>
                <w:sz w:val="24"/>
                <w:szCs w:val="24"/>
              </w:rPr>
              <w:t>Considering UAB Bank as my first-choice bank.</w:t>
            </w:r>
          </w:p>
        </w:tc>
        <w:tc>
          <w:tcPr>
            <w:tcW w:w="1530" w:type="dxa"/>
            <w:vAlign w:val="center"/>
          </w:tcPr>
          <w:p w14:paraId="370C998D" w14:textId="77777777" w:rsidR="00CC5B1B" w:rsidRDefault="0089765D" w:rsidP="00E4729B">
            <w:pPr>
              <w:spacing w:line="360" w:lineRule="auto"/>
              <w:jc w:val="right"/>
              <w:rPr>
                <w:sz w:val="24"/>
                <w:szCs w:val="24"/>
              </w:rPr>
            </w:pPr>
            <w:r>
              <w:rPr>
                <w:color w:val="010205"/>
                <w:sz w:val="24"/>
                <w:szCs w:val="24"/>
              </w:rPr>
              <w:t>5.36</w:t>
            </w:r>
          </w:p>
        </w:tc>
        <w:tc>
          <w:tcPr>
            <w:tcW w:w="1551" w:type="dxa"/>
            <w:vAlign w:val="center"/>
          </w:tcPr>
          <w:p w14:paraId="796B7F0D" w14:textId="77777777" w:rsidR="00CC5B1B" w:rsidRDefault="0089765D" w:rsidP="00E4729B">
            <w:pPr>
              <w:spacing w:line="360" w:lineRule="auto"/>
              <w:jc w:val="right"/>
              <w:rPr>
                <w:sz w:val="24"/>
                <w:szCs w:val="24"/>
              </w:rPr>
            </w:pPr>
            <w:r>
              <w:rPr>
                <w:color w:val="010205"/>
                <w:sz w:val="24"/>
                <w:szCs w:val="24"/>
              </w:rPr>
              <w:t>0.782</w:t>
            </w:r>
          </w:p>
        </w:tc>
      </w:tr>
      <w:tr w:rsidR="00CC5B1B" w14:paraId="67EB8E1D" w14:textId="77777777" w:rsidTr="00E4729B">
        <w:trPr>
          <w:jc w:val="center"/>
        </w:trPr>
        <w:tc>
          <w:tcPr>
            <w:tcW w:w="625" w:type="dxa"/>
            <w:vAlign w:val="center"/>
          </w:tcPr>
          <w:p w14:paraId="18249455" w14:textId="77777777" w:rsidR="00CC5B1B" w:rsidRDefault="0089765D" w:rsidP="00E4729B">
            <w:pPr>
              <w:spacing w:line="360" w:lineRule="auto"/>
              <w:jc w:val="center"/>
              <w:rPr>
                <w:sz w:val="24"/>
                <w:szCs w:val="24"/>
              </w:rPr>
            </w:pPr>
            <w:r>
              <w:rPr>
                <w:sz w:val="24"/>
                <w:szCs w:val="24"/>
              </w:rPr>
              <w:t>7</w:t>
            </w:r>
          </w:p>
        </w:tc>
        <w:tc>
          <w:tcPr>
            <w:tcW w:w="4590" w:type="dxa"/>
            <w:vAlign w:val="center"/>
          </w:tcPr>
          <w:p w14:paraId="4E5B4DC1" w14:textId="77777777" w:rsidR="00CC5B1B" w:rsidRDefault="0089765D" w:rsidP="00E4729B">
            <w:pPr>
              <w:spacing w:line="360" w:lineRule="auto"/>
              <w:jc w:val="both"/>
              <w:rPr>
                <w:sz w:val="24"/>
                <w:szCs w:val="24"/>
              </w:rPr>
            </w:pPr>
            <w:r>
              <w:rPr>
                <w:sz w:val="24"/>
                <w:szCs w:val="24"/>
              </w:rPr>
              <w:t>Believing that UAB Bank can satisfy my future needs.</w:t>
            </w:r>
          </w:p>
        </w:tc>
        <w:tc>
          <w:tcPr>
            <w:tcW w:w="1530" w:type="dxa"/>
            <w:vAlign w:val="center"/>
          </w:tcPr>
          <w:p w14:paraId="1FC2CCE4" w14:textId="77777777" w:rsidR="00CC5B1B" w:rsidRDefault="0089765D" w:rsidP="00E4729B">
            <w:pPr>
              <w:spacing w:line="360" w:lineRule="auto"/>
              <w:jc w:val="right"/>
              <w:rPr>
                <w:sz w:val="24"/>
                <w:szCs w:val="24"/>
              </w:rPr>
            </w:pPr>
            <w:r>
              <w:rPr>
                <w:color w:val="010205"/>
                <w:sz w:val="24"/>
                <w:szCs w:val="24"/>
              </w:rPr>
              <w:t>5.47</w:t>
            </w:r>
          </w:p>
        </w:tc>
        <w:tc>
          <w:tcPr>
            <w:tcW w:w="1551" w:type="dxa"/>
            <w:vAlign w:val="center"/>
          </w:tcPr>
          <w:p w14:paraId="0F3B1043" w14:textId="77777777" w:rsidR="00CC5B1B" w:rsidRDefault="0089765D" w:rsidP="00E4729B">
            <w:pPr>
              <w:spacing w:line="360" w:lineRule="auto"/>
              <w:jc w:val="right"/>
              <w:rPr>
                <w:sz w:val="24"/>
                <w:szCs w:val="24"/>
              </w:rPr>
            </w:pPr>
            <w:r>
              <w:rPr>
                <w:color w:val="010205"/>
                <w:sz w:val="24"/>
                <w:szCs w:val="24"/>
              </w:rPr>
              <w:t>0.745</w:t>
            </w:r>
          </w:p>
        </w:tc>
      </w:tr>
      <w:tr w:rsidR="00380051" w14:paraId="253AC71F" w14:textId="77777777" w:rsidTr="001701B8">
        <w:trPr>
          <w:jc w:val="center"/>
        </w:trPr>
        <w:tc>
          <w:tcPr>
            <w:tcW w:w="625" w:type="dxa"/>
            <w:vAlign w:val="center"/>
          </w:tcPr>
          <w:p w14:paraId="52B7DC14" w14:textId="77777777" w:rsidR="00380051" w:rsidRDefault="00380051" w:rsidP="00E4729B">
            <w:pPr>
              <w:spacing w:line="360" w:lineRule="auto"/>
              <w:jc w:val="center"/>
              <w:rPr>
                <w:sz w:val="24"/>
                <w:szCs w:val="24"/>
              </w:rPr>
            </w:pPr>
          </w:p>
        </w:tc>
        <w:tc>
          <w:tcPr>
            <w:tcW w:w="4590" w:type="dxa"/>
            <w:vAlign w:val="center"/>
          </w:tcPr>
          <w:p w14:paraId="7282DA88" w14:textId="77777777" w:rsidR="00380051" w:rsidRDefault="00380051" w:rsidP="00E4729B">
            <w:pPr>
              <w:spacing w:line="360" w:lineRule="auto"/>
              <w:jc w:val="center"/>
              <w:rPr>
                <w:sz w:val="24"/>
                <w:szCs w:val="24"/>
              </w:rPr>
            </w:pPr>
            <w:r>
              <w:rPr>
                <w:sz w:val="24"/>
                <w:szCs w:val="24"/>
              </w:rPr>
              <w:t>Overall mean</w:t>
            </w:r>
          </w:p>
        </w:tc>
        <w:tc>
          <w:tcPr>
            <w:tcW w:w="3081" w:type="dxa"/>
            <w:gridSpan w:val="2"/>
            <w:vAlign w:val="center"/>
          </w:tcPr>
          <w:p w14:paraId="12D58ACE" w14:textId="4774ECD6" w:rsidR="00380051" w:rsidRDefault="00380051" w:rsidP="00380051">
            <w:pPr>
              <w:spacing w:line="360" w:lineRule="auto"/>
              <w:jc w:val="center"/>
              <w:rPr>
                <w:sz w:val="24"/>
                <w:szCs w:val="24"/>
              </w:rPr>
            </w:pPr>
            <w:r>
              <w:rPr>
                <w:color w:val="010205"/>
                <w:sz w:val="24"/>
                <w:szCs w:val="24"/>
              </w:rPr>
              <w:t>4.79</w:t>
            </w:r>
          </w:p>
        </w:tc>
      </w:tr>
    </w:tbl>
    <w:p w14:paraId="5AF5B246"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3F68AF06" w14:textId="77777777" w:rsidR="00CB51FB" w:rsidRDefault="00CB51FB" w:rsidP="00CB51FB">
      <w:pPr>
        <w:pStyle w:val="NormalWeb"/>
        <w:spacing w:before="0" w:beforeAutospacing="0" w:after="0" w:afterAutospacing="0" w:line="360" w:lineRule="auto"/>
        <w:ind w:firstLine="720"/>
        <w:jc w:val="both"/>
      </w:pPr>
      <w:r>
        <w:t xml:space="preserve">According to the survey results in Table 4.16, the overall sentiment regarding loyalty is positive with the Overall Mean of 4.7866. However, this mean score is slightly lower than the satisfaction scores due to the high competitiveness of the banking sector. The statement "Intending to continue using UAB Bank in the future" received the most agreement with a mean of 5.82. It can be found that high retention of the current bank customers, as well as a positive long-term view for their current bank customers. To build on that, the bank should try to include more "sticky" services like </w:t>
      </w:r>
      <w:r>
        <w:lastRenderedPageBreak/>
        <w:t>automated bill payment services or integrated wealth management solutions which lock-in customers to the bank.</w:t>
      </w:r>
    </w:p>
    <w:p w14:paraId="2E0F3EA4" w14:textId="77777777" w:rsidR="00CB51FB" w:rsidRDefault="00CB51FB" w:rsidP="00CB51FB">
      <w:pPr>
        <w:pStyle w:val="NormalWeb"/>
        <w:spacing w:before="0" w:beforeAutospacing="0" w:after="0" w:afterAutospacing="0" w:line="360" w:lineRule="auto"/>
        <w:jc w:val="both"/>
      </w:pPr>
      <w:r>
        <w:tab/>
        <w:t>In the statement, "Considering UAB Bank as my first-choice bank" received the minimum mean value of 5.36. This shows that although customer satisfactions and their willingness to remain at the current bank is evident, customers still prefer other bank as their alternative bank or simultaneously maintain many other banks account. This means the bank has been on the point of "satisfied loyalty" and has not reached the "exclusive loyalty." To increase the measure, the bank should consider implementing a customer tier loyalty or rewards program which will allow a tiered membership with the benefits gradually increased as the customers place UAB as their primary banking account holder.</w:t>
      </w:r>
    </w:p>
    <w:p w14:paraId="115EB4E9" w14:textId="794F0E8E" w:rsidR="006A1C1E" w:rsidRDefault="006A1C1E" w:rsidP="006A1C1E">
      <w:pPr>
        <w:pStyle w:val="NormalWeb"/>
        <w:spacing w:before="0" w:beforeAutospacing="0" w:after="0" w:afterAutospacing="0" w:line="360" w:lineRule="auto"/>
        <w:jc w:val="both"/>
      </w:pPr>
    </w:p>
    <w:p w14:paraId="68EE5B77" w14:textId="68B4CF04" w:rsidR="006A1C1E" w:rsidRPr="006A1C1E" w:rsidRDefault="006A1C1E" w:rsidP="006A1C1E">
      <w:pPr>
        <w:pStyle w:val="NormalWeb"/>
        <w:spacing w:before="0" w:beforeAutospacing="0" w:after="0" w:afterAutospacing="0" w:line="360" w:lineRule="auto"/>
        <w:jc w:val="both"/>
        <w:rPr>
          <w:b/>
          <w:bCs/>
        </w:rPr>
      </w:pPr>
      <w:r w:rsidRPr="006A1C1E">
        <w:rPr>
          <w:b/>
          <w:bCs/>
        </w:rPr>
        <w:t>4.</w:t>
      </w:r>
      <w:r w:rsidR="00632EE8">
        <w:rPr>
          <w:b/>
          <w:bCs/>
        </w:rPr>
        <w:t>3</w:t>
      </w:r>
      <w:r w:rsidRPr="006A1C1E">
        <w:rPr>
          <w:b/>
          <w:bCs/>
        </w:rPr>
        <w:t xml:space="preserve"> </w:t>
      </w:r>
      <w:r>
        <w:rPr>
          <w:b/>
          <w:bCs/>
        </w:rPr>
        <w:tab/>
      </w:r>
      <w:r w:rsidRPr="006A1C1E">
        <w:rPr>
          <w:b/>
          <w:bCs/>
        </w:rPr>
        <w:t>Reliability Analysis of Variables</w:t>
      </w:r>
    </w:p>
    <w:p w14:paraId="76139788" w14:textId="3824EEB9" w:rsidR="00427AF8" w:rsidRDefault="006A1C1E" w:rsidP="00EA7EF0">
      <w:pPr>
        <w:pStyle w:val="NormalWeb"/>
        <w:spacing w:before="0" w:beforeAutospacing="0" w:after="0" w:afterAutospacing="0" w:line="360" w:lineRule="auto"/>
        <w:ind w:firstLine="720"/>
        <w:jc w:val="both"/>
      </w:pPr>
      <w:r>
        <w:t xml:space="preserve">To ensure the internal consistency and reliability of the scales used to measure the impact of Customer Relationship Management (CRM) practices on customer satisfaction and loyalty, </w:t>
      </w:r>
      <w:proofErr w:type="spellStart"/>
      <w:r>
        <w:t>Cronbach’s</w:t>
      </w:r>
      <w:proofErr w:type="spellEnd"/>
      <w:r>
        <w:t xml:space="preserve"> Alpha was calculated. Generally, an alpha value below 0.6 is considered poor, while values of 0.7 are acceptable, and values above 0.8 are regarded as good. The </w:t>
      </w:r>
      <w:proofErr w:type="spellStart"/>
      <w:r>
        <w:t>Cronbach’s</w:t>
      </w:r>
      <w:proofErr w:type="spellEnd"/>
      <w:r>
        <w:t xml:space="preserve"> Alpha values for each variable in this study are presented in Table 4.17.</w:t>
      </w:r>
    </w:p>
    <w:p w14:paraId="1BBC0C26" w14:textId="16E02CAD" w:rsidR="006A1C1E" w:rsidRDefault="006A1C1E" w:rsidP="006A1C1E">
      <w:pPr>
        <w:pStyle w:val="NormalWeb"/>
        <w:spacing w:before="0" w:beforeAutospacing="0" w:after="0" w:afterAutospacing="0" w:line="360" w:lineRule="auto"/>
        <w:ind w:firstLine="720"/>
        <w:jc w:val="center"/>
      </w:pPr>
      <w:r>
        <w:rPr>
          <w:b/>
          <w:bCs/>
        </w:rPr>
        <w:t>Table 4.17 Reliability Analysis of Variables</w:t>
      </w:r>
    </w:p>
    <w:tbl>
      <w:tblPr>
        <w:tblW w:w="8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86"/>
        <w:gridCol w:w="2085"/>
        <w:gridCol w:w="1975"/>
      </w:tblGrid>
      <w:tr w:rsidR="006A1C1E" w14:paraId="3CB37BEC" w14:textId="77777777" w:rsidTr="004F685F">
        <w:trPr>
          <w:tblHeader/>
        </w:trPr>
        <w:tc>
          <w:tcPr>
            <w:tcW w:w="953" w:type="dxa"/>
            <w:tcBorders>
              <w:top w:val="single" w:sz="4" w:space="0" w:color="auto"/>
              <w:left w:val="single" w:sz="4" w:space="0" w:color="auto"/>
              <w:bottom w:val="single" w:sz="4" w:space="0" w:color="auto"/>
              <w:right w:val="single" w:sz="4" w:space="0" w:color="auto"/>
            </w:tcBorders>
            <w:vAlign w:val="center"/>
            <w:hideMark/>
          </w:tcPr>
          <w:p w14:paraId="182ABD50" w14:textId="77777777" w:rsidR="006A1C1E" w:rsidRDefault="006A1C1E" w:rsidP="004F685F">
            <w:pPr>
              <w:pStyle w:val="NormalWeb"/>
              <w:spacing w:before="0" w:beforeAutospacing="0" w:after="0" w:afterAutospacing="0" w:line="360" w:lineRule="auto"/>
              <w:jc w:val="center"/>
              <w:rPr>
                <w:lang w:bidi="ar-SA"/>
              </w:rPr>
            </w:pPr>
            <w:r>
              <w:t>Sr. No.</w:t>
            </w:r>
          </w:p>
        </w:tc>
        <w:tc>
          <w:tcPr>
            <w:tcW w:w="3286" w:type="dxa"/>
            <w:tcBorders>
              <w:top w:val="single" w:sz="4" w:space="0" w:color="auto"/>
              <w:left w:val="single" w:sz="4" w:space="0" w:color="auto"/>
              <w:bottom w:val="single" w:sz="4" w:space="0" w:color="auto"/>
              <w:right w:val="single" w:sz="4" w:space="0" w:color="auto"/>
            </w:tcBorders>
            <w:vAlign w:val="center"/>
            <w:hideMark/>
          </w:tcPr>
          <w:p w14:paraId="3AAD5FAF" w14:textId="77777777" w:rsidR="006A1C1E" w:rsidRDefault="006A1C1E" w:rsidP="004F685F">
            <w:pPr>
              <w:pStyle w:val="NormalWeb"/>
              <w:spacing w:before="0" w:beforeAutospacing="0" w:after="0" w:afterAutospacing="0" w:line="360" w:lineRule="auto"/>
              <w:jc w:val="center"/>
            </w:pPr>
            <w:r>
              <w:t>Particular</w:t>
            </w:r>
          </w:p>
        </w:tc>
        <w:tc>
          <w:tcPr>
            <w:tcW w:w="2085" w:type="dxa"/>
            <w:tcBorders>
              <w:top w:val="single" w:sz="4" w:space="0" w:color="auto"/>
              <w:left w:val="single" w:sz="4" w:space="0" w:color="auto"/>
              <w:bottom w:val="single" w:sz="4" w:space="0" w:color="auto"/>
              <w:right w:val="single" w:sz="4" w:space="0" w:color="auto"/>
            </w:tcBorders>
            <w:vAlign w:val="center"/>
            <w:hideMark/>
          </w:tcPr>
          <w:p w14:paraId="283C8A34" w14:textId="77777777" w:rsidR="006A1C1E" w:rsidRDefault="006A1C1E" w:rsidP="004F685F">
            <w:pPr>
              <w:pStyle w:val="NormalWeb"/>
              <w:spacing w:before="0" w:beforeAutospacing="0" w:after="0" w:afterAutospacing="0" w:line="360" w:lineRule="auto"/>
              <w:jc w:val="center"/>
            </w:pPr>
            <w:r>
              <w:t>Numbers of items</w:t>
            </w:r>
          </w:p>
        </w:tc>
        <w:tc>
          <w:tcPr>
            <w:tcW w:w="1975" w:type="dxa"/>
            <w:tcBorders>
              <w:top w:val="single" w:sz="4" w:space="0" w:color="auto"/>
              <w:left w:val="single" w:sz="4" w:space="0" w:color="auto"/>
              <w:bottom w:val="single" w:sz="4" w:space="0" w:color="auto"/>
              <w:right w:val="single" w:sz="4" w:space="0" w:color="auto"/>
            </w:tcBorders>
            <w:vAlign w:val="center"/>
            <w:hideMark/>
          </w:tcPr>
          <w:p w14:paraId="358EA743" w14:textId="77777777" w:rsidR="006A1C1E" w:rsidRDefault="006A1C1E" w:rsidP="004F685F">
            <w:pPr>
              <w:pStyle w:val="NormalWeb"/>
              <w:spacing w:before="0" w:beforeAutospacing="0" w:after="0" w:afterAutospacing="0" w:line="360" w:lineRule="auto"/>
              <w:jc w:val="center"/>
            </w:pPr>
            <w:proofErr w:type="spellStart"/>
            <w:r>
              <w:t>Cronbach's</w:t>
            </w:r>
            <w:proofErr w:type="spellEnd"/>
            <w:r>
              <w:t xml:space="preserve"> Alpha Value</w:t>
            </w:r>
          </w:p>
        </w:tc>
      </w:tr>
      <w:tr w:rsidR="006A1C1E" w14:paraId="3D581FA3"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4CA5EA9E" w14:textId="77777777" w:rsidR="006A1C1E" w:rsidRDefault="006A1C1E" w:rsidP="004F685F">
            <w:pPr>
              <w:pStyle w:val="NormalWeb"/>
              <w:spacing w:before="0" w:beforeAutospacing="0" w:after="0" w:afterAutospacing="0" w:line="360" w:lineRule="auto"/>
              <w:jc w:val="center"/>
            </w:pPr>
            <w:r>
              <w:t>1</w:t>
            </w:r>
          </w:p>
        </w:tc>
        <w:tc>
          <w:tcPr>
            <w:tcW w:w="3286" w:type="dxa"/>
            <w:tcBorders>
              <w:top w:val="single" w:sz="4" w:space="0" w:color="auto"/>
              <w:left w:val="single" w:sz="4" w:space="0" w:color="auto"/>
              <w:bottom w:val="single" w:sz="4" w:space="0" w:color="auto"/>
              <w:right w:val="single" w:sz="4" w:space="0" w:color="auto"/>
            </w:tcBorders>
          </w:tcPr>
          <w:p w14:paraId="1426A018" w14:textId="77777777" w:rsidR="006A1C1E" w:rsidRDefault="006A1C1E" w:rsidP="004F685F">
            <w:pPr>
              <w:pStyle w:val="NormalWeb"/>
              <w:spacing w:before="0" w:beforeAutospacing="0" w:after="0" w:afterAutospacing="0" w:line="360" w:lineRule="auto"/>
              <w:jc w:val="both"/>
              <w:rPr>
                <w:color w:val="000000"/>
              </w:rPr>
            </w:pPr>
            <w:r>
              <w:t>Customer orientation</w:t>
            </w:r>
          </w:p>
        </w:tc>
        <w:tc>
          <w:tcPr>
            <w:tcW w:w="2085" w:type="dxa"/>
            <w:tcBorders>
              <w:top w:val="single" w:sz="4" w:space="0" w:color="auto"/>
              <w:left w:val="single" w:sz="4" w:space="0" w:color="auto"/>
              <w:bottom w:val="single" w:sz="4" w:space="0" w:color="auto"/>
              <w:right w:val="single" w:sz="4" w:space="0" w:color="auto"/>
            </w:tcBorders>
            <w:vAlign w:val="center"/>
          </w:tcPr>
          <w:p w14:paraId="28D87364"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12CF7F6C" w14:textId="77777777" w:rsidR="006A1C1E" w:rsidRDefault="006A1C1E" w:rsidP="004F685F">
            <w:pPr>
              <w:pStyle w:val="NormalWeb"/>
              <w:spacing w:before="0" w:beforeAutospacing="0" w:after="0" w:afterAutospacing="0" w:line="360" w:lineRule="auto"/>
              <w:jc w:val="right"/>
              <w:rPr>
                <w:color w:val="000000"/>
              </w:rPr>
            </w:pPr>
            <w:r>
              <w:rPr>
                <w:color w:val="010205"/>
              </w:rPr>
              <w:t>0.764</w:t>
            </w:r>
          </w:p>
        </w:tc>
      </w:tr>
      <w:tr w:rsidR="006A1C1E" w14:paraId="2C3BBE2B"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78C27C0A" w14:textId="77777777" w:rsidR="006A1C1E" w:rsidRDefault="006A1C1E" w:rsidP="004F685F">
            <w:pPr>
              <w:pStyle w:val="NormalWeb"/>
              <w:spacing w:before="0" w:beforeAutospacing="0" w:after="0" w:afterAutospacing="0" w:line="360" w:lineRule="auto"/>
              <w:jc w:val="center"/>
            </w:pPr>
            <w:r>
              <w:t>2</w:t>
            </w:r>
          </w:p>
        </w:tc>
        <w:tc>
          <w:tcPr>
            <w:tcW w:w="3286" w:type="dxa"/>
            <w:tcBorders>
              <w:top w:val="single" w:sz="4" w:space="0" w:color="auto"/>
              <w:left w:val="single" w:sz="4" w:space="0" w:color="auto"/>
              <w:bottom w:val="single" w:sz="4" w:space="0" w:color="auto"/>
              <w:right w:val="single" w:sz="4" w:space="0" w:color="auto"/>
            </w:tcBorders>
          </w:tcPr>
          <w:p w14:paraId="581D84F1" w14:textId="77777777" w:rsidR="006A1C1E" w:rsidRDefault="006A1C1E" w:rsidP="004F685F">
            <w:pPr>
              <w:pStyle w:val="NormalWeb"/>
              <w:spacing w:before="0" w:beforeAutospacing="0" w:after="0" w:afterAutospacing="0" w:line="360" w:lineRule="auto"/>
              <w:jc w:val="both"/>
              <w:rPr>
                <w:color w:val="000000"/>
              </w:rPr>
            </w:pPr>
            <w:r>
              <w:t>Knowledge management</w:t>
            </w:r>
          </w:p>
        </w:tc>
        <w:tc>
          <w:tcPr>
            <w:tcW w:w="2085" w:type="dxa"/>
            <w:tcBorders>
              <w:top w:val="single" w:sz="4" w:space="0" w:color="auto"/>
              <w:left w:val="single" w:sz="4" w:space="0" w:color="auto"/>
              <w:bottom w:val="single" w:sz="4" w:space="0" w:color="auto"/>
              <w:right w:val="single" w:sz="4" w:space="0" w:color="auto"/>
            </w:tcBorders>
          </w:tcPr>
          <w:p w14:paraId="7F81EE62"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36A327D4" w14:textId="77777777" w:rsidR="006A1C1E" w:rsidRDefault="006A1C1E" w:rsidP="004F685F">
            <w:pPr>
              <w:pStyle w:val="NormalWeb"/>
              <w:spacing w:before="0" w:beforeAutospacing="0" w:after="0" w:afterAutospacing="0" w:line="360" w:lineRule="auto"/>
              <w:jc w:val="right"/>
              <w:rPr>
                <w:color w:val="000000"/>
              </w:rPr>
            </w:pPr>
            <w:r>
              <w:rPr>
                <w:color w:val="010205"/>
              </w:rPr>
              <w:t>0.704</w:t>
            </w:r>
          </w:p>
        </w:tc>
      </w:tr>
      <w:tr w:rsidR="006A1C1E" w14:paraId="687BE358"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0AFB3C69" w14:textId="77777777" w:rsidR="006A1C1E" w:rsidRDefault="006A1C1E" w:rsidP="004F685F">
            <w:pPr>
              <w:pStyle w:val="NormalWeb"/>
              <w:spacing w:before="0" w:beforeAutospacing="0" w:after="0" w:afterAutospacing="0" w:line="360" w:lineRule="auto"/>
              <w:jc w:val="center"/>
            </w:pPr>
            <w:r>
              <w:t>3</w:t>
            </w:r>
          </w:p>
        </w:tc>
        <w:tc>
          <w:tcPr>
            <w:tcW w:w="3286" w:type="dxa"/>
            <w:tcBorders>
              <w:top w:val="single" w:sz="4" w:space="0" w:color="auto"/>
              <w:left w:val="single" w:sz="4" w:space="0" w:color="auto"/>
              <w:bottom w:val="single" w:sz="4" w:space="0" w:color="auto"/>
              <w:right w:val="single" w:sz="4" w:space="0" w:color="auto"/>
            </w:tcBorders>
          </w:tcPr>
          <w:p w14:paraId="634931E1" w14:textId="77777777" w:rsidR="006A1C1E" w:rsidRDefault="006A1C1E" w:rsidP="004F685F">
            <w:pPr>
              <w:pStyle w:val="NormalWeb"/>
              <w:spacing w:before="0" w:beforeAutospacing="0" w:after="0" w:afterAutospacing="0" w:line="360" w:lineRule="auto"/>
              <w:jc w:val="both"/>
              <w:rPr>
                <w:color w:val="000000"/>
              </w:rPr>
            </w:pPr>
            <w:r>
              <w:t>Technology-based CRM</w:t>
            </w:r>
          </w:p>
        </w:tc>
        <w:tc>
          <w:tcPr>
            <w:tcW w:w="2085" w:type="dxa"/>
            <w:tcBorders>
              <w:top w:val="single" w:sz="4" w:space="0" w:color="auto"/>
              <w:left w:val="single" w:sz="4" w:space="0" w:color="auto"/>
              <w:bottom w:val="single" w:sz="4" w:space="0" w:color="auto"/>
              <w:right w:val="single" w:sz="4" w:space="0" w:color="auto"/>
            </w:tcBorders>
          </w:tcPr>
          <w:p w14:paraId="0A0B6540"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7237F9ED" w14:textId="77777777" w:rsidR="006A1C1E" w:rsidRDefault="006A1C1E" w:rsidP="004F685F">
            <w:pPr>
              <w:pStyle w:val="NormalWeb"/>
              <w:spacing w:before="0" w:beforeAutospacing="0" w:after="0" w:afterAutospacing="0" w:line="360" w:lineRule="auto"/>
              <w:jc w:val="right"/>
              <w:rPr>
                <w:color w:val="000000"/>
              </w:rPr>
            </w:pPr>
            <w:r>
              <w:rPr>
                <w:color w:val="010205"/>
              </w:rPr>
              <w:t>0.679</w:t>
            </w:r>
          </w:p>
        </w:tc>
      </w:tr>
      <w:tr w:rsidR="006A1C1E" w14:paraId="2F503C39"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73CD96AF" w14:textId="77777777" w:rsidR="006A1C1E" w:rsidRDefault="006A1C1E" w:rsidP="004F685F">
            <w:pPr>
              <w:pStyle w:val="NormalWeb"/>
              <w:spacing w:before="0" w:beforeAutospacing="0" w:after="0" w:afterAutospacing="0" w:line="360" w:lineRule="auto"/>
              <w:jc w:val="center"/>
            </w:pPr>
            <w:r>
              <w:t>4</w:t>
            </w:r>
          </w:p>
        </w:tc>
        <w:tc>
          <w:tcPr>
            <w:tcW w:w="3286" w:type="dxa"/>
            <w:tcBorders>
              <w:top w:val="single" w:sz="4" w:space="0" w:color="auto"/>
              <w:left w:val="single" w:sz="4" w:space="0" w:color="auto"/>
              <w:bottom w:val="single" w:sz="4" w:space="0" w:color="auto"/>
              <w:right w:val="single" w:sz="4" w:space="0" w:color="auto"/>
            </w:tcBorders>
          </w:tcPr>
          <w:p w14:paraId="311AB11C" w14:textId="77777777" w:rsidR="006A1C1E" w:rsidRDefault="006A1C1E" w:rsidP="004F685F">
            <w:pPr>
              <w:pStyle w:val="NormalWeb"/>
              <w:spacing w:before="0" w:beforeAutospacing="0" w:after="0" w:afterAutospacing="0" w:line="360" w:lineRule="auto"/>
              <w:jc w:val="both"/>
              <w:rPr>
                <w:color w:val="000000"/>
              </w:rPr>
            </w:pPr>
            <w:r>
              <w:t>Quality of customer service</w:t>
            </w:r>
          </w:p>
        </w:tc>
        <w:tc>
          <w:tcPr>
            <w:tcW w:w="2085" w:type="dxa"/>
            <w:tcBorders>
              <w:top w:val="single" w:sz="4" w:space="0" w:color="auto"/>
              <w:left w:val="single" w:sz="4" w:space="0" w:color="auto"/>
              <w:bottom w:val="single" w:sz="4" w:space="0" w:color="auto"/>
              <w:right w:val="single" w:sz="4" w:space="0" w:color="auto"/>
            </w:tcBorders>
          </w:tcPr>
          <w:p w14:paraId="68094A9F"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4780B298" w14:textId="77777777" w:rsidR="006A1C1E" w:rsidRDefault="006A1C1E" w:rsidP="004F685F">
            <w:pPr>
              <w:pStyle w:val="NormalWeb"/>
              <w:spacing w:before="0" w:beforeAutospacing="0" w:after="0" w:afterAutospacing="0" w:line="360" w:lineRule="auto"/>
              <w:jc w:val="right"/>
              <w:rPr>
                <w:color w:val="000000"/>
              </w:rPr>
            </w:pPr>
            <w:r>
              <w:rPr>
                <w:color w:val="010205"/>
              </w:rPr>
              <w:t>0.853</w:t>
            </w:r>
          </w:p>
        </w:tc>
      </w:tr>
      <w:tr w:rsidR="006A1C1E" w14:paraId="75EAB66A"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342329BB" w14:textId="77777777" w:rsidR="006A1C1E" w:rsidRDefault="006A1C1E" w:rsidP="004F685F">
            <w:pPr>
              <w:pStyle w:val="NormalWeb"/>
              <w:spacing w:before="0" w:beforeAutospacing="0" w:after="0" w:afterAutospacing="0" w:line="360" w:lineRule="auto"/>
              <w:jc w:val="center"/>
            </w:pPr>
            <w:r>
              <w:t>5</w:t>
            </w:r>
          </w:p>
        </w:tc>
        <w:tc>
          <w:tcPr>
            <w:tcW w:w="3286" w:type="dxa"/>
            <w:tcBorders>
              <w:top w:val="single" w:sz="4" w:space="0" w:color="auto"/>
              <w:left w:val="single" w:sz="4" w:space="0" w:color="auto"/>
              <w:bottom w:val="single" w:sz="4" w:space="0" w:color="auto"/>
              <w:right w:val="single" w:sz="4" w:space="0" w:color="auto"/>
            </w:tcBorders>
          </w:tcPr>
          <w:p w14:paraId="4404A84D" w14:textId="77777777" w:rsidR="006A1C1E" w:rsidRDefault="006A1C1E" w:rsidP="004F685F">
            <w:pPr>
              <w:pStyle w:val="NormalWeb"/>
              <w:spacing w:before="0" w:beforeAutospacing="0" w:after="0" w:afterAutospacing="0" w:line="360" w:lineRule="auto"/>
              <w:jc w:val="both"/>
              <w:rPr>
                <w:color w:val="000000"/>
              </w:rPr>
            </w:pPr>
            <w:r>
              <w:t>Trust building</w:t>
            </w:r>
          </w:p>
        </w:tc>
        <w:tc>
          <w:tcPr>
            <w:tcW w:w="2085" w:type="dxa"/>
            <w:tcBorders>
              <w:top w:val="single" w:sz="4" w:space="0" w:color="auto"/>
              <w:left w:val="single" w:sz="4" w:space="0" w:color="auto"/>
              <w:bottom w:val="single" w:sz="4" w:space="0" w:color="auto"/>
              <w:right w:val="single" w:sz="4" w:space="0" w:color="auto"/>
            </w:tcBorders>
          </w:tcPr>
          <w:p w14:paraId="01B962C0"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400E0BE2" w14:textId="77777777" w:rsidR="006A1C1E" w:rsidRDefault="006A1C1E" w:rsidP="004F685F">
            <w:pPr>
              <w:pStyle w:val="NormalWeb"/>
              <w:spacing w:before="0" w:beforeAutospacing="0" w:after="0" w:afterAutospacing="0" w:line="360" w:lineRule="auto"/>
              <w:jc w:val="right"/>
              <w:rPr>
                <w:color w:val="000000"/>
              </w:rPr>
            </w:pPr>
            <w:r>
              <w:rPr>
                <w:color w:val="010205"/>
              </w:rPr>
              <w:t>0.807</w:t>
            </w:r>
          </w:p>
        </w:tc>
      </w:tr>
      <w:tr w:rsidR="006A1C1E" w14:paraId="6D7D6075"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48650521" w14:textId="77777777" w:rsidR="006A1C1E" w:rsidRDefault="006A1C1E" w:rsidP="004F685F">
            <w:pPr>
              <w:pStyle w:val="NormalWeb"/>
              <w:spacing w:before="0" w:beforeAutospacing="0" w:after="0" w:afterAutospacing="0" w:line="360" w:lineRule="auto"/>
              <w:jc w:val="center"/>
            </w:pPr>
            <w:r>
              <w:t>6</w:t>
            </w:r>
          </w:p>
        </w:tc>
        <w:tc>
          <w:tcPr>
            <w:tcW w:w="3286" w:type="dxa"/>
            <w:tcBorders>
              <w:top w:val="single" w:sz="4" w:space="0" w:color="auto"/>
              <w:left w:val="single" w:sz="4" w:space="0" w:color="auto"/>
              <w:bottom w:val="single" w:sz="4" w:space="0" w:color="auto"/>
              <w:right w:val="single" w:sz="4" w:space="0" w:color="auto"/>
            </w:tcBorders>
          </w:tcPr>
          <w:p w14:paraId="6682B04E" w14:textId="77777777" w:rsidR="006A1C1E" w:rsidRDefault="006A1C1E" w:rsidP="004F685F">
            <w:pPr>
              <w:pStyle w:val="NormalWeb"/>
              <w:spacing w:before="0" w:beforeAutospacing="0" w:after="0" w:afterAutospacing="0" w:line="360" w:lineRule="auto"/>
              <w:jc w:val="both"/>
            </w:pPr>
            <w:r>
              <w:t>Conflict handling</w:t>
            </w:r>
          </w:p>
        </w:tc>
        <w:tc>
          <w:tcPr>
            <w:tcW w:w="2085" w:type="dxa"/>
            <w:tcBorders>
              <w:top w:val="single" w:sz="4" w:space="0" w:color="auto"/>
              <w:left w:val="single" w:sz="4" w:space="0" w:color="auto"/>
              <w:bottom w:val="single" w:sz="4" w:space="0" w:color="auto"/>
              <w:right w:val="single" w:sz="4" w:space="0" w:color="auto"/>
            </w:tcBorders>
          </w:tcPr>
          <w:p w14:paraId="3EB2A110"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65D9BEE6" w14:textId="77777777" w:rsidR="006A1C1E" w:rsidRDefault="006A1C1E" w:rsidP="004F685F">
            <w:pPr>
              <w:pStyle w:val="NormalWeb"/>
              <w:spacing w:before="0" w:beforeAutospacing="0" w:after="0" w:afterAutospacing="0" w:line="360" w:lineRule="auto"/>
              <w:jc w:val="right"/>
              <w:rPr>
                <w:color w:val="000000"/>
              </w:rPr>
            </w:pPr>
            <w:r>
              <w:rPr>
                <w:color w:val="010205"/>
              </w:rPr>
              <w:t>0.839</w:t>
            </w:r>
          </w:p>
        </w:tc>
      </w:tr>
      <w:tr w:rsidR="006A1C1E" w14:paraId="7C226347" w14:textId="77777777" w:rsidTr="004F685F">
        <w:tc>
          <w:tcPr>
            <w:tcW w:w="953" w:type="dxa"/>
            <w:tcBorders>
              <w:top w:val="single" w:sz="4" w:space="0" w:color="auto"/>
              <w:left w:val="single" w:sz="4" w:space="0" w:color="auto"/>
              <w:bottom w:val="single" w:sz="4" w:space="0" w:color="auto"/>
              <w:right w:val="single" w:sz="4" w:space="0" w:color="auto"/>
            </w:tcBorders>
            <w:hideMark/>
          </w:tcPr>
          <w:p w14:paraId="7DEA5FB6" w14:textId="77777777" w:rsidR="006A1C1E" w:rsidRDefault="006A1C1E" w:rsidP="004F685F">
            <w:pPr>
              <w:pStyle w:val="NormalWeb"/>
              <w:spacing w:before="0" w:beforeAutospacing="0" w:after="0" w:afterAutospacing="0" w:line="360" w:lineRule="auto"/>
              <w:jc w:val="center"/>
            </w:pPr>
            <w:r>
              <w:t>7</w:t>
            </w:r>
          </w:p>
        </w:tc>
        <w:tc>
          <w:tcPr>
            <w:tcW w:w="3286" w:type="dxa"/>
            <w:tcBorders>
              <w:top w:val="single" w:sz="4" w:space="0" w:color="auto"/>
              <w:left w:val="single" w:sz="4" w:space="0" w:color="auto"/>
              <w:bottom w:val="single" w:sz="4" w:space="0" w:color="auto"/>
              <w:right w:val="single" w:sz="4" w:space="0" w:color="auto"/>
            </w:tcBorders>
          </w:tcPr>
          <w:p w14:paraId="2366C906" w14:textId="77777777" w:rsidR="006A1C1E" w:rsidRDefault="006A1C1E" w:rsidP="004F685F">
            <w:pPr>
              <w:spacing w:line="360" w:lineRule="auto"/>
              <w:jc w:val="both"/>
              <w:rPr>
                <w:sz w:val="24"/>
                <w:szCs w:val="24"/>
              </w:rPr>
            </w:pPr>
            <w:r>
              <w:rPr>
                <w:sz w:val="24"/>
                <w:szCs w:val="24"/>
              </w:rPr>
              <w:t>Customer satisfaction</w:t>
            </w:r>
          </w:p>
        </w:tc>
        <w:tc>
          <w:tcPr>
            <w:tcW w:w="2085" w:type="dxa"/>
            <w:tcBorders>
              <w:top w:val="single" w:sz="4" w:space="0" w:color="auto"/>
              <w:left w:val="single" w:sz="4" w:space="0" w:color="auto"/>
              <w:bottom w:val="single" w:sz="4" w:space="0" w:color="auto"/>
              <w:right w:val="single" w:sz="4" w:space="0" w:color="auto"/>
            </w:tcBorders>
          </w:tcPr>
          <w:p w14:paraId="393AA10E"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19416091" w14:textId="77777777" w:rsidR="006A1C1E" w:rsidRDefault="006A1C1E" w:rsidP="004F685F">
            <w:pPr>
              <w:pStyle w:val="NormalWeb"/>
              <w:spacing w:before="0" w:beforeAutospacing="0" w:after="0" w:afterAutospacing="0" w:line="360" w:lineRule="auto"/>
              <w:jc w:val="right"/>
              <w:rPr>
                <w:color w:val="000000"/>
              </w:rPr>
            </w:pPr>
            <w:r>
              <w:rPr>
                <w:color w:val="010205"/>
              </w:rPr>
              <w:t>0.780</w:t>
            </w:r>
          </w:p>
        </w:tc>
      </w:tr>
      <w:tr w:rsidR="006A1C1E" w14:paraId="40AAA6CD" w14:textId="77777777" w:rsidTr="004F685F">
        <w:tc>
          <w:tcPr>
            <w:tcW w:w="953" w:type="dxa"/>
            <w:tcBorders>
              <w:top w:val="single" w:sz="4" w:space="0" w:color="auto"/>
              <w:left w:val="single" w:sz="4" w:space="0" w:color="auto"/>
              <w:bottom w:val="single" w:sz="4" w:space="0" w:color="auto"/>
              <w:right w:val="single" w:sz="4" w:space="0" w:color="auto"/>
            </w:tcBorders>
          </w:tcPr>
          <w:p w14:paraId="4E479B5F" w14:textId="77777777" w:rsidR="006A1C1E" w:rsidRDefault="006A1C1E" w:rsidP="004F685F">
            <w:pPr>
              <w:pStyle w:val="NormalWeb"/>
              <w:spacing w:before="0" w:beforeAutospacing="0" w:after="0" w:afterAutospacing="0" w:line="360" w:lineRule="auto"/>
              <w:jc w:val="center"/>
            </w:pPr>
            <w:r>
              <w:t>8</w:t>
            </w:r>
          </w:p>
        </w:tc>
        <w:tc>
          <w:tcPr>
            <w:tcW w:w="3286" w:type="dxa"/>
            <w:tcBorders>
              <w:top w:val="single" w:sz="4" w:space="0" w:color="auto"/>
              <w:left w:val="single" w:sz="4" w:space="0" w:color="auto"/>
              <w:bottom w:val="single" w:sz="4" w:space="0" w:color="auto"/>
              <w:right w:val="single" w:sz="4" w:space="0" w:color="auto"/>
            </w:tcBorders>
          </w:tcPr>
          <w:p w14:paraId="2C2059AA" w14:textId="77777777" w:rsidR="006A1C1E" w:rsidRDefault="006A1C1E" w:rsidP="004F685F">
            <w:pPr>
              <w:spacing w:line="360" w:lineRule="auto"/>
              <w:jc w:val="both"/>
              <w:rPr>
                <w:sz w:val="24"/>
                <w:szCs w:val="24"/>
              </w:rPr>
            </w:pPr>
            <w:r>
              <w:rPr>
                <w:sz w:val="24"/>
                <w:szCs w:val="24"/>
              </w:rPr>
              <w:t>Customer loyalty</w:t>
            </w:r>
          </w:p>
        </w:tc>
        <w:tc>
          <w:tcPr>
            <w:tcW w:w="2085" w:type="dxa"/>
            <w:tcBorders>
              <w:top w:val="single" w:sz="4" w:space="0" w:color="auto"/>
              <w:left w:val="single" w:sz="4" w:space="0" w:color="auto"/>
              <w:bottom w:val="single" w:sz="4" w:space="0" w:color="auto"/>
              <w:right w:val="single" w:sz="4" w:space="0" w:color="auto"/>
            </w:tcBorders>
          </w:tcPr>
          <w:p w14:paraId="701C938A" w14:textId="77777777" w:rsidR="006A1C1E" w:rsidRDefault="006A1C1E" w:rsidP="006A1C1E">
            <w:pPr>
              <w:pStyle w:val="NormalWeb"/>
              <w:spacing w:before="0" w:beforeAutospacing="0" w:after="0" w:afterAutospacing="0" w:line="360" w:lineRule="auto"/>
              <w:jc w:val="right"/>
            </w:pPr>
            <w:r>
              <w:t>7</w:t>
            </w:r>
          </w:p>
        </w:tc>
        <w:tc>
          <w:tcPr>
            <w:tcW w:w="1975" w:type="dxa"/>
            <w:tcBorders>
              <w:top w:val="single" w:sz="4" w:space="0" w:color="auto"/>
              <w:left w:val="single" w:sz="4" w:space="0" w:color="auto"/>
              <w:bottom w:val="single" w:sz="4" w:space="0" w:color="auto"/>
              <w:right w:val="single" w:sz="4" w:space="0" w:color="auto"/>
            </w:tcBorders>
            <w:vAlign w:val="center"/>
          </w:tcPr>
          <w:p w14:paraId="13550B99" w14:textId="77777777" w:rsidR="006A1C1E" w:rsidRDefault="006A1C1E" w:rsidP="004F685F">
            <w:pPr>
              <w:pStyle w:val="NormalWeb"/>
              <w:spacing w:before="0" w:beforeAutospacing="0" w:after="0" w:afterAutospacing="0" w:line="360" w:lineRule="auto"/>
              <w:jc w:val="right"/>
              <w:rPr>
                <w:color w:val="000000"/>
              </w:rPr>
            </w:pPr>
            <w:r>
              <w:rPr>
                <w:color w:val="010205"/>
              </w:rPr>
              <w:t>0.901</w:t>
            </w:r>
          </w:p>
        </w:tc>
      </w:tr>
    </w:tbl>
    <w:p w14:paraId="6DCDE57B" w14:textId="77777777" w:rsidR="006A1C1E" w:rsidRDefault="006A1C1E" w:rsidP="006A1C1E">
      <w:pPr>
        <w:spacing w:line="360" w:lineRule="auto"/>
        <w:jc w:val="both"/>
        <w:rPr>
          <w:sz w:val="20"/>
          <w:szCs w:val="20"/>
        </w:rPr>
      </w:pPr>
      <w:r>
        <w:rPr>
          <w:i/>
          <w:iCs/>
          <w:sz w:val="20"/>
          <w:szCs w:val="20"/>
        </w:rPr>
        <w:t>Source</w:t>
      </w:r>
      <w:r>
        <w:rPr>
          <w:sz w:val="20"/>
          <w:szCs w:val="20"/>
        </w:rPr>
        <w:t>: Survey Data, 2026</w:t>
      </w:r>
    </w:p>
    <w:p w14:paraId="0EE985D0" w14:textId="67F5F949" w:rsidR="006A1C1E" w:rsidRDefault="006A1C1E" w:rsidP="006A1C1E">
      <w:pPr>
        <w:spacing w:line="360" w:lineRule="auto"/>
        <w:ind w:firstLine="720"/>
        <w:jc w:val="both"/>
        <w:rPr>
          <w:sz w:val="24"/>
          <w:szCs w:val="24"/>
        </w:rPr>
      </w:pPr>
      <w:r>
        <w:rPr>
          <w:sz w:val="24"/>
          <w:szCs w:val="24"/>
        </w:rPr>
        <w:t xml:space="preserve">According to Table 4.17, the </w:t>
      </w:r>
      <w:proofErr w:type="spellStart"/>
      <w:r>
        <w:rPr>
          <w:sz w:val="24"/>
          <w:szCs w:val="24"/>
        </w:rPr>
        <w:t>Cronbach’s</w:t>
      </w:r>
      <w:proofErr w:type="spellEnd"/>
      <w:r>
        <w:rPr>
          <w:sz w:val="24"/>
          <w:szCs w:val="24"/>
        </w:rPr>
        <w:t xml:space="preserve"> Alpha values for the variables range from 0.679 to 0.901. Specifically, </w:t>
      </w:r>
      <w:r w:rsidR="00422328">
        <w:rPr>
          <w:sz w:val="24"/>
          <w:szCs w:val="24"/>
        </w:rPr>
        <w:t>c</w:t>
      </w:r>
      <w:r>
        <w:rPr>
          <w:sz w:val="24"/>
          <w:szCs w:val="24"/>
        </w:rPr>
        <w:t xml:space="preserve">ustomer loyalty achieved the highest reliability with </w:t>
      </w:r>
      <w:r>
        <w:rPr>
          <w:sz w:val="24"/>
          <w:szCs w:val="24"/>
        </w:rPr>
        <w:lastRenderedPageBreak/>
        <w:t xml:space="preserve">a value of .901, followed by Quality of customer service (0.853) and Conflict handling (0.839), all of which are categorized as good or excellent. While </w:t>
      </w:r>
      <w:r w:rsidR="00422328">
        <w:rPr>
          <w:sz w:val="24"/>
          <w:szCs w:val="24"/>
        </w:rPr>
        <w:t>t</w:t>
      </w:r>
      <w:r>
        <w:rPr>
          <w:sz w:val="24"/>
          <w:szCs w:val="24"/>
        </w:rPr>
        <w:t xml:space="preserve">echnology-based CRM showed the lowest alpha value at 0.679, it remains very close to 0.7 and is considered acceptable for social science research. Since all </w:t>
      </w:r>
      <w:proofErr w:type="spellStart"/>
      <w:r>
        <w:rPr>
          <w:sz w:val="24"/>
          <w:szCs w:val="24"/>
        </w:rPr>
        <w:t>Cronbach’s</w:t>
      </w:r>
      <w:proofErr w:type="spellEnd"/>
      <w:r>
        <w:rPr>
          <w:sz w:val="24"/>
          <w:szCs w:val="24"/>
        </w:rPr>
        <w:t xml:space="preserve"> Alpha values in this study are either above or within the acceptable range of 0.7, it can be concluded that the measurement scales for all variables possess a high level of internal consistency. This confirms that the survey instruments are reliable and that the data is suitable for proceeding with further statistical analysis, such as correlation or regression.</w:t>
      </w:r>
    </w:p>
    <w:p w14:paraId="5580DDA1" w14:textId="77777777" w:rsidR="00CC5B1B" w:rsidRDefault="00CC5B1B">
      <w:pPr>
        <w:spacing w:line="360" w:lineRule="auto"/>
        <w:jc w:val="both"/>
        <w:rPr>
          <w:b/>
          <w:bCs/>
          <w:sz w:val="24"/>
          <w:szCs w:val="24"/>
        </w:rPr>
      </w:pPr>
    </w:p>
    <w:p w14:paraId="4BC33C95" w14:textId="177F1BBE" w:rsidR="00CC5B1B" w:rsidRDefault="0089765D">
      <w:pPr>
        <w:spacing w:line="360" w:lineRule="auto"/>
        <w:ind w:left="450" w:hanging="540"/>
        <w:jc w:val="both"/>
        <w:rPr>
          <w:b/>
          <w:bCs/>
          <w:sz w:val="24"/>
          <w:szCs w:val="24"/>
        </w:rPr>
      </w:pPr>
      <w:r>
        <w:rPr>
          <w:b/>
          <w:bCs/>
          <w:sz w:val="24"/>
          <w:szCs w:val="24"/>
        </w:rPr>
        <w:t>4.</w:t>
      </w:r>
      <w:r w:rsidR="00632EE8">
        <w:rPr>
          <w:b/>
          <w:bCs/>
          <w:sz w:val="24"/>
          <w:szCs w:val="24"/>
        </w:rPr>
        <w:t>4</w:t>
      </w:r>
      <w:r>
        <w:rPr>
          <w:b/>
          <w:bCs/>
          <w:sz w:val="24"/>
          <w:szCs w:val="24"/>
        </w:rPr>
        <w:tab/>
        <w:t>Effect of Customer Relationship Management Activities on Customer Satisfaction of UAB Bank in Mandalay</w:t>
      </w:r>
    </w:p>
    <w:p w14:paraId="1BF80AD4" w14:textId="39A1ABC1" w:rsidR="00CC5B1B" w:rsidRDefault="0089765D">
      <w:pPr>
        <w:spacing w:line="360" w:lineRule="auto"/>
        <w:ind w:firstLine="450"/>
        <w:jc w:val="both"/>
        <w:rPr>
          <w:sz w:val="24"/>
          <w:szCs w:val="24"/>
        </w:rPr>
      </w:pPr>
      <w:r>
        <w:rPr>
          <w:sz w:val="24"/>
          <w:szCs w:val="24"/>
        </w:rPr>
        <w:t>The results of the multiple regression analysis examine the effect   of CRM practices on</w:t>
      </w:r>
      <w:r w:rsidR="00422328">
        <w:rPr>
          <w:sz w:val="24"/>
          <w:szCs w:val="24"/>
        </w:rPr>
        <w:t xml:space="preserve"> </w:t>
      </w:r>
      <w:r>
        <w:rPr>
          <w:sz w:val="24"/>
          <w:szCs w:val="24"/>
        </w:rPr>
        <w:t xml:space="preserve">dependent variable such as </w:t>
      </w:r>
      <w:r w:rsidR="00422328">
        <w:rPr>
          <w:sz w:val="24"/>
          <w:szCs w:val="24"/>
        </w:rPr>
        <w:t>c</w:t>
      </w:r>
      <w:r>
        <w:rPr>
          <w:sz w:val="24"/>
          <w:szCs w:val="24"/>
        </w:rPr>
        <w:t xml:space="preserve">ustomer </w:t>
      </w:r>
      <w:r w:rsidR="00422328">
        <w:rPr>
          <w:sz w:val="24"/>
          <w:szCs w:val="24"/>
        </w:rPr>
        <w:t>s</w:t>
      </w:r>
      <w:r>
        <w:rPr>
          <w:sz w:val="24"/>
          <w:szCs w:val="24"/>
        </w:rPr>
        <w:t>atisfaction. These results</w:t>
      </w:r>
      <w:r w:rsidR="00422328">
        <w:rPr>
          <w:sz w:val="24"/>
          <w:szCs w:val="24"/>
        </w:rPr>
        <w:t xml:space="preserve"> are </w:t>
      </w:r>
      <w:r>
        <w:rPr>
          <w:sz w:val="24"/>
          <w:szCs w:val="24"/>
        </w:rPr>
        <w:t>shown in Table 4.1</w:t>
      </w:r>
      <w:r w:rsidR="006A1C1E">
        <w:rPr>
          <w:sz w:val="24"/>
          <w:szCs w:val="24"/>
        </w:rPr>
        <w:t>8</w:t>
      </w:r>
      <w:r>
        <w:rPr>
          <w:sz w:val="24"/>
          <w:szCs w:val="24"/>
        </w:rPr>
        <w:t>.</w:t>
      </w:r>
    </w:p>
    <w:p w14:paraId="0A46D3DF" w14:textId="5A3AD3CC" w:rsidR="007C6271" w:rsidRDefault="007C6271">
      <w:pPr>
        <w:spacing w:line="360" w:lineRule="auto"/>
        <w:ind w:firstLine="450"/>
        <w:jc w:val="both"/>
        <w:rPr>
          <w:sz w:val="24"/>
          <w:szCs w:val="24"/>
        </w:rPr>
      </w:pPr>
    </w:p>
    <w:p w14:paraId="1DDC2562" w14:textId="109E0926" w:rsidR="007C6271" w:rsidRDefault="007C6271">
      <w:pPr>
        <w:spacing w:line="360" w:lineRule="auto"/>
        <w:ind w:firstLine="450"/>
        <w:jc w:val="both"/>
        <w:rPr>
          <w:sz w:val="24"/>
          <w:szCs w:val="24"/>
        </w:rPr>
      </w:pPr>
    </w:p>
    <w:p w14:paraId="19D1AE08" w14:textId="1C0E175D" w:rsidR="003B103F" w:rsidRDefault="003B103F">
      <w:pPr>
        <w:spacing w:line="360" w:lineRule="auto"/>
        <w:ind w:firstLine="450"/>
        <w:jc w:val="both"/>
        <w:rPr>
          <w:sz w:val="24"/>
          <w:szCs w:val="24"/>
        </w:rPr>
      </w:pPr>
    </w:p>
    <w:p w14:paraId="63A315F0" w14:textId="028D7926" w:rsidR="003B103F" w:rsidRDefault="003B103F">
      <w:pPr>
        <w:spacing w:line="360" w:lineRule="auto"/>
        <w:ind w:firstLine="450"/>
        <w:jc w:val="both"/>
        <w:rPr>
          <w:sz w:val="24"/>
          <w:szCs w:val="24"/>
        </w:rPr>
      </w:pPr>
    </w:p>
    <w:p w14:paraId="086D5BEF" w14:textId="666C8AFC" w:rsidR="003B103F" w:rsidRDefault="003B103F">
      <w:pPr>
        <w:spacing w:line="360" w:lineRule="auto"/>
        <w:ind w:firstLine="450"/>
        <w:jc w:val="both"/>
        <w:rPr>
          <w:sz w:val="24"/>
          <w:szCs w:val="24"/>
        </w:rPr>
      </w:pPr>
    </w:p>
    <w:p w14:paraId="6D1CC7FE" w14:textId="04313FC2" w:rsidR="003B103F" w:rsidRDefault="003B103F">
      <w:pPr>
        <w:spacing w:line="360" w:lineRule="auto"/>
        <w:ind w:firstLine="450"/>
        <w:jc w:val="both"/>
        <w:rPr>
          <w:sz w:val="24"/>
          <w:szCs w:val="24"/>
        </w:rPr>
      </w:pPr>
    </w:p>
    <w:p w14:paraId="706798EA" w14:textId="516245FD" w:rsidR="003B103F" w:rsidRDefault="003B103F">
      <w:pPr>
        <w:spacing w:line="360" w:lineRule="auto"/>
        <w:ind w:firstLine="450"/>
        <w:jc w:val="both"/>
        <w:rPr>
          <w:sz w:val="24"/>
          <w:szCs w:val="24"/>
        </w:rPr>
      </w:pPr>
    </w:p>
    <w:p w14:paraId="4223D3DA" w14:textId="73831CF9" w:rsidR="003B103F" w:rsidRDefault="003B103F">
      <w:pPr>
        <w:spacing w:line="360" w:lineRule="auto"/>
        <w:ind w:firstLine="450"/>
        <w:jc w:val="both"/>
        <w:rPr>
          <w:sz w:val="24"/>
          <w:szCs w:val="24"/>
        </w:rPr>
      </w:pPr>
    </w:p>
    <w:p w14:paraId="07FB60F1" w14:textId="51C2A0FE" w:rsidR="003B103F" w:rsidRDefault="003B103F">
      <w:pPr>
        <w:spacing w:line="360" w:lineRule="auto"/>
        <w:ind w:firstLine="450"/>
        <w:jc w:val="both"/>
        <w:rPr>
          <w:sz w:val="24"/>
          <w:szCs w:val="24"/>
        </w:rPr>
      </w:pPr>
    </w:p>
    <w:p w14:paraId="32A706E4" w14:textId="4CC031C4" w:rsidR="003B103F" w:rsidRDefault="003B103F">
      <w:pPr>
        <w:spacing w:line="360" w:lineRule="auto"/>
        <w:ind w:firstLine="450"/>
        <w:jc w:val="both"/>
        <w:rPr>
          <w:sz w:val="24"/>
          <w:szCs w:val="24"/>
        </w:rPr>
      </w:pPr>
    </w:p>
    <w:p w14:paraId="04421D59" w14:textId="776C9D72" w:rsidR="003B103F" w:rsidRDefault="003B103F">
      <w:pPr>
        <w:spacing w:line="360" w:lineRule="auto"/>
        <w:ind w:firstLine="450"/>
        <w:jc w:val="both"/>
        <w:rPr>
          <w:sz w:val="24"/>
          <w:szCs w:val="24"/>
        </w:rPr>
      </w:pPr>
    </w:p>
    <w:p w14:paraId="1CE10E82" w14:textId="00F660E1" w:rsidR="003B103F" w:rsidRDefault="003B103F">
      <w:pPr>
        <w:spacing w:line="360" w:lineRule="auto"/>
        <w:ind w:firstLine="450"/>
        <w:jc w:val="both"/>
        <w:rPr>
          <w:sz w:val="24"/>
          <w:szCs w:val="24"/>
        </w:rPr>
      </w:pPr>
    </w:p>
    <w:p w14:paraId="06EF4E71" w14:textId="25A0E918" w:rsidR="003B103F" w:rsidRDefault="003B103F">
      <w:pPr>
        <w:spacing w:line="360" w:lineRule="auto"/>
        <w:ind w:firstLine="450"/>
        <w:jc w:val="both"/>
        <w:rPr>
          <w:sz w:val="24"/>
          <w:szCs w:val="24"/>
        </w:rPr>
      </w:pPr>
    </w:p>
    <w:p w14:paraId="291B0ADC" w14:textId="628649A6" w:rsidR="003B103F" w:rsidRDefault="004F6B93" w:rsidP="004F6B93">
      <w:pPr>
        <w:tabs>
          <w:tab w:val="left" w:pos="3390"/>
        </w:tabs>
        <w:spacing w:line="360" w:lineRule="auto"/>
        <w:ind w:firstLine="450"/>
        <w:jc w:val="both"/>
        <w:rPr>
          <w:sz w:val="24"/>
          <w:szCs w:val="24"/>
        </w:rPr>
      </w:pPr>
      <w:r>
        <w:rPr>
          <w:sz w:val="24"/>
          <w:szCs w:val="24"/>
        </w:rPr>
        <w:tab/>
      </w:r>
    </w:p>
    <w:p w14:paraId="54C44BA8" w14:textId="77777777" w:rsidR="004F6B93" w:rsidRDefault="004F6B93" w:rsidP="004F6B93">
      <w:pPr>
        <w:tabs>
          <w:tab w:val="left" w:pos="3390"/>
        </w:tabs>
        <w:spacing w:line="360" w:lineRule="auto"/>
        <w:ind w:firstLine="450"/>
        <w:jc w:val="both"/>
        <w:rPr>
          <w:sz w:val="24"/>
          <w:szCs w:val="24"/>
        </w:rPr>
      </w:pPr>
    </w:p>
    <w:p w14:paraId="09974A85" w14:textId="77777777" w:rsidR="004F6B93" w:rsidRDefault="004F6B93" w:rsidP="004F6B93">
      <w:pPr>
        <w:tabs>
          <w:tab w:val="left" w:pos="3390"/>
        </w:tabs>
        <w:spacing w:line="360" w:lineRule="auto"/>
        <w:ind w:firstLine="450"/>
        <w:jc w:val="both"/>
        <w:rPr>
          <w:sz w:val="24"/>
          <w:szCs w:val="24"/>
        </w:rPr>
      </w:pPr>
    </w:p>
    <w:p w14:paraId="779082AE" w14:textId="77777777" w:rsidR="003B103F" w:rsidRDefault="003B103F">
      <w:pPr>
        <w:spacing w:line="360" w:lineRule="auto"/>
        <w:ind w:firstLine="450"/>
        <w:jc w:val="both"/>
        <w:rPr>
          <w:sz w:val="24"/>
          <w:szCs w:val="24"/>
        </w:rPr>
      </w:pPr>
    </w:p>
    <w:p w14:paraId="1B9395C6" w14:textId="07E5843B" w:rsidR="007C6271" w:rsidRDefault="007C6271">
      <w:pPr>
        <w:spacing w:line="360" w:lineRule="auto"/>
        <w:ind w:firstLine="450"/>
        <w:jc w:val="both"/>
        <w:rPr>
          <w:sz w:val="24"/>
          <w:szCs w:val="24"/>
        </w:rPr>
      </w:pPr>
    </w:p>
    <w:p w14:paraId="0B0E80DC" w14:textId="7BE6FD81" w:rsidR="007C6271" w:rsidRDefault="007C6271">
      <w:pPr>
        <w:spacing w:line="360" w:lineRule="auto"/>
        <w:ind w:firstLine="450"/>
        <w:jc w:val="both"/>
        <w:rPr>
          <w:b/>
          <w:bCs/>
          <w:sz w:val="24"/>
          <w:szCs w:val="24"/>
        </w:rPr>
      </w:pPr>
    </w:p>
    <w:p w14:paraId="679836F2" w14:textId="77777777" w:rsidR="00EA7EF0" w:rsidRDefault="00EA7EF0">
      <w:pPr>
        <w:spacing w:line="360" w:lineRule="auto"/>
        <w:ind w:firstLine="450"/>
        <w:jc w:val="both"/>
        <w:rPr>
          <w:b/>
          <w:bCs/>
          <w:sz w:val="24"/>
          <w:szCs w:val="24"/>
        </w:rPr>
      </w:pPr>
    </w:p>
    <w:p w14:paraId="0B90D712" w14:textId="7DF24F05" w:rsidR="000447DD" w:rsidRDefault="0089765D" w:rsidP="003B103F">
      <w:pPr>
        <w:spacing w:line="360" w:lineRule="auto"/>
        <w:jc w:val="center"/>
        <w:rPr>
          <w:b/>
          <w:bCs/>
          <w:sz w:val="24"/>
          <w:szCs w:val="24"/>
        </w:rPr>
      </w:pPr>
      <w:r>
        <w:rPr>
          <w:b/>
          <w:bCs/>
          <w:sz w:val="24"/>
          <w:szCs w:val="24"/>
        </w:rPr>
        <w:lastRenderedPageBreak/>
        <w:t>Table 4.1</w:t>
      </w:r>
      <w:r w:rsidR="006A1C1E">
        <w:rPr>
          <w:b/>
          <w:bCs/>
          <w:sz w:val="24"/>
          <w:szCs w:val="24"/>
        </w:rPr>
        <w:t>8</w:t>
      </w:r>
      <w:r>
        <w:rPr>
          <w:b/>
          <w:bCs/>
          <w:sz w:val="24"/>
          <w:szCs w:val="24"/>
        </w:rPr>
        <w:t xml:space="preserve"> Effect of Customer Relationship Management Activities on Customer Satisfaction of UAB Bank in Mandalay</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170"/>
        <w:gridCol w:w="990"/>
        <w:gridCol w:w="1530"/>
        <w:gridCol w:w="990"/>
        <w:gridCol w:w="900"/>
        <w:gridCol w:w="900"/>
      </w:tblGrid>
      <w:tr w:rsidR="00EA7EF0" w14:paraId="738CDC29" w14:textId="77777777" w:rsidTr="00991E0D">
        <w:trPr>
          <w:trHeight w:val="1367"/>
        </w:trPr>
        <w:tc>
          <w:tcPr>
            <w:tcW w:w="1795" w:type="dxa"/>
            <w:vMerge w:val="restart"/>
            <w:tcBorders>
              <w:top w:val="single" w:sz="4" w:space="0" w:color="auto"/>
              <w:left w:val="single" w:sz="4" w:space="0" w:color="auto"/>
              <w:bottom w:val="single" w:sz="4" w:space="0" w:color="auto"/>
              <w:right w:val="single" w:sz="4" w:space="0" w:color="auto"/>
            </w:tcBorders>
            <w:vAlign w:val="center"/>
          </w:tcPr>
          <w:p w14:paraId="22FEF9FE" w14:textId="77777777" w:rsidR="00EA7EF0" w:rsidRDefault="00EA7EF0" w:rsidP="00570B70">
            <w:pPr>
              <w:pStyle w:val="NormalWeb"/>
              <w:spacing w:before="0" w:beforeAutospacing="0" w:after="0" w:afterAutospacing="0" w:line="360" w:lineRule="auto"/>
              <w:jc w:val="center"/>
              <w:rPr>
                <w:lang w:bidi="ar-SA"/>
              </w:rPr>
            </w:pPr>
          </w:p>
          <w:p w14:paraId="2AC95B11" w14:textId="77777777" w:rsidR="00EA7EF0" w:rsidRDefault="00EA7EF0" w:rsidP="00570B70">
            <w:pPr>
              <w:pStyle w:val="NormalWeb"/>
              <w:spacing w:before="0" w:beforeAutospacing="0" w:after="0" w:afterAutospacing="0" w:line="360" w:lineRule="auto"/>
              <w:jc w:val="center"/>
            </w:pPr>
            <w:r>
              <w:t>Research Variables</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9B77432" w14:textId="77777777" w:rsidR="00EA7EF0" w:rsidRDefault="00EA7EF0" w:rsidP="00570B70">
            <w:pPr>
              <w:pStyle w:val="NormalWeb"/>
              <w:spacing w:before="0" w:beforeAutospacing="0" w:after="0" w:afterAutospacing="0" w:line="360" w:lineRule="auto"/>
              <w:jc w:val="center"/>
            </w:pPr>
            <w:r>
              <w:t>Unstandardized Coefficient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DF14D8C" w14:textId="77777777" w:rsidR="00EA7EF0" w:rsidRDefault="00EA7EF0" w:rsidP="00570B70">
            <w:pPr>
              <w:pStyle w:val="NormalWeb"/>
              <w:spacing w:before="0" w:beforeAutospacing="0" w:after="0" w:afterAutospacing="0" w:line="360" w:lineRule="auto"/>
              <w:jc w:val="center"/>
            </w:pPr>
            <w:r>
              <w:t>Standardized Coefficient</w:t>
            </w:r>
          </w:p>
        </w:tc>
        <w:tc>
          <w:tcPr>
            <w:tcW w:w="990" w:type="dxa"/>
            <w:vMerge w:val="restart"/>
            <w:tcBorders>
              <w:top w:val="single" w:sz="4" w:space="0" w:color="auto"/>
              <w:left w:val="single" w:sz="4" w:space="0" w:color="auto"/>
              <w:right w:val="single" w:sz="4" w:space="0" w:color="auto"/>
            </w:tcBorders>
            <w:vAlign w:val="center"/>
          </w:tcPr>
          <w:p w14:paraId="0D38D438" w14:textId="77777777" w:rsidR="00EA7EF0" w:rsidRDefault="00EA7EF0" w:rsidP="00570B70">
            <w:pPr>
              <w:pStyle w:val="NormalWeb"/>
              <w:spacing w:before="0" w:beforeAutospacing="0" w:after="0" w:afterAutospacing="0" w:line="360" w:lineRule="auto"/>
              <w:jc w:val="center"/>
            </w:pPr>
          </w:p>
          <w:p w14:paraId="58323272" w14:textId="77777777" w:rsidR="00EA7EF0" w:rsidRDefault="00EA7EF0" w:rsidP="00570B70">
            <w:pPr>
              <w:pStyle w:val="NormalWeb"/>
              <w:spacing w:before="0" w:beforeAutospacing="0" w:after="0" w:afterAutospacing="0" w:line="360" w:lineRule="auto"/>
              <w:jc w:val="center"/>
            </w:pPr>
            <w:r>
              <w:t>T</w:t>
            </w:r>
          </w:p>
        </w:tc>
        <w:tc>
          <w:tcPr>
            <w:tcW w:w="900" w:type="dxa"/>
            <w:vMerge w:val="restart"/>
            <w:tcBorders>
              <w:top w:val="single" w:sz="4" w:space="0" w:color="auto"/>
              <w:left w:val="single" w:sz="4" w:space="0" w:color="auto"/>
              <w:right w:val="single" w:sz="4" w:space="0" w:color="auto"/>
            </w:tcBorders>
            <w:vAlign w:val="center"/>
          </w:tcPr>
          <w:p w14:paraId="18C631E8" w14:textId="77777777" w:rsidR="00EA7EF0" w:rsidRDefault="00EA7EF0" w:rsidP="00570B70">
            <w:pPr>
              <w:pStyle w:val="NormalWeb"/>
              <w:spacing w:before="0" w:beforeAutospacing="0" w:after="0" w:afterAutospacing="0" w:line="360" w:lineRule="auto"/>
              <w:jc w:val="center"/>
            </w:pPr>
          </w:p>
          <w:p w14:paraId="067559BE" w14:textId="77777777" w:rsidR="00EA7EF0" w:rsidRDefault="00EA7EF0" w:rsidP="00570B70">
            <w:pPr>
              <w:pStyle w:val="NormalWeb"/>
              <w:spacing w:before="0" w:beforeAutospacing="0" w:after="0" w:afterAutospacing="0" w:line="360" w:lineRule="auto"/>
              <w:jc w:val="center"/>
            </w:pPr>
            <w:r>
              <w:t>Sig</w:t>
            </w:r>
          </w:p>
        </w:tc>
        <w:tc>
          <w:tcPr>
            <w:tcW w:w="900" w:type="dxa"/>
            <w:vMerge w:val="restart"/>
            <w:tcBorders>
              <w:top w:val="single" w:sz="4" w:space="0" w:color="auto"/>
              <w:left w:val="single" w:sz="4" w:space="0" w:color="auto"/>
              <w:right w:val="single" w:sz="4" w:space="0" w:color="auto"/>
            </w:tcBorders>
            <w:vAlign w:val="center"/>
          </w:tcPr>
          <w:p w14:paraId="5F0073F0" w14:textId="77777777" w:rsidR="00EA7EF0" w:rsidRDefault="00EA7EF0" w:rsidP="00570B70">
            <w:pPr>
              <w:pStyle w:val="NormalWeb"/>
              <w:spacing w:before="0" w:beforeAutospacing="0" w:after="0" w:afterAutospacing="0" w:line="360" w:lineRule="auto"/>
              <w:jc w:val="center"/>
            </w:pPr>
          </w:p>
          <w:p w14:paraId="2F6C9495" w14:textId="77777777" w:rsidR="00EA7EF0" w:rsidRDefault="00EA7EF0" w:rsidP="00570B70">
            <w:pPr>
              <w:pStyle w:val="NormalWeb"/>
              <w:spacing w:before="0" w:beforeAutospacing="0" w:after="0" w:afterAutospacing="0" w:line="360" w:lineRule="auto"/>
              <w:jc w:val="center"/>
            </w:pPr>
            <w:r>
              <w:t>VIF</w:t>
            </w:r>
          </w:p>
        </w:tc>
      </w:tr>
      <w:tr w:rsidR="00EA7EF0" w14:paraId="6491995F" w14:textId="77777777" w:rsidTr="00991E0D">
        <w:trPr>
          <w:trHeight w:val="422"/>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7DE70E65" w14:textId="77777777" w:rsidR="00EA7EF0" w:rsidRDefault="00EA7EF0" w:rsidP="00570B70">
            <w:pPr>
              <w:spacing w:line="360" w:lineRule="auto"/>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2420427D" w14:textId="77777777" w:rsidR="00EA7EF0" w:rsidRDefault="00EA7EF0" w:rsidP="00570B70">
            <w:pPr>
              <w:pStyle w:val="NormalWeb"/>
              <w:spacing w:before="0" w:beforeAutospacing="0" w:after="0" w:afterAutospacing="0" w:line="360" w:lineRule="auto"/>
              <w:jc w:val="center"/>
            </w:pPr>
            <w:r>
              <w:t>b</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A36A63" w14:textId="77777777" w:rsidR="00EA7EF0" w:rsidRDefault="00EA7EF0" w:rsidP="00570B70">
            <w:pPr>
              <w:pStyle w:val="NormalWeb"/>
              <w:spacing w:before="0" w:beforeAutospacing="0" w:after="0" w:afterAutospacing="0" w:line="360" w:lineRule="auto"/>
              <w:jc w:val="center"/>
            </w:pPr>
            <w:r>
              <w:t>Std.</w:t>
            </w:r>
          </w:p>
          <w:p w14:paraId="0C351B8E" w14:textId="77777777" w:rsidR="00EA7EF0" w:rsidRDefault="00EA7EF0" w:rsidP="00570B70">
            <w:pPr>
              <w:pStyle w:val="NormalWeb"/>
              <w:spacing w:before="0" w:beforeAutospacing="0" w:after="0" w:afterAutospacing="0" w:line="360" w:lineRule="auto"/>
              <w:jc w:val="center"/>
            </w:pPr>
            <w:r>
              <w:t>Error</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C6EC3EA" w14:textId="77777777" w:rsidR="00EA7EF0" w:rsidRDefault="00EA7EF0" w:rsidP="00570B70">
            <w:pPr>
              <w:pStyle w:val="NormalWeb"/>
              <w:spacing w:before="0" w:beforeAutospacing="0" w:after="0" w:afterAutospacing="0" w:line="360" w:lineRule="auto"/>
              <w:jc w:val="center"/>
            </w:pPr>
            <w:r>
              <w:t>B</w:t>
            </w:r>
          </w:p>
        </w:tc>
        <w:tc>
          <w:tcPr>
            <w:tcW w:w="990" w:type="dxa"/>
            <w:vMerge/>
            <w:tcBorders>
              <w:left w:val="single" w:sz="4" w:space="0" w:color="auto"/>
              <w:bottom w:val="single" w:sz="4" w:space="0" w:color="auto"/>
              <w:right w:val="single" w:sz="4" w:space="0" w:color="auto"/>
            </w:tcBorders>
            <w:vAlign w:val="center"/>
            <w:hideMark/>
          </w:tcPr>
          <w:p w14:paraId="705EE416" w14:textId="77777777" w:rsidR="00EA7EF0" w:rsidRDefault="00EA7EF0" w:rsidP="00570B70">
            <w:pPr>
              <w:spacing w:line="360" w:lineRule="auto"/>
              <w:jc w:val="both"/>
              <w:rPr>
                <w:sz w:val="24"/>
                <w:szCs w:val="24"/>
              </w:rPr>
            </w:pPr>
          </w:p>
        </w:tc>
        <w:tc>
          <w:tcPr>
            <w:tcW w:w="900" w:type="dxa"/>
            <w:vMerge/>
            <w:tcBorders>
              <w:left w:val="single" w:sz="4" w:space="0" w:color="auto"/>
              <w:bottom w:val="single" w:sz="4" w:space="0" w:color="auto"/>
              <w:right w:val="single" w:sz="4" w:space="0" w:color="auto"/>
            </w:tcBorders>
            <w:vAlign w:val="center"/>
            <w:hideMark/>
          </w:tcPr>
          <w:p w14:paraId="03611868" w14:textId="77777777" w:rsidR="00EA7EF0" w:rsidRDefault="00EA7EF0" w:rsidP="00570B70">
            <w:pPr>
              <w:spacing w:line="360" w:lineRule="auto"/>
              <w:jc w:val="both"/>
              <w:rPr>
                <w:sz w:val="24"/>
                <w:szCs w:val="24"/>
              </w:rPr>
            </w:pPr>
          </w:p>
        </w:tc>
        <w:tc>
          <w:tcPr>
            <w:tcW w:w="900" w:type="dxa"/>
            <w:vMerge/>
            <w:tcBorders>
              <w:left w:val="single" w:sz="4" w:space="0" w:color="auto"/>
              <w:bottom w:val="single" w:sz="4" w:space="0" w:color="auto"/>
              <w:right w:val="single" w:sz="4" w:space="0" w:color="auto"/>
            </w:tcBorders>
            <w:vAlign w:val="center"/>
            <w:hideMark/>
          </w:tcPr>
          <w:p w14:paraId="3EF1FD5C" w14:textId="77777777" w:rsidR="00EA7EF0" w:rsidRDefault="00EA7EF0" w:rsidP="00570B70">
            <w:pPr>
              <w:spacing w:line="360" w:lineRule="auto"/>
              <w:jc w:val="both"/>
              <w:rPr>
                <w:sz w:val="24"/>
                <w:szCs w:val="24"/>
              </w:rPr>
            </w:pPr>
          </w:p>
        </w:tc>
      </w:tr>
      <w:tr w:rsidR="00570B70" w14:paraId="4229959D" w14:textId="77777777" w:rsidTr="00991E0D">
        <w:tc>
          <w:tcPr>
            <w:tcW w:w="1795" w:type="dxa"/>
            <w:tcBorders>
              <w:top w:val="single" w:sz="4" w:space="0" w:color="auto"/>
              <w:left w:val="single" w:sz="4" w:space="0" w:color="auto"/>
              <w:bottom w:val="single" w:sz="4" w:space="0" w:color="auto"/>
              <w:right w:val="single" w:sz="4" w:space="0" w:color="auto"/>
            </w:tcBorders>
            <w:hideMark/>
          </w:tcPr>
          <w:p w14:paraId="40B5C161" w14:textId="77777777" w:rsidR="00CC5B1B" w:rsidRDefault="0089765D">
            <w:pPr>
              <w:pStyle w:val="NormalWeb"/>
              <w:spacing w:before="0" w:beforeAutospacing="0" w:after="0" w:afterAutospacing="0" w:line="360" w:lineRule="auto"/>
              <w:rPr>
                <w:b/>
                <w:bCs/>
                <w:color w:val="000000"/>
              </w:rPr>
            </w:pPr>
            <w:r>
              <w:rPr>
                <w:color w:val="000000"/>
              </w:rPr>
              <w:t>(Constant)</w:t>
            </w:r>
          </w:p>
        </w:tc>
        <w:tc>
          <w:tcPr>
            <w:tcW w:w="1170" w:type="dxa"/>
            <w:tcBorders>
              <w:top w:val="single" w:sz="4" w:space="0" w:color="auto"/>
              <w:left w:val="single" w:sz="4" w:space="0" w:color="auto"/>
              <w:bottom w:val="single" w:sz="4" w:space="0" w:color="auto"/>
              <w:right w:val="single" w:sz="4" w:space="0" w:color="auto"/>
            </w:tcBorders>
            <w:vAlign w:val="center"/>
          </w:tcPr>
          <w:p w14:paraId="17C88759" w14:textId="77777777" w:rsidR="00CC5B1B" w:rsidRDefault="0089765D" w:rsidP="00EA7EF0">
            <w:pPr>
              <w:pStyle w:val="NormalWeb"/>
              <w:spacing w:before="0" w:beforeAutospacing="0" w:after="0" w:afterAutospacing="0" w:line="360" w:lineRule="auto"/>
              <w:jc w:val="center"/>
              <w:rPr>
                <w:color w:val="000000"/>
                <w:vertAlign w:val="superscript"/>
              </w:rPr>
            </w:pPr>
            <w:r>
              <w:rPr>
                <w:color w:val="010205"/>
              </w:rPr>
              <w:t>1.963***</w:t>
            </w:r>
          </w:p>
        </w:tc>
        <w:tc>
          <w:tcPr>
            <w:tcW w:w="990" w:type="dxa"/>
            <w:tcBorders>
              <w:top w:val="single" w:sz="4" w:space="0" w:color="auto"/>
              <w:left w:val="single" w:sz="4" w:space="0" w:color="auto"/>
              <w:bottom w:val="single" w:sz="4" w:space="0" w:color="auto"/>
              <w:right w:val="single" w:sz="4" w:space="0" w:color="auto"/>
            </w:tcBorders>
            <w:vAlign w:val="center"/>
          </w:tcPr>
          <w:p w14:paraId="02FD2466" w14:textId="77777777" w:rsidR="00CC5B1B" w:rsidRDefault="0089765D" w:rsidP="00EA7EF0">
            <w:pPr>
              <w:pStyle w:val="NormalWeb"/>
              <w:spacing w:before="0" w:beforeAutospacing="0" w:after="0" w:afterAutospacing="0" w:line="360" w:lineRule="auto"/>
              <w:jc w:val="center"/>
              <w:rPr>
                <w:color w:val="000000"/>
              </w:rPr>
            </w:pPr>
            <w:r>
              <w:rPr>
                <w:color w:val="010205"/>
              </w:rPr>
              <w:t>.411</w:t>
            </w:r>
          </w:p>
        </w:tc>
        <w:tc>
          <w:tcPr>
            <w:tcW w:w="1530" w:type="dxa"/>
            <w:tcBorders>
              <w:top w:val="single" w:sz="4" w:space="0" w:color="auto"/>
              <w:left w:val="single" w:sz="4" w:space="0" w:color="auto"/>
              <w:bottom w:val="single" w:sz="4" w:space="0" w:color="auto"/>
              <w:right w:val="single" w:sz="4" w:space="0" w:color="auto"/>
            </w:tcBorders>
            <w:vAlign w:val="center"/>
          </w:tcPr>
          <w:p w14:paraId="4469FFF9" w14:textId="77777777" w:rsidR="00CC5B1B" w:rsidRDefault="00CC5B1B" w:rsidP="00EA7EF0">
            <w:pPr>
              <w:pStyle w:val="NormalWeb"/>
              <w:spacing w:before="0" w:beforeAutospacing="0" w:after="0" w:afterAutospacing="0" w:line="360" w:lineRule="auto"/>
              <w:jc w:val="center"/>
              <w:rPr>
                <w:b/>
                <w:bCs/>
                <w:color w:val="000000"/>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8DBFAA" w14:textId="77777777" w:rsidR="00CC5B1B" w:rsidRDefault="0089765D" w:rsidP="00EA7EF0">
            <w:pPr>
              <w:pStyle w:val="NormalWeb"/>
              <w:spacing w:before="0" w:beforeAutospacing="0" w:after="0" w:afterAutospacing="0" w:line="360" w:lineRule="auto"/>
              <w:jc w:val="center"/>
              <w:rPr>
                <w:b/>
                <w:bCs/>
                <w:color w:val="000000"/>
              </w:rPr>
            </w:pPr>
            <w:r>
              <w:rPr>
                <w:color w:val="010205"/>
              </w:rPr>
              <w:t>4.781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FE9CD3" w14:textId="77777777" w:rsidR="00CC5B1B" w:rsidRDefault="0089765D" w:rsidP="00EA7EF0">
            <w:pPr>
              <w:pStyle w:val="NormalWeb"/>
              <w:spacing w:before="0" w:beforeAutospacing="0" w:after="0" w:afterAutospacing="0" w:line="360" w:lineRule="auto"/>
              <w:jc w:val="center"/>
              <w:rPr>
                <w:b/>
                <w:bCs/>
                <w:color w:val="000000"/>
              </w:rPr>
            </w:pPr>
            <w:r>
              <w:rPr>
                <w:color w:val="010205"/>
              </w:rPr>
              <w:t>0.000</w:t>
            </w:r>
          </w:p>
        </w:tc>
        <w:tc>
          <w:tcPr>
            <w:tcW w:w="900" w:type="dxa"/>
            <w:tcBorders>
              <w:top w:val="single" w:sz="4" w:space="0" w:color="auto"/>
              <w:left w:val="single" w:sz="4" w:space="0" w:color="auto"/>
              <w:bottom w:val="single" w:sz="4" w:space="0" w:color="auto"/>
              <w:right w:val="single" w:sz="4" w:space="0" w:color="auto"/>
            </w:tcBorders>
            <w:vAlign w:val="center"/>
          </w:tcPr>
          <w:p w14:paraId="33D309BE" w14:textId="77777777" w:rsidR="00CC5B1B" w:rsidRDefault="00CC5B1B" w:rsidP="00EA7EF0">
            <w:pPr>
              <w:pStyle w:val="NormalWeb"/>
              <w:spacing w:before="0" w:beforeAutospacing="0" w:after="0" w:afterAutospacing="0" w:line="360" w:lineRule="auto"/>
              <w:jc w:val="center"/>
              <w:rPr>
                <w:color w:val="000000"/>
              </w:rPr>
            </w:pPr>
          </w:p>
        </w:tc>
      </w:tr>
      <w:tr w:rsidR="00570B70" w14:paraId="5647E77A" w14:textId="77777777" w:rsidTr="00991E0D">
        <w:tc>
          <w:tcPr>
            <w:tcW w:w="1795" w:type="dxa"/>
            <w:tcBorders>
              <w:top w:val="single" w:sz="4" w:space="0" w:color="auto"/>
              <w:left w:val="single" w:sz="4" w:space="0" w:color="auto"/>
              <w:bottom w:val="single" w:sz="4" w:space="0" w:color="auto"/>
              <w:right w:val="single" w:sz="4" w:space="0" w:color="auto"/>
            </w:tcBorders>
            <w:hideMark/>
          </w:tcPr>
          <w:p w14:paraId="505D8ED6" w14:textId="77777777" w:rsidR="00CC5B1B" w:rsidRDefault="0089765D" w:rsidP="00570B70">
            <w:pPr>
              <w:pStyle w:val="NormalWeb"/>
              <w:spacing w:before="0" w:beforeAutospacing="0" w:after="0" w:afterAutospacing="0" w:line="360" w:lineRule="auto"/>
              <w:rPr>
                <w:color w:val="000000"/>
              </w:rPr>
            </w:pPr>
            <w:r>
              <w:rPr>
                <w:color w:val="000000"/>
              </w:rPr>
              <w:t>Customer Orientation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3D89AD" w14:textId="77777777" w:rsidR="00CC5B1B" w:rsidRDefault="0089765D" w:rsidP="00EA7EF0">
            <w:pPr>
              <w:pStyle w:val="NormalWeb"/>
              <w:spacing w:before="0" w:beforeAutospacing="0" w:after="0" w:afterAutospacing="0" w:line="360" w:lineRule="auto"/>
              <w:jc w:val="center"/>
              <w:rPr>
                <w:color w:val="000000"/>
              </w:rPr>
            </w:pPr>
            <w:r>
              <w:rPr>
                <w:color w:val="010205"/>
              </w:rPr>
              <w:t>0.060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D774D5" w14:textId="77777777" w:rsidR="00CC5B1B" w:rsidRDefault="0089765D" w:rsidP="00EA7EF0">
            <w:pPr>
              <w:pStyle w:val="NormalWeb"/>
              <w:spacing w:before="0" w:beforeAutospacing="0" w:after="0" w:afterAutospacing="0" w:line="360" w:lineRule="auto"/>
              <w:jc w:val="center"/>
              <w:rPr>
                <w:color w:val="000000"/>
              </w:rPr>
            </w:pPr>
            <w:r>
              <w:rPr>
                <w:color w:val="010205"/>
              </w:rPr>
              <w:t>0.069</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BA9F80E" w14:textId="77777777" w:rsidR="00CC5B1B" w:rsidRDefault="0089765D" w:rsidP="00EA7EF0">
            <w:pPr>
              <w:pStyle w:val="NormalWeb"/>
              <w:spacing w:before="0" w:beforeAutospacing="0" w:after="0" w:afterAutospacing="0" w:line="360" w:lineRule="auto"/>
              <w:jc w:val="center"/>
              <w:rPr>
                <w:b/>
                <w:bCs/>
                <w:color w:val="000000"/>
              </w:rPr>
            </w:pPr>
            <w:r>
              <w:rPr>
                <w:color w:val="010205"/>
              </w:rPr>
              <w:t>0.065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9E016A" w14:textId="77777777" w:rsidR="00CC5B1B" w:rsidRDefault="0089765D" w:rsidP="00EA7EF0">
            <w:pPr>
              <w:pStyle w:val="NormalWeb"/>
              <w:spacing w:before="0" w:beforeAutospacing="0" w:after="0" w:afterAutospacing="0" w:line="360" w:lineRule="auto"/>
              <w:jc w:val="center"/>
              <w:rPr>
                <w:b/>
                <w:bCs/>
                <w:color w:val="000000"/>
              </w:rPr>
            </w:pPr>
            <w:r>
              <w:rPr>
                <w:color w:val="010205"/>
              </w:rPr>
              <w:t>0.872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A8E833" w14:textId="77777777" w:rsidR="00CC5B1B" w:rsidRDefault="0089765D" w:rsidP="00EA7EF0">
            <w:pPr>
              <w:pStyle w:val="NormalWeb"/>
              <w:spacing w:before="0" w:beforeAutospacing="0" w:after="0" w:afterAutospacing="0" w:line="360" w:lineRule="auto"/>
              <w:jc w:val="center"/>
              <w:rPr>
                <w:b/>
                <w:bCs/>
                <w:color w:val="000000"/>
              </w:rPr>
            </w:pPr>
            <w:r>
              <w:rPr>
                <w:color w:val="010205"/>
              </w:rPr>
              <w:t>0.385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E091D9" w14:textId="77777777" w:rsidR="00CC5B1B" w:rsidRDefault="0089765D" w:rsidP="00EA7EF0">
            <w:pPr>
              <w:pStyle w:val="NormalWeb"/>
              <w:spacing w:before="0" w:beforeAutospacing="0" w:after="0" w:afterAutospacing="0" w:line="360" w:lineRule="auto"/>
              <w:jc w:val="center"/>
              <w:rPr>
                <w:color w:val="000000"/>
              </w:rPr>
            </w:pPr>
            <w:r>
              <w:rPr>
                <w:color w:val="010205"/>
              </w:rPr>
              <w:t>1.850</w:t>
            </w:r>
          </w:p>
        </w:tc>
      </w:tr>
      <w:tr w:rsidR="00570B70" w14:paraId="5F20EC75" w14:textId="77777777" w:rsidTr="00991E0D">
        <w:tc>
          <w:tcPr>
            <w:tcW w:w="1795" w:type="dxa"/>
            <w:tcBorders>
              <w:top w:val="single" w:sz="4" w:space="0" w:color="auto"/>
              <w:left w:val="single" w:sz="4" w:space="0" w:color="auto"/>
              <w:bottom w:val="single" w:sz="4" w:space="0" w:color="auto"/>
              <w:right w:val="single" w:sz="4" w:space="0" w:color="auto"/>
            </w:tcBorders>
            <w:hideMark/>
          </w:tcPr>
          <w:p w14:paraId="1F88079E" w14:textId="77777777" w:rsidR="00CC5B1B" w:rsidRDefault="0089765D">
            <w:pPr>
              <w:pStyle w:val="NormalWeb"/>
              <w:spacing w:before="0" w:beforeAutospacing="0" w:after="0" w:afterAutospacing="0" w:line="360" w:lineRule="auto"/>
              <w:rPr>
                <w:color w:val="000000"/>
              </w:rPr>
            </w:pPr>
            <w:r>
              <w:rPr>
                <w:color w:val="000000"/>
              </w:rPr>
              <w:t>Knowledge Management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98F923" w14:textId="77777777" w:rsidR="00CC5B1B" w:rsidRDefault="0089765D" w:rsidP="00EA7EF0">
            <w:pPr>
              <w:pStyle w:val="NormalWeb"/>
              <w:spacing w:before="0" w:beforeAutospacing="0" w:after="0" w:afterAutospacing="0" w:line="360" w:lineRule="auto"/>
              <w:jc w:val="center"/>
              <w:rPr>
                <w:color w:val="000000"/>
              </w:rPr>
            </w:pPr>
            <w:r>
              <w:rPr>
                <w:color w:val="010205"/>
              </w:rPr>
              <w:t>-0.085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9A8B28" w14:textId="77777777" w:rsidR="00CC5B1B" w:rsidRDefault="0089765D" w:rsidP="00EA7EF0">
            <w:pPr>
              <w:pStyle w:val="NormalWeb"/>
              <w:spacing w:before="0" w:beforeAutospacing="0" w:after="0" w:afterAutospacing="0" w:line="360" w:lineRule="auto"/>
              <w:jc w:val="center"/>
              <w:rPr>
                <w:color w:val="000000"/>
              </w:rPr>
            </w:pPr>
            <w:r>
              <w:rPr>
                <w:color w:val="010205"/>
              </w:rPr>
              <w:t>0.075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D95666" w14:textId="77777777" w:rsidR="00CC5B1B" w:rsidRDefault="0089765D" w:rsidP="00EA7EF0">
            <w:pPr>
              <w:pStyle w:val="NormalWeb"/>
              <w:spacing w:before="0" w:beforeAutospacing="0" w:after="0" w:afterAutospacing="0" w:line="360" w:lineRule="auto"/>
              <w:jc w:val="center"/>
              <w:rPr>
                <w:b/>
                <w:bCs/>
                <w:color w:val="000000"/>
              </w:rPr>
            </w:pPr>
            <w:r>
              <w:rPr>
                <w:color w:val="010205"/>
              </w:rPr>
              <w:t>-0.082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D44ADD" w14:textId="77777777" w:rsidR="00CC5B1B" w:rsidRDefault="0089765D" w:rsidP="00EA7EF0">
            <w:pPr>
              <w:pStyle w:val="NormalWeb"/>
              <w:spacing w:before="0" w:beforeAutospacing="0" w:after="0" w:afterAutospacing="0" w:line="360" w:lineRule="auto"/>
              <w:jc w:val="center"/>
              <w:rPr>
                <w:b/>
                <w:bCs/>
                <w:color w:val="000000"/>
              </w:rPr>
            </w:pPr>
            <w:r>
              <w:rPr>
                <w:color w:val="010205"/>
              </w:rPr>
              <w:t>-1.136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48E8E2" w14:textId="77777777" w:rsidR="00CC5B1B" w:rsidRDefault="0089765D" w:rsidP="00EA7EF0">
            <w:pPr>
              <w:pStyle w:val="NormalWeb"/>
              <w:spacing w:before="0" w:beforeAutospacing="0" w:after="0" w:afterAutospacing="0" w:line="360" w:lineRule="auto"/>
              <w:jc w:val="center"/>
              <w:rPr>
                <w:b/>
                <w:bCs/>
                <w:color w:val="000000"/>
              </w:rPr>
            </w:pPr>
            <w:r>
              <w:rPr>
                <w:color w:val="010205"/>
              </w:rPr>
              <w:t>0.258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1B15D2" w14:textId="77777777" w:rsidR="00CC5B1B" w:rsidRDefault="0089765D" w:rsidP="00EA7EF0">
            <w:pPr>
              <w:pStyle w:val="NormalWeb"/>
              <w:spacing w:before="0" w:beforeAutospacing="0" w:after="0" w:afterAutospacing="0" w:line="360" w:lineRule="auto"/>
              <w:jc w:val="center"/>
              <w:rPr>
                <w:color w:val="000000"/>
              </w:rPr>
            </w:pPr>
            <w:r>
              <w:rPr>
                <w:color w:val="010205"/>
              </w:rPr>
              <w:t>1.757</w:t>
            </w:r>
          </w:p>
        </w:tc>
      </w:tr>
      <w:tr w:rsidR="00570B70" w14:paraId="1C14A02D" w14:textId="77777777" w:rsidTr="00991E0D">
        <w:trPr>
          <w:trHeight w:val="647"/>
        </w:trPr>
        <w:tc>
          <w:tcPr>
            <w:tcW w:w="1795" w:type="dxa"/>
            <w:tcBorders>
              <w:top w:val="single" w:sz="4" w:space="0" w:color="auto"/>
              <w:left w:val="single" w:sz="4" w:space="0" w:color="auto"/>
              <w:bottom w:val="single" w:sz="4" w:space="0" w:color="auto"/>
              <w:right w:val="single" w:sz="4" w:space="0" w:color="auto"/>
            </w:tcBorders>
            <w:hideMark/>
          </w:tcPr>
          <w:p w14:paraId="0D1C362C" w14:textId="77777777" w:rsidR="00CC5B1B" w:rsidRDefault="0089765D">
            <w:pPr>
              <w:pStyle w:val="NormalWeb"/>
              <w:spacing w:before="0" w:beforeAutospacing="0" w:after="0" w:afterAutospacing="0" w:line="360" w:lineRule="auto"/>
              <w:rPr>
                <w:color w:val="000000"/>
              </w:rPr>
            </w:pPr>
            <w:r>
              <w:rPr>
                <w:color w:val="000000"/>
              </w:rPr>
              <w:t>Technology-based CRM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56FE85" w14:textId="77777777" w:rsidR="00CC5B1B" w:rsidRDefault="0089765D" w:rsidP="00EA7EF0">
            <w:pPr>
              <w:pStyle w:val="NormalWeb"/>
              <w:spacing w:before="0" w:beforeAutospacing="0" w:after="0" w:afterAutospacing="0" w:line="360" w:lineRule="auto"/>
              <w:jc w:val="center"/>
              <w:rPr>
                <w:color w:val="000000"/>
              </w:rPr>
            </w:pPr>
            <w:r>
              <w:rPr>
                <w:color w:val="010205"/>
              </w:rPr>
              <w:t>-0.013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6EE133" w14:textId="77777777" w:rsidR="00CC5B1B" w:rsidRDefault="0089765D" w:rsidP="00EA7EF0">
            <w:pPr>
              <w:pStyle w:val="NormalWeb"/>
              <w:spacing w:before="0" w:beforeAutospacing="0" w:after="0" w:afterAutospacing="0" w:line="360" w:lineRule="auto"/>
              <w:jc w:val="center"/>
              <w:rPr>
                <w:color w:val="000000"/>
              </w:rPr>
            </w:pPr>
            <w:r>
              <w:rPr>
                <w:color w:val="010205"/>
              </w:rPr>
              <w:t>0.078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AC233CC" w14:textId="77777777" w:rsidR="00CC5B1B" w:rsidRDefault="0089765D" w:rsidP="00EA7EF0">
            <w:pPr>
              <w:pStyle w:val="NormalWeb"/>
              <w:spacing w:before="0" w:beforeAutospacing="0" w:after="0" w:afterAutospacing="0" w:line="360" w:lineRule="auto"/>
              <w:jc w:val="center"/>
              <w:rPr>
                <w:b/>
                <w:bCs/>
                <w:color w:val="000000"/>
              </w:rPr>
            </w:pPr>
            <w:r>
              <w:rPr>
                <w:color w:val="010205"/>
              </w:rPr>
              <w:t>-0.013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4A03E3" w14:textId="77777777" w:rsidR="00CC5B1B" w:rsidRDefault="0089765D" w:rsidP="00EA7EF0">
            <w:pPr>
              <w:pStyle w:val="NormalWeb"/>
              <w:spacing w:before="0" w:beforeAutospacing="0" w:after="0" w:afterAutospacing="0" w:line="360" w:lineRule="auto"/>
              <w:jc w:val="center"/>
              <w:rPr>
                <w:b/>
                <w:bCs/>
                <w:color w:val="000000"/>
              </w:rPr>
            </w:pPr>
            <w:r>
              <w:rPr>
                <w:color w:val="010205"/>
              </w:rPr>
              <w:t>-0.173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83C8BA" w14:textId="77777777" w:rsidR="00CC5B1B" w:rsidRDefault="0089765D" w:rsidP="00EA7EF0">
            <w:pPr>
              <w:pStyle w:val="NormalWeb"/>
              <w:spacing w:before="0" w:beforeAutospacing="0" w:after="0" w:afterAutospacing="0" w:line="360" w:lineRule="auto"/>
              <w:jc w:val="center"/>
              <w:rPr>
                <w:b/>
                <w:bCs/>
                <w:color w:val="000000"/>
              </w:rPr>
            </w:pPr>
            <w:r>
              <w:rPr>
                <w:color w:val="010205"/>
              </w:rPr>
              <w:t>0.863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B82FF6" w14:textId="77777777" w:rsidR="00CC5B1B" w:rsidRDefault="0089765D" w:rsidP="00EA7EF0">
            <w:pPr>
              <w:pStyle w:val="NormalWeb"/>
              <w:spacing w:before="0" w:beforeAutospacing="0" w:after="0" w:afterAutospacing="0" w:line="360" w:lineRule="auto"/>
              <w:jc w:val="center"/>
              <w:rPr>
                <w:color w:val="000000"/>
              </w:rPr>
            </w:pPr>
            <w:r>
              <w:rPr>
                <w:color w:val="010205"/>
              </w:rPr>
              <w:t>1.955</w:t>
            </w:r>
          </w:p>
        </w:tc>
      </w:tr>
      <w:tr w:rsidR="00570B70" w14:paraId="7C34EA8A" w14:textId="77777777" w:rsidTr="00991E0D">
        <w:tc>
          <w:tcPr>
            <w:tcW w:w="1795" w:type="dxa"/>
            <w:tcBorders>
              <w:top w:val="single" w:sz="4" w:space="0" w:color="auto"/>
              <w:left w:val="single" w:sz="4" w:space="0" w:color="auto"/>
              <w:bottom w:val="single" w:sz="4" w:space="0" w:color="auto"/>
              <w:right w:val="single" w:sz="4" w:space="0" w:color="auto"/>
            </w:tcBorders>
            <w:hideMark/>
          </w:tcPr>
          <w:p w14:paraId="5E518D7A" w14:textId="77777777" w:rsidR="00CC5B1B" w:rsidRDefault="0089765D">
            <w:pPr>
              <w:pStyle w:val="NormalWeb"/>
              <w:spacing w:before="0" w:beforeAutospacing="0" w:after="0" w:afterAutospacing="0" w:line="360" w:lineRule="auto"/>
              <w:rPr>
                <w:color w:val="000000"/>
              </w:rPr>
            </w:pPr>
            <w:r>
              <w:rPr>
                <w:color w:val="000000"/>
              </w:rPr>
              <w:t>Quality of Customer Services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AD64D2" w14:textId="77777777" w:rsidR="00CC5B1B" w:rsidRDefault="0089765D" w:rsidP="00EA7EF0">
            <w:pPr>
              <w:pStyle w:val="NormalWeb"/>
              <w:spacing w:before="0" w:beforeAutospacing="0" w:after="0" w:afterAutospacing="0" w:line="360" w:lineRule="auto"/>
              <w:jc w:val="center"/>
              <w:rPr>
                <w:color w:val="000000"/>
              </w:rPr>
            </w:pPr>
            <w:r>
              <w:rPr>
                <w:color w:val="010205"/>
              </w:rPr>
              <w:t>0.188***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1D4E3" w14:textId="77777777" w:rsidR="00CC5B1B" w:rsidRDefault="0089765D" w:rsidP="00EA7EF0">
            <w:pPr>
              <w:pStyle w:val="NormalWeb"/>
              <w:spacing w:before="0" w:beforeAutospacing="0" w:after="0" w:afterAutospacing="0" w:line="360" w:lineRule="auto"/>
              <w:jc w:val="center"/>
              <w:rPr>
                <w:color w:val="000000"/>
              </w:rPr>
            </w:pPr>
            <w:r>
              <w:rPr>
                <w:color w:val="010205"/>
              </w:rPr>
              <w:t>0.070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50C109" w14:textId="77777777" w:rsidR="00CC5B1B" w:rsidRDefault="0089765D" w:rsidP="00EA7EF0">
            <w:pPr>
              <w:pStyle w:val="NormalWeb"/>
              <w:spacing w:before="0" w:beforeAutospacing="0" w:after="0" w:afterAutospacing="0" w:line="360" w:lineRule="auto"/>
              <w:jc w:val="center"/>
              <w:rPr>
                <w:b/>
                <w:bCs/>
                <w:color w:val="000000"/>
              </w:rPr>
            </w:pPr>
            <w:r>
              <w:rPr>
                <w:color w:val="010205"/>
              </w:rPr>
              <w:t>0.252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0A556D" w14:textId="77777777" w:rsidR="00CC5B1B" w:rsidRDefault="0089765D" w:rsidP="00EA7EF0">
            <w:pPr>
              <w:pStyle w:val="NormalWeb"/>
              <w:spacing w:before="0" w:beforeAutospacing="0" w:after="0" w:afterAutospacing="0" w:line="360" w:lineRule="auto"/>
              <w:jc w:val="center"/>
              <w:rPr>
                <w:b/>
                <w:bCs/>
                <w:color w:val="000000"/>
              </w:rPr>
            </w:pPr>
            <w:r>
              <w:rPr>
                <w:color w:val="010205"/>
              </w:rPr>
              <w:t>2.666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7C2AA9" w14:textId="77777777" w:rsidR="00CC5B1B" w:rsidRDefault="0089765D" w:rsidP="00EA7EF0">
            <w:pPr>
              <w:pStyle w:val="NormalWeb"/>
              <w:spacing w:before="0" w:beforeAutospacing="0" w:after="0" w:afterAutospacing="0" w:line="360" w:lineRule="auto"/>
              <w:jc w:val="center"/>
              <w:rPr>
                <w:b/>
                <w:bCs/>
                <w:color w:val="000000"/>
              </w:rPr>
            </w:pPr>
            <w:r>
              <w:rPr>
                <w:color w:val="010205"/>
              </w:rPr>
              <w:t>0.008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D7D19" w14:textId="77777777" w:rsidR="00CC5B1B" w:rsidRDefault="0089765D" w:rsidP="00EA7EF0">
            <w:pPr>
              <w:pStyle w:val="NormalWeb"/>
              <w:spacing w:before="0" w:beforeAutospacing="0" w:after="0" w:afterAutospacing="0" w:line="360" w:lineRule="auto"/>
              <w:jc w:val="center"/>
              <w:rPr>
                <w:color w:val="000000"/>
              </w:rPr>
            </w:pPr>
            <w:r>
              <w:rPr>
                <w:color w:val="010205"/>
              </w:rPr>
              <w:t>2.999</w:t>
            </w:r>
          </w:p>
        </w:tc>
      </w:tr>
      <w:tr w:rsidR="00570B70" w14:paraId="48FD8962" w14:textId="77777777" w:rsidTr="00991E0D">
        <w:tc>
          <w:tcPr>
            <w:tcW w:w="1795" w:type="dxa"/>
            <w:tcBorders>
              <w:top w:val="single" w:sz="4" w:space="0" w:color="auto"/>
              <w:left w:val="single" w:sz="4" w:space="0" w:color="auto"/>
              <w:bottom w:val="single" w:sz="4" w:space="0" w:color="auto"/>
              <w:right w:val="single" w:sz="4" w:space="0" w:color="auto"/>
            </w:tcBorders>
            <w:hideMark/>
          </w:tcPr>
          <w:p w14:paraId="1516B4C2" w14:textId="77777777" w:rsidR="00CC5B1B" w:rsidRDefault="0089765D">
            <w:pPr>
              <w:pStyle w:val="NormalWeb"/>
              <w:spacing w:before="0" w:beforeAutospacing="0" w:after="0" w:afterAutospacing="0" w:line="360" w:lineRule="auto"/>
              <w:rPr>
                <w:color w:val="000000"/>
              </w:rPr>
            </w:pPr>
            <w:r>
              <w:rPr>
                <w:color w:val="000000"/>
              </w:rPr>
              <w:t>Trust-Building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213D70" w14:textId="77777777" w:rsidR="00CC5B1B" w:rsidRDefault="0089765D" w:rsidP="00EA7EF0">
            <w:pPr>
              <w:pStyle w:val="NormalWeb"/>
              <w:spacing w:before="0" w:beforeAutospacing="0" w:after="0" w:afterAutospacing="0" w:line="360" w:lineRule="auto"/>
              <w:jc w:val="center"/>
              <w:rPr>
                <w:color w:val="000000"/>
              </w:rPr>
            </w:pPr>
            <w:r>
              <w:rPr>
                <w:color w:val="010205"/>
              </w:rPr>
              <w:t>0.150*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3EA5B0" w14:textId="77777777" w:rsidR="00CC5B1B" w:rsidRDefault="0089765D" w:rsidP="00EA7EF0">
            <w:pPr>
              <w:pStyle w:val="NormalWeb"/>
              <w:spacing w:before="0" w:beforeAutospacing="0" w:after="0" w:afterAutospacing="0" w:line="360" w:lineRule="auto"/>
              <w:jc w:val="center"/>
              <w:rPr>
                <w:color w:val="000000"/>
              </w:rPr>
            </w:pPr>
            <w:r>
              <w:rPr>
                <w:color w:val="010205"/>
              </w:rPr>
              <w:t>0.077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7672D05" w14:textId="77777777" w:rsidR="00CC5B1B" w:rsidRDefault="0089765D" w:rsidP="00EA7EF0">
            <w:pPr>
              <w:pStyle w:val="NormalWeb"/>
              <w:spacing w:before="0" w:beforeAutospacing="0" w:after="0" w:afterAutospacing="0" w:line="360" w:lineRule="auto"/>
              <w:jc w:val="center"/>
              <w:rPr>
                <w:color w:val="000000"/>
              </w:rPr>
            </w:pPr>
            <w:r>
              <w:rPr>
                <w:color w:val="010205"/>
              </w:rPr>
              <w:t>0.146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372216" w14:textId="77777777" w:rsidR="00CC5B1B" w:rsidRDefault="0089765D" w:rsidP="00EA7EF0">
            <w:pPr>
              <w:pStyle w:val="NormalWeb"/>
              <w:spacing w:before="0" w:beforeAutospacing="0" w:after="0" w:afterAutospacing="0" w:line="360" w:lineRule="auto"/>
              <w:jc w:val="center"/>
              <w:rPr>
                <w:color w:val="000000"/>
              </w:rPr>
            </w:pPr>
            <w:r>
              <w:rPr>
                <w:color w:val="010205"/>
              </w:rPr>
              <w:t>1.958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2376D6" w14:textId="77777777" w:rsidR="00CC5B1B" w:rsidRDefault="0089765D" w:rsidP="00EA7EF0">
            <w:pPr>
              <w:pStyle w:val="NormalWeb"/>
              <w:spacing w:before="0" w:beforeAutospacing="0" w:after="0" w:afterAutospacing="0" w:line="360" w:lineRule="auto"/>
              <w:jc w:val="center"/>
              <w:rPr>
                <w:color w:val="000000"/>
              </w:rPr>
            </w:pPr>
            <w:r>
              <w:rPr>
                <w:color w:val="010205"/>
              </w:rPr>
              <w:t>0.052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92EF92" w14:textId="77777777" w:rsidR="00CC5B1B" w:rsidRDefault="0089765D" w:rsidP="00EA7EF0">
            <w:pPr>
              <w:pStyle w:val="NormalWeb"/>
              <w:spacing w:before="0" w:beforeAutospacing="0" w:after="0" w:afterAutospacing="0" w:line="360" w:lineRule="auto"/>
              <w:jc w:val="center"/>
              <w:rPr>
                <w:color w:val="010205"/>
              </w:rPr>
            </w:pPr>
            <w:r>
              <w:rPr>
                <w:color w:val="010205"/>
              </w:rPr>
              <w:t>1.858</w:t>
            </w:r>
          </w:p>
        </w:tc>
      </w:tr>
      <w:tr w:rsidR="00570B70" w14:paraId="7E36CEFC" w14:textId="77777777" w:rsidTr="00991E0D">
        <w:tc>
          <w:tcPr>
            <w:tcW w:w="1795" w:type="dxa"/>
            <w:tcBorders>
              <w:top w:val="single" w:sz="4" w:space="0" w:color="auto"/>
              <w:left w:val="single" w:sz="4" w:space="0" w:color="auto"/>
              <w:bottom w:val="single" w:sz="4" w:space="0" w:color="auto"/>
              <w:right w:val="single" w:sz="4" w:space="0" w:color="auto"/>
            </w:tcBorders>
          </w:tcPr>
          <w:p w14:paraId="418C4A2B" w14:textId="77777777" w:rsidR="00CC5B1B" w:rsidRDefault="0089765D">
            <w:pPr>
              <w:pStyle w:val="NormalWeb"/>
              <w:spacing w:before="0" w:beforeAutospacing="0" w:after="0" w:afterAutospacing="0" w:line="360" w:lineRule="auto"/>
              <w:rPr>
                <w:color w:val="000000"/>
              </w:rPr>
            </w:pPr>
            <w:r>
              <w:rPr>
                <w:color w:val="000000"/>
              </w:rPr>
              <w:t>Conflict Handling</w:t>
            </w:r>
          </w:p>
        </w:tc>
        <w:tc>
          <w:tcPr>
            <w:tcW w:w="1170" w:type="dxa"/>
            <w:tcBorders>
              <w:top w:val="single" w:sz="4" w:space="0" w:color="auto"/>
              <w:left w:val="single" w:sz="4" w:space="0" w:color="auto"/>
              <w:bottom w:val="single" w:sz="4" w:space="0" w:color="auto"/>
              <w:right w:val="single" w:sz="4" w:space="0" w:color="auto"/>
            </w:tcBorders>
            <w:vAlign w:val="center"/>
          </w:tcPr>
          <w:p w14:paraId="3E063E18" w14:textId="77777777" w:rsidR="00CC5B1B" w:rsidRDefault="0089765D" w:rsidP="00EA7EF0">
            <w:pPr>
              <w:pStyle w:val="NormalWeb"/>
              <w:spacing w:before="0" w:beforeAutospacing="0" w:after="0" w:afterAutospacing="0" w:line="360" w:lineRule="auto"/>
              <w:jc w:val="center"/>
              <w:rPr>
                <w:color w:val="010205"/>
              </w:rPr>
            </w:pPr>
            <w:r>
              <w:rPr>
                <w:color w:val="010205"/>
              </w:rPr>
              <w:t>0.381***</w:t>
            </w:r>
          </w:p>
        </w:tc>
        <w:tc>
          <w:tcPr>
            <w:tcW w:w="990" w:type="dxa"/>
            <w:tcBorders>
              <w:top w:val="single" w:sz="4" w:space="0" w:color="auto"/>
              <w:left w:val="single" w:sz="4" w:space="0" w:color="auto"/>
              <w:bottom w:val="single" w:sz="4" w:space="0" w:color="auto"/>
              <w:right w:val="single" w:sz="4" w:space="0" w:color="auto"/>
            </w:tcBorders>
            <w:vAlign w:val="center"/>
          </w:tcPr>
          <w:p w14:paraId="1088FCD5" w14:textId="77777777" w:rsidR="00CC5B1B" w:rsidRDefault="0089765D" w:rsidP="00EA7EF0">
            <w:pPr>
              <w:pStyle w:val="NormalWeb"/>
              <w:spacing w:before="0" w:beforeAutospacing="0" w:after="0" w:afterAutospacing="0" w:line="360" w:lineRule="auto"/>
              <w:jc w:val="center"/>
              <w:rPr>
                <w:color w:val="010205"/>
              </w:rPr>
            </w:pPr>
            <w:r>
              <w:rPr>
                <w:color w:val="010205"/>
              </w:rPr>
              <w:t>0.073</w:t>
            </w:r>
          </w:p>
        </w:tc>
        <w:tc>
          <w:tcPr>
            <w:tcW w:w="1530" w:type="dxa"/>
            <w:tcBorders>
              <w:top w:val="single" w:sz="4" w:space="0" w:color="auto"/>
              <w:left w:val="single" w:sz="4" w:space="0" w:color="auto"/>
              <w:bottom w:val="single" w:sz="4" w:space="0" w:color="auto"/>
              <w:right w:val="single" w:sz="4" w:space="0" w:color="auto"/>
            </w:tcBorders>
            <w:vAlign w:val="center"/>
          </w:tcPr>
          <w:p w14:paraId="7258303F" w14:textId="77777777" w:rsidR="00CC5B1B" w:rsidRDefault="0089765D" w:rsidP="00EA7EF0">
            <w:pPr>
              <w:pStyle w:val="NormalWeb"/>
              <w:spacing w:before="0" w:beforeAutospacing="0" w:after="0" w:afterAutospacing="0" w:line="360" w:lineRule="auto"/>
              <w:jc w:val="center"/>
              <w:rPr>
                <w:color w:val="010205"/>
              </w:rPr>
            </w:pPr>
            <w:r>
              <w:rPr>
                <w:color w:val="010205"/>
              </w:rPr>
              <w:t>0.454</w:t>
            </w:r>
          </w:p>
        </w:tc>
        <w:tc>
          <w:tcPr>
            <w:tcW w:w="990" w:type="dxa"/>
            <w:tcBorders>
              <w:top w:val="single" w:sz="4" w:space="0" w:color="auto"/>
              <w:left w:val="single" w:sz="4" w:space="0" w:color="auto"/>
              <w:bottom w:val="single" w:sz="4" w:space="0" w:color="auto"/>
              <w:right w:val="single" w:sz="4" w:space="0" w:color="auto"/>
            </w:tcBorders>
            <w:vAlign w:val="center"/>
          </w:tcPr>
          <w:p w14:paraId="3C3FDBEB" w14:textId="77777777" w:rsidR="00CC5B1B" w:rsidRDefault="0089765D" w:rsidP="00EA7EF0">
            <w:pPr>
              <w:pStyle w:val="NormalWeb"/>
              <w:spacing w:before="0" w:beforeAutospacing="0" w:after="0" w:afterAutospacing="0" w:line="360" w:lineRule="auto"/>
              <w:jc w:val="center"/>
              <w:rPr>
                <w:color w:val="010205"/>
              </w:rPr>
            </w:pPr>
            <w:r>
              <w:rPr>
                <w:color w:val="010205"/>
              </w:rPr>
              <w:t>5.234</w:t>
            </w:r>
          </w:p>
        </w:tc>
        <w:tc>
          <w:tcPr>
            <w:tcW w:w="900" w:type="dxa"/>
            <w:tcBorders>
              <w:top w:val="single" w:sz="4" w:space="0" w:color="auto"/>
              <w:left w:val="single" w:sz="4" w:space="0" w:color="auto"/>
              <w:bottom w:val="single" w:sz="4" w:space="0" w:color="auto"/>
              <w:right w:val="single" w:sz="4" w:space="0" w:color="auto"/>
            </w:tcBorders>
            <w:vAlign w:val="center"/>
          </w:tcPr>
          <w:p w14:paraId="78E4AA19" w14:textId="77777777" w:rsidR="00CC5B1B" w:rsidRDefault="0089765D" w:rsidP="00EA7EF0">
            <w:pPr>
              <w:pStyle w:val="NormalWeb"/>
              <w:spacing w:before="0" w:beforeAutospacing="0" w:after="0" w:afterAutospacing="0" w:line="360" w:lineRule="auto"/>
              <w:jc w:val="center"/>
              <w:rPr>
                <w:color w:val="010205"/>
              </w:rPr>
            </w:pPr>
            <w:r>
              <w:rPr>
                <w:color w:val="010205"/>
              </w:rPr>
              <w:t>0.000</w:t>
            </w:r>
          </w:p>
        </w:tc>
        <w:tc>
          <w:tcPr>
            <w:tcW w:w="900" w:type="dxa"/>
            <w:tcBorders>
              <w:top w:val="single" w:sz="4" w:space="0" w:color="auto"/>
              <w:left w:val="single" w:sz="4" w:space="0" w:color="auto"/>
              <w:bottom w:val="single" w:sz="4" w:space="0" w:color="auto"/>
              <w:right w:val="single" w:sz="4" w:space="0" w:color="auto"/>
            </w:tcBorders>
            <w:vAlign w:val="center"/>
          </w:tcPr>
          <w:p w14:paraId="775E7837" w14:textId="77777777" w:rsidR="00CC5B1B" w:rsidRDefault="0089765D" w:rsidP="00EA7EF0">
            <w:pPr>
              <w:pStyle w:val="NormalWeb"/>
              <w:spacing w:before="0" w:beforeAutospacing="0" w:after="0" w:afterAutospacing="0" w:line="360" w:lineRule="auto"/>
              <w:jc w:val="center"/>
              <w:rPr>
                <w:color w:val="010205"/>
              </w:rPr>
            </w:pPr>
            <w:r>
              <w:rPr>
                <w:color w:val="010205"/>
              </w:rPr>
              <w:t>2.514</w:t>
            </w:r>
          </w:p>
        </w:tc>
      </w:tr>
      <w:tr w:rsidR="00CC5B1B" w14:paraId="12FC58D1" w14:textId="77777777" w:rsidTr="00EA7EF0">
        <w:tc>
          <w:tcPr>
            <w:tcW w:w="1795" w:type="dxa"/>
            <w:tcBorders>
              <w:top w:val="single" w:sz="4" w:space="0" w:color="auto"/>
              <w:left w:val="single" w:sz="4" w:space="0" w:color="auto"/>
              <w:bottom w:val="single" w:sz="4" w:space="0" w:color="auto"/>
              <w:right w:val="single" w:sz="4" w:space="0" w:color="auto"/>
            </w:tcBorders>
            <w:hideMark/>
          </w:tcPr>
          <w:p w14:paraId="17AFA73D" w14:textId="77777777" w:rsidR="00CC5B1B" w:rsidRDefault="0089765D">
            <w:pPr>
              <w:pStyle w:val="NormalWeb"/>
              <w:spacing w:before="0" w:beforeAutospacing="0" w:after="0" w:afterAutospacing="0" w:line="360" w:lineRule="auto"/>
              <w:rPr>
                <w:color w:val="000000"/>
              </w:rPr>
            </w:pPr>
            <w:r>
              <w:rPr>
                <w:color w:val="000000"/>
              </w:rPr>
              <w:t>R</w:t>
            </w:r>
            <w:r>
              <w:rPr>
                <w:color w:val="000000"/>
                <w:vertAlign w:val="superscript"/>
              </w:rPr>
              <w:t>2</w:t>
            </w:r>
          </w:p>
        </w:tc>
        <w:tc>
          <w:tcPr>
            <w:tcW w:w="6480" w:type="dxa"/>
            <w:gridSpan w:val="6"/>
            <w:tcBorders>
              <w:top w:val="single" w:sz="4" w:space="0" w:color="auto"/>
              <w:left w:val="single" w:sz="4" w:space="0" w:color="auto"/>
              <w:bottom w:val="single" w:sz="4" w:space="0" w:color="auto"/>
              <w:right w:val="single" w:sz="4" w:space="0" w:color="auto"/>
            </w:tcBorders>
            <w:vAlign w:val="center"/>
            <w:hideMark/>
          </w:tcPr>
          <w:p w14:paraId="48AF9538" w14:textId="77777777" w:rsidR="00CC5B1B" w:rsidRDefault="0089765D">
            <w:pPr>
              <w:pStyle w:val="NormalWeb"/>
              <w:spacing w:before="0" w:beforeAutospacing="0" w:after="0" w:afterAutospacing="0" w:line="360" w:lineRule="auto"/>
              <w:jc w:val="right"/>
              <w:rPr>
                <w:color w:val="000000"/>
              </w:rPr>
            </w:pPr>
            <w:r>
              <w:rPr>
                <w:color w:val="010205"/>
              </w:rPr>
              <w:t>0.534</w:t>
            </w:r>
          </w:p>
        </w:tc>
      </w:tr>
      <w:tr w:rsidR="00CC5B1B" w14:paraId="6EDE2E48" w14:textId="77777777" w:rsidTr="00EA7EF0">
        <w:tc>
          <w:tcPr>
            <w:tcW w:w="1795" w:type="dxa"/>
            <w:tcBorders>
              <w:top w:val="single" w:sz="4" w:space="0" w:color="auto"/>
              <w:left w:val="single" w:sz="4" w:space="0" w:color="auto"/>
              <w:bottom w:val="single" w:sz="4" w:space="0" w:color="auto"/>
              <w:right w:val="single" w:sz="4" w:space="0" w:color="auto"/>
            </w:tcBorders>
            <w:hideMark/>
          </w:tcPr>
          <w:p w14:paraId="75E80ABC" w14:textId="77777777" w:rsidR="00CC5B1B" w:rsidRDefault="0089765D">
            <w:pPr>
              <w:pStyle w:val="NormalWeb"/>
              <w:spacing w:before="0" w:beforeAutospacing="0" w:after="0" w:afterAutospacing="0" w:line="360" w:lineRule="auto"/>
            </w:pPr>
            <w:r>
              <w:t>Adjusted R</w:t>
            </w:r>
            <w:r>
              <w:rPr>
                <w:vertAlign w:val="superscript"/>
              </w:rPr>
              <w:t>2</w:t>
            </w:r>
          </w:p>
        </w:tc>
        <w:tc>
          <w:tcPr>
            <w:tcW w:w="6480" w:type="dxa"/>
            <w:gridSpan w:val="6"/>
            <w:tcBorders>
              <w:top w:val="single" w:sz="4" w:space="0" w:color="auto"/>
              <w:left w:val="single" w:sz="4" w:space="0" w:color="auto"/>
              <w:bottom w:val="single" w:sz="4" w:space="0" w:color="auto"/>
              <w:right w:val="single" w:sz="4" w:space="0" w:color="auto"/>
            </w:tcBorders>
            <w:vAlign w:val="center"/>
            <w:hideMark/>
          </w:tcPr>
          <w:p w14:paraId="61F0D311" w14:textId="77777777" w:rsidR="00CC5B1B" w:rsidRDefault="0089765D">
            <w:pPr>
              <w:pStyle w:val="NormalWeb"/>
              <w:spacing w:before="0" w:beforeAutospacing="0" w:after="0" w:afterAutospacing="0" w:line="360" w:lineRule="auto"/>
              <w:jc w:val="right"/>
              <w:rPr>
                <w:color w:val="000000"/>
              </w:rPr>
            </w:pPr>
            <w:r>
              <w:rPr>
                <w:color w:val="010205"/>
              </w:rPr>
              <w:t>0.516</w:t>
            </w:r>
          </w:p>
        </w:tc>
      </w:tr>
      <w:tr w:rsidR="00CC5B1B" w14:paraId="1D5B7673" w14:textId="77777777" w:rsidTr="00EA7EF0">
        <w:tc>
          <w:tcPr>
            <w:tcW w:w="1795" w:type="dxa"/>
            <w:tcBorders>
              <w:top w:val="single" w:sz="4" w:space="0" w:color="auto"/>
              <w:left w:val="single" w:sz="4" w:space="0" w:color="auto"/>
              <w:bottom w:val="single" w:sz="4" w:space="0" w:color="auto"/>
              <w:right w:val="single" w:sz="4" w:space="0" w:color="auto"/>
            </w:tcBorders>
            <w:hideMark/>
          </w:tcPr>
          <w:p w14:paraId="5CA26AB4" w14:textId="77777777" w:rsidR="00CC5B1B" w:rsidRDefault="0089765D">
            <w:pPr>
              <w:pStyle w:val="NormalWeb"/>
              <w:spacing w:before="0" w:beforeAutospacing="0" w:after="0" w:afterAutospacing="0" w:line="360" w:lineRule="auto"/>
            </w:pPr>
            <w:r>
              <w:t>F-value</w:t>
            </w:r>
          </w:p>
        </w:tc>
        <w:tc>
          <w:tcPr>
            <w:tcW w:w="6480" w:type="dxa"/>
            <w:gridSpan w:val="6"/>
            <w:tcBorders>
              <w:top w:val="single" w:sz="4" w:space="0" w:color="auto"/>
              <w:left w:val="single" w:sz="4" w:space="0" w:color="auto"/>
              <w:bottom w:val="single" w:sz="4" w:space="0" w:color="auto"/>
              <w:right w:val="single" w:sz="4" w:space="0" w:color="auto"/>
            </w:tcBorders>
            <w:vAlign w:val="center"/>
            <w:hideMark/>
          </w:tcPr>
          <w:p w14:paraId="5DE4609E" w14:textId="77777777" w:rsidR="00CC5B1B" w:rsidRDefault="0089765D">
            <w:pPr>
              <w:pStyle w:val="NormalWeb"/>
              <w:spacing w:before="0" w:beforeAutospacing="0" w:after="0" w:afterAutospacing="0" w:line="360" w:lineRule="auto"/>
              <w:jc w:val="right"/>
              <w:rPr>
                <w:color w:val="000000"/>
              </w:rPr>
            </w:pPr>
            <w:r>
              <w:rPr>
                <w:color w:val="010205"/>
              </w:rPr>
              <w:t>29.801***</w:t>
            </w:r>
          </w:p>
        </w:tc>
      </w:tr>
    </w:tbl>
    <w:p w14:paraId="58DBE694" w14:textId="77777777" w:rsidR="00CC5B1B" w:rsidRDefault="0089765D">
      <w:pPr>
        <w:spacing w:line="360" w:lineRule="auto"/>
        <w:jc w:val="both"/>
        <w:rPr>
          <w:sz w:val="20"/>
          <w:szCs w:val="20"/>
        </w:rPr>
      </w:pPr>
      <w:r>
        <w:rPr>
          <w:i/>
          <w:iCs/>
          <w:sz w:val="20"/>
          <w:szCs w:val="20"/>
        </w:rPr>
        <w:t>Source</w:t>
      </w:r>
      <w:r>
        <w:rPr>
          <w:sz w:val="20"/>
          <w:szCs w:val="20"/>
        </w:rPr>
        <w:t>: Survey Data (March, 2026)</w:t>
      </w:r>
    </w:p>
    <w:p w14:paraId="07299C94" w14:textId="77777777" w:rsidR="00CC5B1B" w:rsidRPr="00632EE8" w:rsidRDefault="0089765D">
      <w:pPr>
        <w:pStyle w:val="NormalWeb"/>
        <w:spacing w:before="0" w:beforeAutospacing="0" w:after="0" w:afterAutospacing="0" w:line="360" w:lineRule="auto"/>
        <w:rPr>
          <w:sz w:val="20"/>
          <w:szCs w:val="20"/>
        </w:rPr>
      </w:pPr>
      <w:r w:rsidRPr="00632EE8">
        <w:rPr>
          <w:sz w:val="20"/>
          <w:szCs w:val="20"/>
        </w:rPr>
        <w:t>Dependent Variable: Customer Satisfaction</w:t>
      </w:r>
    </w:p>
    <w:p w14:paraId="626880F4" w14:textId="77777777" w:rsidR="00CC5B1B" w:rsidRPr="00632EE8" w:rsidRDefault="0089765D">
      <w:pPr>
        <w:pStyle w:val="NormalWeb"/>
        <w:spacing w:before="0" w:beforeAutospacing="0" w:after="0" w:afterAutospacing="0" w:line="360" w:lineRule="auto"/>
        <w:rPr>
          <w:sz w:val="20"/>
          <w:szCs w:val="20"/>
        </w:rPr>
      </w:pPr>
      <w:r w:rsidRPr="00632EE8">
        <w:rPr>
          <w:sz w:val="20"/>
          <w:szCs w:val="20"/>
        </w:rPr>
        <w:t>Note:</w:t>
      </w:r>
      <w:r w:rsidRPr="00632EE8">
        <w:rPr>
          <w:i/>
          <w:iCs/>
          <w:sz w:val="20"/>
          <w:szCs w:val="20"/>
        </w:rPr>
        <w:t xml:space="preserve"> </w:t>
      </w:r>
      <w:r w:rsidRPr="00632EE8">
        <w:rPr>
          <w:sz w:val="20"/>
          <w:szCs w:val="20"/>
        </w:rPr>
        <w:t>*** Significant at 1% level</w:t>
      </w:r>
    </w:p>
    <w:p w14:paraId="5E27EA67" w14:textId="77777777" w:rsidR="00CC5B1B" w:rsidRPr="00632EE8" w:rsidRDefault="0089765D">
      <w:pPr>
        <w:pStyle w:val="NormalWeb"/>
        <w:spacing w:before="0" w:beforeAutospacing="0" w:after="0" w:afterAutospacing="0" w:line="360" w:lineRule="auto"/>
        <w:rPr>
          <w:sz w:val="20"/>
          <w:szCs w:val="20"/>
        </w:rPr>
      </w:pPr>
      <w:r w:rsidRPr="00632EE8">
        <w:rPr>
          <w:sz w:val="20"/>
          <w:szCs w:val="20"/>
        </w:rPr>
        <w:t xml:space="preserve">           ** Significant at 5% level</w:t>
      </w:r>
    </w:p>
    <w:p w14:paraId="3C58627C" w14:textId="77777777" w:rsidR="00CC5B1B" w:rsidRPr="00632EE8" w:rsidRDefault="0089765D">
      <w:pPr>
        <w:pStyle w:val="NormalWeb"/>
        <w:spacing w:before="0" w:beforeAutospacing="0" w:after="0" w:afterAutospacing="0" w:line="360" w:lineRule="auto"/>
        <w:rPr>
          <w:sz w:val="20"/>
          <w:szCs w:val="20"/>
        </w:rPr>
      </w:pPr>
      <w:r w:rsidRPr="00632EE8">
        <w:rPr>
          <w:sz w:val="20"/>
          <w:szCs w:val="20"/>
        </w:rPr>
        <w:t xml:space="preserve">             * Significant at 10% level</w:t>
      </w:r>
    </w:p>
    <w:p w14:paraId="25C70C8F" w14:textId="187D4024" w:rsidR="00CC5B1B" w:rsidRDefault="0089765D">
      <w:pPr>
        <w:spacing w:line="360" w:lineRule="auto"/>
        <w:ind w:firstLine="720"/>
        <w:jc w:val="both"/>
        <w:rPr>
          <w:sz w:val="24"/>
          <w:szCs w:val="24"/>
        </w:rPr>
      </w:pPr>
      <w:r>
        <w:rPr>
          <w:sz w:val="24"/>
          <w:szCs w:val="24"/>
        </w:rPr>
        <w:t>According to Table 4.1</w:t>
      </w:r>
      <w:r w:rsidR="006A1C1E">
        <w:rPr>
          <w:sz w:val="24"/>
          <w:szCs w:val="24"/>
        </w:rPr>
        <w:t>8</w:t>
      </w:r>
      <w:r>
        <w:rPr>
          <w:sz w:val="24"/>
          <w:szCs w:val="24"/>
        </w:rPr>
        <w:t>, the overall model is statistically significant, with an F-value of 29.801 and a significance level of p &lt; 0.001. This indicates that the set of independent variables significantly influence the dependent variable. The R² value is 0.534, meaning that 53.4% of the variance in the dependent variable is explained by the independent variables included in the model. The adjusted R² value of 0.516 further confirms that the model has good explanatory power.</w:t>
      </w:r>
    </w:p>
    <w:p w14:paraId="283544D3" w14:textId="30A6AFCD" w:rsidR="00466F75" w:rsidRDefault="00466F75" w:rsidP="00466F75">
      <w:pPr>
        <w:spacing w:line="360" w:lineRule="auto"/>
        <w:ind w:firstLine="720"/>
        <w:jc w:val="both"/>
        <w:rPr>
          <w:sz w:val="24"/>
          <w:szCs w:val="24"/>
        </w:rPr>
      </w:pPr>
      <w:r>
        <w:rPr>
          <w:sz w:val="24"/>
          <w:szCs w:val="24"/>
        </w:rPr>
        <w:lastRenderedPageBreak/>
        <w:t>B</w:t>
      </w:r>
      <w:r w:rsidRPr="00466F75">
        <w:rPr>
          <w:sz w:val="24"/>
          <w:szCs w:val="24"/>
        </w:rPr>
        <w:t>ased on the findings, conflict handling (</w:t>
      </w:r>
      <w:r w:rsidR="00380051">
        <w:rPr>
          <w:sz w:val="24"/>
          <w:szCs w:val="24"/>
        </w:rPr>
        <w:t>b</w:t>
      </w:r>
      <w:r w:rsidRPr="00466F75">
        <w:rPr>
          <w:sz w:val="24"/>
          <w:szCs w:val="24"/>
        </w:rPr>
        <w:t xml:space="preserve"> = 0.381, p = 0.000 &lt; 0.01)</w:t>
      </w:r>
      <w:r w:rsidR="00380051">
        <w:rPr>
          <w:sz w:val="24"/>
          <w:szCs w:val="24"/>
        </w:rPr>
        <w:t xml:space="preserve"> and </w:t>
      </w:r>
      <w:r w:rsidR="00380051" w:rsidRPr="00466F75">
        <w:rPr>
          <w:sz w:val="24"/>
          <w:szCs w:val="24"/>
        </w:rPr>
        <w:t>quality of customer service (</w:t>
      </w:r>
      <w:r w:rsidR="00380051">
        <w:rPr>
          <w:sz w:val="24"/>
          <w:szCs w:val="24"/>
        </w:rPr>
        <w:t xml:space="preserve">b </w:t>
      </w:r>
      <w:r w:rsidR="00380051" w:rsidRPr="00466F75">
        <w:rPr>
          <w:sz w:val="24"/>
          <w:szCs w:val="24"/>
        </w:rPr>
        <w:t>= 0.188, p = 0.008 &lt; 0.01)</w:t>
      </w:r>
      <w:r w:rsidRPr="00466F75">
        <w:rPr>
          <w:sz w:val="24"/>
          <w:szCs w:val="24"/>
        </w:rPr>
        <w:t xml:space="preserve"> have statistically significant positive effects on customer satisfaction at the 1% significance level. This indicates that better service quality and effective conflict resolution strongly enhance customer satisfaction.</w:t>
      </w:r>
      <w:r>
        <w:rPr>
          <w:sz w:val="24"/>
          <w:szCs w:val="24"/>
        </w:rPr>
        <w:t xml:space="preserve"> </w:t>
      </w:r>
      <w:r w:rsidRPr="00466F75">
        <w:rPr>
          <w:sz w:val="24"/>
          <w:szCs w:val="24"/>
        </w:rPr>
        <w:t>Additionally, trust-building (</w:t>
      </w:r>
      <w:r w:rsidR="00380051">
        <w:rPr>
          <w:sz w:val="24"/>
          <w:szCs w:val="24"/>
        </w:rPr>
        <w:t xml:space="preserve">b </w:t>
      </w:r>
      <w:r w:rsidRPr="00466F75">
        <w:rPr>
          <w:sz w:val="24"/>
          <w:szCs w:val="24"/>
        </w:rPr>
        <w:t>= 0.150, p = 0.052 &lt; 0.10) shows a positive and marginally significant effect at the 10% significance level, suggesting that building trust with customers contributes to satisfaction, although the effect is weaker compared to other significant variables.</w:t>
      </w:r>
      <w:r>
        <w:rPr>
          <w:sz w:val="24"/>
          <w:szCs w:val="24"/>
        </w:rPr>
        <w:t xml:space="preserve"> </w:t>
      </w:r>
    </w:p>
    <w:p w14:paraId="1C8162C0" w14:textId="33875AB9" w:rsidR="00CC5B1B" w:rsidRDefault="0089765D" w:rsidP="00466F75">
      <w:pPr>
        <w:spacing w:line="360" w:lineRule="auto"/>
        <w:ind w:firstLine="720"/>
        <w:jc w:val="both"/>
        <w:rPr>
          <w:sz w:val="24"/>
          <w:szCs w:val="24"/>
        </w:rPr>
      </w:pPr>
      <w:r>
        <w:rPr>
          <w:sz w:val="24"/>
          <w:szCs w:val="24"/>
        </w:rPr>
        <w:t>On the other hand, Customer Orientation (</w:t>
      </w:r>
      <w:r w:rsidR="00380051">
        <w:rPr>
          <w:sz w:val="24"/>
          <w:szCs w:val="24"/>
        </w:rPr>
        <w:t>b</w:t>
      </w:r>
      <w:r>
        <w:rPr>
          <w:sz w:val="24"/>
          <w:szCs w:val="24"/>
        </w:rPr>
        <w:t>= 0.06</w:t>
      </w:r>
      <w:r w:rsidR="00380051">
        <w:rPr>
          <w:sz w:val="24"/>
          <w:szCs w:val="24"/>
        </w:rPr>
        <w:t>0</w:t>
      </w:r>
      <w:r>
        <w:rPr>
          <w:sz w:val="24"/>
          <w:szCs w:val="24"/>
        </w:rPr>
        <w:t>, p = 0.385), Knowledge Management (</w:t>
      </w:r>
      <w:r w:rsidR="00380051">
        <w:rPr>
          <w:sz w:val="24"/>
          <w:szCs w:val="24"/>
        </w:rPr>
        <w:t xml:space="preserve">b </w:t>
      </w:r>
      <w:r>
        <w:rPr>
          <w:sz w:val="24"/>
          <w:szCs w:val="24"/>
        </w:rPr>
        <w:t>= -0.08</w:t>
      </w:r>
      <w:r w:rsidR="00380051">
        <w:rPr>
          <w:sz w:val="24"/>
          <w:szCs w:val="24"/>
        </w:rPr>
        <w:t>5</w:t>
      </w:r>
      <w:r>
        <w:rPr>
          <w:sz w:val="24"/>
          <w:szCs w:val="24"/>
        </w:rPr>
        <w:t>, p = 0.258), and Technology-Based CRM (</w:t>
      </w:r>
      <w:r w:rsidR="00380051">
        <w:rPr>
          <w:sz w:val="24"/>
          <w:szCs w:val="24"/>
        </w:rPr>
        <w:t xml:space="preserve">b </w:t>
      </w:r>
      <w:r>
        <w:rPr>
          <w:sz w:val="24"/>
          <w:szCs w:val="24"/>
        </w:rPr>
        <w:t>= -0.013, p = 0.863) are not statistically significant, as their p-values are greater than 0.05. This indicates that these variables do not have a meaningful impact on the dependent variable in this model.</w:t>
      </w:r>
    </w:p>
    <w:p w14:paraId="2D2A2D97" w14:textId="2A48CB00" w:rsidR="00B51EA3" w:rsidRPr="00B51EA3" w:rsidRDefault="00B51EA3" w:rsidP="00B51EA3">
      <w:pPr>
        <w:spacing w:line="360" w:lineRule="auto"/>
        <w:ind w:firstLine="720"/>
        <w:jc w:val="both"/>
        <w:rPr>
          <w:sz w:val="24"/>
          <w:szCs w:val="24"/>
        </w:rPr>
      </w:pPr>
      <w:r w:rsidRPr="00B51EA3">
        <w:rPr>
          <w:sz w:val="24"/>
          <w:szCs w:val="24"/>
        </w:rPr>
        <w:t>Firstly, Customer Orientation (</w:t>
      </w:r>
      <w:r w:rsidR="00380051">
        <w:rPr>
          <w:sz w:val="24"/>
          <w:szCs w:val="24"/>
        </w:rPr>
        <w:t>b</w:t>
      </w:r>
      <w:r w:rsidRPr="00B51EA3">
        <w:rPr>
          <w:sz w:val="24"/>
          <w:szCs w:val="24"/>
        </w:rPr>
        <w:t xml:space="preserve"> = 0.060, p = 0.385) is found to be statistically insignificant. This </w:t>
      </w:r>
      <w:r>
        <w:rPr>
          <w:sz w:val="24"/>
          <w:szCs w:val="24"/>
        </w:rPr>
        <w:t xml:space="preserve">shows </w:t>
      </w:r>
      <w:r w:rsidRPr="00B51EA3">
        <w:rPr>
          <w:sz w:val="24"/>
          <w:szCs w:val="24"/>
        </w:rPr>
        <w:t>that although the organization may attempt to focus on customer needs, customers do not strongly perceive these efforts. It may indicate that employees are not consistently applying customer-oriented practices in their interactions. Another possible reason is that customers consider such practices as basic expectations rather than value-added services, resulting in a limited impact on satisfaction or loyalty.</w:t>
      </w:r>
    </w:p>
    <w:p w14:paraId="4623BCEB" w14:textId="744BDAE1" w:rsidR="00B51EA3" w:rsidRPr="00B51EA3" w:rsidRDefault="00B51EA3" w:rsidP="00B51EA3">
      <w:pPr>
        <w:spacing w:line="360" w:lineRule="auto"/>
        <w:ind w:firstLine="720"/>
        <w:jc w:val="both"/>
        <w:rPr>
          <w:sz w:val="24"/>
          <w:szCs w:val="24"/>
        </w:rPr>
      </w:pPr>
      <w:r w:rsidRPr="00B51EA3">
        <w:rPr>
          <w:sz w:val="24"/>
          <w:szCs w:val="24"/>
        </w:rPr>
        <w:t>Secondly, Knowledge Management (</w:t>
      </w:r>
      <w:r w:rsidR="00380051">
        <w:rPr>
          <w:sz w:val="24"/>
          <w:szCs w:val="24"/>
        </w:rPr>
        <w:t xml:space="preserve">b </w:t>
      </w:r>
      <w:r w:rsidRPr="00B51EA3">
        <w:rPr>
          <w:sz w:val="24"/>
          <w:szCs w:val="24"/>
        </w:rPr>
        <w:t>= -0.085, p = 0.258) shows a negative but insignificant relationship. This implies that knowledge management practices within the organization do not directly influence customer perceptions</w:t>
      </w:r>
      <w:r w:rsidR="00BC6081">
        <w:rPr>
          <w:sz w:val="24"/>
          <w:szCs w:val="24"/>
        </w:rPr>
        <w:t xml:space="preserve"> because </w:t>
      </w:r>
      <w:r w:rsidRPr="00B51EA3">
        <w:rPr>
          <w:sz w:val="24"/>
          <w:szCs w:val="24"/>
        </w:rPr>
        <w:t>internal knowledge-sharing systems, databases, and processes are not visible to customers. Furthermore, if knowledge is not effectively utilized by employees during service delivery, its potential benefits may not translate into improved customer outcomes.</w:t>
      </w:r>
    </w:p>
    <w:p w14:paraId="64134CA6" w14:textId="58247F1F" w:rsidR="00B51EA3" w:rsidRDefault="00B51EA3" w:rsidP="00B51EA3">
      <w:pPr>
        <w:spacing w:line="360" w:lineRule="auto"/>
        <w:ind w:firstLine="720"/>
        <w:jc w:val="both"/>
        <w:rPr>
          <w:sz w:val="24"/>
          <w:szCs w:val="24"/>
        </w:rPr>
      </w:pPr>
      <w:r w:rsidRPr="00B51EA3">
        <w:rPr>
          <w:sz w:val="24"/>
          <w:szCs w:val="24"/>
        </w:rPr>
        <w:t>Thirdly, Technology-Based CRM (</w:t>
      </w:r>
      <w:r w:rsidR="00380051">
        <w:rPr>
          <w:sz w:val="24"/>
          <w:szCs w:val="24"/>
        </w:rPr>
        <w:t xml:space="preserve">b </w:t>
      </w:r>
      <w:r w:rsidRPr="00B51EA3">
        <w:rPr>
          <w:sz w:val="24"/>
          <w:szCs w:val="24"/>
        </w:rPr>
        <w:t xml:space="preserve">= -0.013, p = 0.863) also demonstrates an insignificant effect. This indicates that the use of technology in managing customer relationships does not significantly impact the dependent variable. </w:t>
      </w:r>
      <w:r w:rsidR="00BC6081">
        <w:rPr>
          <w:sz w:val="24"/>
          <w:szCs w:val="24"/>
        </w:rPr>
        <w:t xml:space="preserve">This </w:t>
      </w:r>
      <w:r w:rsidRPr="00B51EA3">
        <w:rPr>
          <w:sz w:val="24"/>
          <w:szCs w:val="24"/>
        </w:rPr>
        <w:t xml:space="preserve">is </w:t>
      </w:r>
      <w:r w:rsidR="00BC6081">
        <w:rPr>
          <w:sz w:val="24"/>
          <w:szCs w:val="24"/>
        </w:rPr>
        <w:t xml:space="preserve">because </w:t>
      </w:r>
      <w:r w:rsidRPr="00B51EA3">
        <w:rPr>
          <w:sz w:val="24"/>
          <w:szCs w:val="24"/>
        </w:rPr>
        <w:t>customers may not be fully aware of or engaged with the technological tools provided, such as mobile banking or digital platforms. Additionally, if these technologies are not user-friendly or fail to meet customer expectations, their influence on satisfaction and loyalty becomes minimal.</w:t>
      </w:r>
    </w:p>
    <w:p w14:paraId="03B9A128" w14:textId="33346DC3" w:rsidR="00466F75" w:rsidRPr="00B51EA3" w:rsidRDefault="00466F75" w:rsidP="00466F75">
      <w:pPr>
        <w:spacing w:line="360" w:lineRule="auto"/>
        <w:ind w:firstLine="720"/>
        <w:jc w:val="both"/>
        <w:rPr>
          <w:sz w:val="24"/>
          <w:szCs w:val="24"/>
        </w:rPr>
      </w:pPr>
      <w:r w:rsidRPr="00466F75">
        <w:rPr>
          <w:sz w:val="24"/>
          <w:szCs w:val="24"/>
        </w:rPr>
        <w:t>The standardized coefficients indicate that conflict handling (</w:t>
      </w:r>
      <w:r w:rsidR="00380051">
        <w:rPr>
          <w:sz w:val="24"/>
          <w:szCs w:val="24"/>
        </w:rPr>
        <w:t>B</w:t>
      </w:r>
      <w:r w:rsidRPr="00466F75">
        <w:rPr>
          <w:sz w:val="24"/>
          <w:szCs w:val="24"/>
        </w:rPr>
        <w:t xml:space="preserve">= 0.454) is the </w:t>
      </w:r>
      <w:r w:rsidRPr="00466F75">
        <w:rPr>
          <w:sz w:val="24"/>
          <w:szCs w:val="24"/>
        </w:rPr>
        <w:lastRenderedPageBreak/>
        <w:t>most influential predictor of customer satisfaction, followed by quality of customer service (</w:t>
      </w:r>
      <w:r w:rsidR="00380051">
        <w:rPr>
          <w:sz w:val="24"/>
          <w:szCs w:val="24"/>
        </w:rPr>
        <w:t>B</w:t>
      </w:r>
      <w:r w:rsidRPr="00466F75">
        <w:rPr>
          <w:sz w:val="24"/>
          <w:szCs w:val="24"/>
        </w:rPr>
        <w:t xml:space="preserve"> = 0.252) and trust-building (</w:t>
      </w:r>
      <w:r w:rsidR="00380051">
        <w:rPr>
          <w:sz w:val="24"/>
          <w:szCs w:val="24"/>
        </w:rPr>
        <w:t>B</w:t>
      </w:r>
      <w:r w:rsidRPr="00466F75">
        <w:rPr>
          <w:sz w:val="24"/>
          <w:szCs w:val="24"/>
        </w:rPr>
        <w:t xml:space="preserve"> = 0.146). Meanwhile, technology-based CRM (</w:t>
      </w:r>
      <w:r w:rsidR="00380051">
        <w:rPr>
          <w:sz w:val="24"/>
          <w:szCs w:val="24"/>
        </w:rPr>
        <w:t xml:space="preserve">B </w:t>
      </w:r>
      <w:r w:rsidRPr="00466F75">
        <w:rPr>
          <w:sz w:val="24"/>
          <w:szCs w:val="24"/>
        </w:rPr>
        <w:t>= -0.013) has the lowest impact, showing almost no contribution to customer satisfaction.</w:t>
      </w:r>
    </w:p>
    <w:p w14:paraId="24631DFC" w14:textId="0B08A8BE" w:rsidR="00CC5B1B" w:rsidRDefault="00EF0C57">
      <w:pPr>
        <w:spacing w:line="360" w:lineRule="auto"/>
        <w:ind w:firstLine="720"/>
        <w:jc w:val="both"/>
        <w:rPr>
          <w:sz w:val="24"/>
          <w:szCs w:val="24"/>
        </w:rPr>
      </w:pPr>
      <w:r>
        <w:rPr>
          <w:sz w:val="24"/>
          <w:szCs w:val="24"/>
        </w:rPr>
        <w:t>According to Table 4.18</w:t>
      </w:r>
      <w:r w:rsidR="0089765D">
        <w:rPr>
          <w:sz w:val="24"/>
          <w:szCs w:val="24"/>
        </w:rPr>
        <w:t xml:space="preserve">, all VIF values range between 1.757 and 2.999, which are below the threshold value of 10. Therefore, there is no serious </w:t>
      </w:r>
      <w:proofErr w:type="spellStart"/>
      <w:r w:rsidR="0089765D">
        <w:rPr>
          <w:sz w:val="24"/>
          <w:szCs w:val="24"/>
        </w:rPr>
        <w:t>multicollinearity</w:t>
      </w:r>
      <w:proofErr w:type="spellEnd"/>
      <w:r w:rsidR="0089765D">
        <w:rPr>
          <w:sz w:val="24"/>
          <w:szCs w:val="24"/>
        </w:rPr>
        <w:t xml:space="preserve"> problem among the independent variables.</w:t>
      </w:r>
    </w:p>
    <w:p w14:paraId="09820E43" w14:textId="092961E0" w:rsidR="00CC5B1B" w:rsidRDefault="0089765D">
      <w:pPr>
        <w:spacing w:line="360" w:lineRule="auto"/>
        <w:ind w:firstLine="720"/>
        <w:jc w:val="both"/>
        <w:rPr>
          <w:rFonts w:eastAsia="Calibri"/>
          <w:sz w:val="24"/>
          <w:szCs w:val="24"/>
          <w:lang w:bidi="my-MM"/>
        </w:rPr>
      </w:pPr>
      <w:r>
        <w:rPr>
          <w:rFonts w:eastAsia="Calibri"/>
          <w:sz w:val="24"/>
          <w:szCs w:val="24"/>
          <w:lang w:bidi="my-MM"/>
        </w:rPr>
        <w:t xml:space="preserve">Appendix </w:t>
      </w:r>
      <w:r w:rsidR="00380051">
        <w:rPr>
          <w:rFonts w:eastAsia="Calibri"/>
          <w:sz w:val="24"/>
          <w:szCs w:val="24"/>
          <w:lang w:bidi="my-MM"/>
        </w:rPr>
        <w:t>C</w:t>
      </w:r>
      <w:r>
        <w:rPr>
          <w:rFonts w:eastAsia="Calibri"/>
          <w:sz w:val="24"/>
          <w:szCs w:val="24"/>
          <w:lang w:bidi="my-MM"/>
        </w:rPr>
        <w:t>-</w:t>
      </w:r>
      <w:r w:rsidR="00380051">
        <w:rPr>
          <w:rFonts w:eastAsia="Calibri"/>
          <w:sz w:val="24"/>
          <w:szCs w:val="24"/>
          <w:lang w:bidi="my-MM"/>
        </w:rPr>
        <w:t>I</w:t>
      </w:r>
      <w:r>
        <w:rPr>
          <w:rFonts w:eastAsia="Calibri"/>
          <w:sz w:val="24"/>
          <w:szCs w:val="24"/>
          <w:lang w:bidi="my-MM"/>
        </w:rPr>
        <w:t xml:space="preserve"> Chart presents the histogram, normal P-P plot, and scatterplot of standardized residuals, which were examined to verify the assumptions of normality and homoscedasticity in the regression model. The histogram displays </w:t>
      </w:r>
      <w:r w:rsidR="00422328">
        <w:rPr>
          <w:rFonts w:eastAsia="Calibri"/>
          <w:sz w:val="24"/>
          <w:szCs w:val="24"/>
          <w:lang w:bidi="my-MM"/>
        </w:rPr>
        <w:t xml:space="preserve">an </w:t>
      </w:r>
      <w:r w:rsidR="00B23EF9">
        <w:rPr>
          <w:rFonts w:eastAsia="Calibri"/>
          <w:sz w:val="24"/>
          <w:szCs w:val="24"/>
          <w:lang w:bidi="my-MM"/>
        </w:rPr>
        <w:t xml:space="preserve">approximately </w:t>
      </w:r>
      <w:r>
        <w:rPr>
          <w:rFonts w:eastAsia="Calibri"/>
          <w:sz w:val="24"/>
          <w:szCs w:val="24"/>
          <w:lang w:bidi="my-MM"/>
        </w:rPr>
        <w:t xml:space="preserve">bell-shaped curve </w:t>
      </w:r>
      <w:r w:rsidR="00B23EF9">
        <w:rPr>
          <w:rFonts w:eastAsia="Calibri"/>
          <w:sz w:val="24"/>
          <w:szCs w:val="24"/>
          <w:lang w:bidi="my-MM"/>
        </w:rPr>
        <w:t xml:space="preserve">and </w:t>
      </w:r>
      <w:r>
        <w:rPr>
          <w:rFonts w:eastAsia="Calibri"/>
          <w:sz w:val="24"/>
          <w:szCs w:val="24"/>
          <w:lang w:bidi="my-MM"/>
        </w:rPr>
        <w:t>the residuals are</w:t>
      </w:r>
      <w:r w:rsidR="00B23EF9">
        <w:rPr>
          <w:rFonts w:eastAsia="Calibri"/>
          <w:sz w:val="24"/>
          <w:szCs w:val="24"/>
          <w:lang w:bidi="my-MM"/>
        </w:rPr>
        <w:t xml:space="preserve"> centered </w:t>
      </w:r>
      <w:proofErr w:type="gramStart"/>
      <w:r w:rsidR="00B23EF9">
        <w:rPr>
          <w:rFonts w:eastAsia="Calibri"/>
          <w:sz w:val="24"/>
          <w:szCs w:val="24"/>
          <w:lang w:bidi="my-MM"/>
        </w:rPr>
        <w:t>around</w:t>
      </w:r>
      <w:proofErr w:type="gramEnd"/>
      <w:r w:rsidR="00B23EF9">
        <w:rPr>
          <w:rFonts w:eastAsia="Calibri"/>
          <w:sz w:val="24"/>
          <w:szCs w:val="24"/>
          <w:lang w:bidi="my-MM"/>
        </w:rPr>
        <w:t xml:space="preserve"> zero</w:t>
      </w:r>
      <w:r>
        <w:rPr>
          <w:rFonts w:eastAsia="Calibri"/>
          <w:sz w:val="24"/>
          <w:szCs w:val="24"/>
          <w:lang w:bidi="my-MM"/>
        </w:rPr>
        <w:t>.</w:t>
      </w:r>
      <w:r w:rsidR="00B23EF9">
        <w:rPr>
          <w:rFonts w:eastAsia="Calibri"/>
          <w:sz w:val="24"/>
          <w:szCs w:val="24"/>
          <w:lang w:bidi="my-MM"/>
        </w:rPr>
        <w:t xml:space="preserve"> This indicates that the normality assumption is satisfied.</w:t>
      </w:r>
      <w:r>
        <w:rPr>
          <w:rFonts w:eastAsia="Calibri"/>
          <w:sz w:val="24"/>
          <w:szCs w:val="24"/>
          <w:lang w:bidi="my-MM"/>
        </w:rPr>
        <w:t xml:space="preserve"> The normal P-P plot supports this finding, as most data points align closely with the diagonal reference line, affirming that residuals follow a normal distribution. Moreover, the scatterplot of standardized residuals against standardized predicted values shows a random pattern of points with no clear trend, indicating constant residual variance across all predicted values and thus confirming the assumption of homoscedasticity. </w:t>
      </w:r>
    </w:p>
    <w:p w14:paraId="2EAFEA50" w14:textId="77777777" w:rsidR="0037031F" w:rsidRDefault="0037031F" w:rsidP="006A1C1E">
      <w:pPr>
        <w:spacing w:line="360" w:lineRule="auto"/>
        <w:jc w:val="both"/>
        <w:rPr>
          <w:rFonts w:eastAsia="Calibri"/>
          <w:sz w:val="24"/>
          <w:szCs w:val="24"/>
        </w:rPr>
      </w:pPr>
    </w:p>
    <w:p w14:paraId="309895B5" w14:textId="77777777" w:rsidR="00CC5B1B" w:rsidRDefault="0089765D">
      <w:pPr>
        <w:spacing w:line="360" w:lineRule="auto"/>
        <w:jc w:val="both"/>
        <w:rPr>
          <w:b/>
          <w:bCs/>
          <w:sz w:val="24"/>
          <w:szCs w:val="24"/>
        </w:rPr>
      </w:pPr>
      <w:r>
        <w:rPr>
          <w:b/>
          <w:bCs/>
          <w:sz w:val="24"/>
          <w:szCs w:val="24"/>
        </w:rPr>
        <w:t>4.3.1</w:t>
      </w:r>
      <w:r>
        <w:rPr>
          <w:b/>
          <w:bCs/>
          <w:sz w:val="24"/>
          <w:szCs w:val="24"/>
        </w:rPr>
        <w:tab/>
        <w:t>Effect of Customer Satisfaction on Customer Loyalty</w:t>
      </w:r>
    </w:p>
    <w:p w14:paraId="0E332668" w14:textId="2D22CA24" w:rsidR="00570B70" w:rsidRDefault="0089765D" w:rsidP="0037031F">
      <w:pPr>
        <w:spacing w:line="360" w:lineRule="auto"/>
        <w:ind w:firstLine="720"/>
        <w:jc w:val="both"/>
        <w:rPr>
          <w:sz w:val="24"/>
          <w:szCs w:val="24"/>
        </w:rPr>
      </w:pPr>
      <w:r>
        <w:rPr>
          <w:sz w:val="24"/>
          <w:szCs w:val="24"/>
        </w:rPr>
        <w:t>Table 4.1</w:t>
      </w:r>
      <w:r w:rsidR="006A1C1E">
        <w:rPr>
          <w:sz w:val="24"/>
          <w:szCs w:val="24"/>
        </w:rPr>
        <w:t>9</w:t>
      </w:r>
      <w:r>
        <w:rPr>
          <w:sz w:val="24"/>
          <w:szCs w:val="24"/>
        </w:rPr>
        <w:t xml:space="preserve"> shows the results of simple regression analysis examining the effect of customer satisfaction on customer loyalty.</w:t>
      </w:r>
    </w:p>
    <w:p w14:paraId="5E0E862D" w14:textId="27FEC9C9" w:rsidR="00CC5B1B" w:rsidRDefault="0089765D">
      <w:pPr>
        <w:spacing w:line="360" w:lineRule="auto"/>
        <w:jc w:val="center"/>
        <w:rPr>
          <w:b/>
          <w:bCs/>
          <w:sz w:val="24"/>
          <w:szCs w:val="24"/>
        </w:rPr>
      </w:pPr>
      <w:r>
        <w:rPr>
          <w:b/>
          <w:bCs/>
          <w:sz w:val="24"/>
          <w:szCs w:val="24"/>
        </w:rPr>
        <w:t>Table 4.1</w:t>
      </w:r>
      <w:r w:rsidR="006A1C1E">
        <w:rPr>
          <w:b/>
          <w:bCs/>
          <w:sz w:val="24"/>
          <w:szCs w:val="24"/>
        </w:rPr>
        <w:t>9</w:t>
      </w:r>
      <w:r>
        <w:rPr>
          <w:b/>
          <w:bCs/>
          <w:sz w:val="24"/>
          <w:szCs w:val="24"/>
        </w:rPr>
        <w:t xml:space="preserve"> Effect of Customer Satisfaction on Customer Loyalty</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324"/>
        <w:gridCol w:w="1350"/>
        <w:gridCol w:w="1620"/>
        <w:gridCol w:w="1080"/>
        <w:gridCol w:w="1080"/>
      </w:tblGrid>
      <w:tr w:rsidR="00CC5B1B" w14:paraId="61C2DF0A" w14:textId="77777777">
        <w:trPr>
          <w:trHeight w:val="873"/>
        </w:trPr>
        <w:tc>
          <w:tcPr>
            <w:tcW w:w="1646" w:type="dxa"/>
            <w:vMerge w:val="restart"/>
            <w:tcBorders>
              <w:top w:val="single" w:sz="4" w:space="0" w:color="auto"/>
              <w:left w:val="single" w:sz="4" w:space="0" w:color="auto"/>
              <w:bottom w:val="single" w:sz="4" w:space="0" w:color="auto"/>
              <w:right w:val="single" w:sz="4" w:space="0" w:color="auto"/>
            </w:tcBorders>
            <w:vAlign w:val="center"/>
          </w:tcPr>
          <w:p w14:paraId="6E3E5F49" w14:textId="77777777" w:rsidR="00CC5B1B" w:rsidRDefault="00CC5B1B">
            <w:pPr>
              <w:pStyle w:val="NormalWeb"/>
              <w:spacing w:before="0" w:beforeAutospacing="0" w:after="0" w:afterAutospacing="0" w:line="360" w:lineRule="auto"/>
              <w:jc w:val="center"/>
              <w:rPr>
                <w:lang w:bidi="ar-SA"/>
              </w:rPr>
            </w:pPr>
          </w:p>
          <w:p w14:paraId="69DA65C8" w14:textId="77777777" w:rsidR="00CC5B1B" w:rsidRDefault="0089765D">
            <w:pPr>
              <w:pStyle w:val="NormalWeb"/>
              <w:spacing w:before="0" w:beforeAutospacing="0" w:after="0" w:afterAutospacing="0" w:line="360" w:lineRule="auto"/>
              <w:jc w:val="center"/>
            </w:pPr>
            <w:r>
              <w:t>Research Variables</w:t>
            </w:r>
          </w:p>
        </w:tc>
        <w:tc>
          <w:tcPr>
            <w:tcW w:w="2674" w:type="dxa"/>
            <w:gridSpan w:val="2"/>
            <w:tcBorders>
              <w:top w:val="single" w:sz="4" w:space="0" w:color="auto"/>
              <w:left w:val="single" w:sz="4" w:space="0" w:color="auto"/>
              <w:bottom w:val="single" w:sz="4" w:space="0" w:color="auto"/>
              <w:right w:val="single" w:sz="4" w:space="0" w:color="auto"/>
            </w:tcBorders>
            <w:vAlign w:val="center"/>
            <w:hideMark/>
          </w:tcPr>
          <w:p w14:paraId="7A7FAA01" w14:textId="77777777" w:rsidR="00CC5B1B" w:rsidRDefault="0089765D">
            <w:pPr>
              <w:pStyle w:val="NormalWeb"/>
              <w:spacing w:before="0" w:beforeAutospacing="0" w:after="0" w:afterAutospacing="0" w:line="360" w:lineRule="auto"/>
              <w:jc w:val="center"/>
            </w:pPr>
            <w:r>
              <w:t>Unstandardized Coefficients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EA9EE57" w14:textId="77777777" w:rsidR="00CC5B1B" w:rsidRDefault="0089765D">
            <w:pPr>
              <w:pStyle w:val="NormalWeb"/>
              <w:spacing w:before="0" w:beforeAutospacing="0" w:after="0" w:afterAutospacing="0" w:line="360" w:lineRule="auto"/>
              <w:jc w:val="center"/>
            </w:pPr>
            <w:r>
              <w:t>Standardized Coefficient</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28292A64" w14:textId="77777777" w:rsidR="00CC5B1B" w:rsidRDefault="00CC5B1B">
            <w:pPr>
              <w:pStyle w:val="NormalWeb"/>
              <w:spacing w:before="0" w:beforeAutospacing="0" w:after="0" w:afterAutospacing="0" w:line="360" w:lineRule="auto"/>
              <w:jc w:val="center"/>
            </w:pPr>
          </w:p>
          <w:p w14:paraId="4E4C0D4D" w14:textId="77777777" w:rsidR="00CC5B1B" w:rsidRDefault="0089765D">
            <w:pPr>
              <w:pStyle w:val="NormalWeb"/>
              <w:spacing w:before="0" w:beforeAutospacing="0" w:after="0" w:afterAutospacing="0" w:line="360" w:lineRule="auto"/>
              <w:jc w:val="center"/>
            </w:pPr>
            <w:r>
              <w:t>T</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56A72E0B" w14:textId="77777777" w:rsidR="00CC5B1B" w:rsidRDefault="00CC5B1B">
            <w:pPr>
              <w:pStyle w:val="NormalWeb"/>
              <w:spacing w:before="0" w:beforeAutospacing="0" w:after="0" w:afterAutospacing="0" w:line="360" w:lineRule="auto"/>
              <w:jc w:val="center"/>
            </w:pPr>
          </w:p>
          <w:p w14:paraId="669E4B7D" w14:textId="77777777" w:rsidR="00CC5B1B" w:rsidRDefault="0089765D">
            <w:pPr>
              <w:pStyle w:val="NormalWeb"/>
              <w:spacing w:before="0" w:beforeAutospacing="0" w:after="0" w:afterAutospacing="0" w:line="360" w:lineRule="auto"/>
              <w:jc w:val="center"/>
            </w:pPr>
            <w:r>
              <w:t>Sig</w:t>
            </w:r>
          </w:p>
        </w:tc>
      </w:tr>
      <w:tr w:rsidR="00CC5B1B" w14:paraId="0B298391" w14:textId="77777777">
        <w:trPr>
          <w:trHeight w:val="151"/>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BF35A4D" w14:textId="77777777" w:rsidR="00CC5B1B" w:rsidRDefault="00CC5B1B">
            <w:pPr>
              <w:spacing w:line="360" w:lineRule="auto"/>
              <w:jc w:val="both"/>
              <w:rPr>
                <w:sz w:val="24"/>
                <w:szCs w:val="24"/>
              </w:rPr>
            </w:pPr>
          </w:p>
        </w:tc>
        <w:tc>
          <w:tcPr>
            <w:tcW w:w="1324" w:type="dxa"/>
            <w:tcBorders>
              <w:top w:val="single" w:sz="4" w:space="0" w:color="auto"/>
              <w:left w:val="single" w:sz="4" w:space="0" w:color="auto"/>
              <w:bottom w:val="single" w:sz="4" w:space="0" w:color="auto"/>
              <w:right w:val="single" w:sz="4" w:space="0" w:color="auto"/>
            </w:tcBorders>
            <w:vAlign w:val="center"/>
            <w:hideMark/>
          </w:tcPr>
          <w:p w14:paraId="11DC0362" w14:textId="77777777" w:rsidR="00CC5B1B" w:rsidRDefault="0089765D">
            <w:pPr>
              <w:pStyle w:val="NormalWeb"/>
              <w:spacing w:before="0" w:beforeAutospacing="0" w:after="0" w:afterAutospacing="0" w:line="360" w:lineRule="auto"/>
              <w:jc w:val="center"/>
            </w:pPr>
            <w:r>
              <w:t>b</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7A7E0C" w14:textId="77777777" w:rsidR="00CC5B1B" w:rsidRDefault="0089765D">
            <w:pPr>
              <w:pStyle w:val="NormalWeb"/>
              <w:spacing w:before="0" w:beforeAutospacing="0" w:after="0" w:afterAutospacing="0" w:line="360" w:lineRule="auto"/>
              <w:jc w:val="center"/>
            </w:pPr>
            <w:r>
              <w:t>Std.</w:t>
            </w:r>
          </w:p>
          <w:p w14:paraId="36427C16" w14:textId="77777777" w:rsidR="00CC5B1B" w:rsidRDefault="0089765D">
            <w:pPr>
              <w:pStyle w:val="NormalWeb"/>
              <w:spacing w:before="0" w:beforeAutospacing="0" w:after="0" w:afterAutospacing="0" w:line="360" w:lineRule="auto"/>
              <w:jc w:val="center"/>
            </w:pPr>
            <w:r>
              <w:t>Error</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9F16C9" w14:textId="77777777" w:rsidR="00CC5B1B" w:rsidRDefault="0089765D">
            <w:pPr>
              <w:pStyle w:val="NormalWeb"/>
              <w:spacing w:before="0" w:beforeAutospacing="0" w:after="0" w:afterAutospacing="0" w:line="360" w:lineRule="auto"/>
              <w:jc w:val="center"/>
            </w:pPr>
            <w:r>
              <w:t>B</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539D8BE" w14:textId="77777777" w:rsidR="00CC5B1B" w:rsidRDefault="00CC5B1B">
            <w:pPr>
              <w:spacing w:line="360" w:lineRule="auto"/>
              <w:jc w:val="both"/>
              <w:rPr>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73C9B96" w14:textId="77777777" w:rsidR="00CC5B1B" w:rsidRDefault="00CC5B1B">
            <w:pPr>
              <w:spacing w:line="360" w:lineRule="auto"/>
              <w:jc w:val="both"/>
              <w:rPr>
                <w:sz w:val="24"/>
                <w:szCs w:val="24"/>
              </w:rPr>
            </w:pPr>
          </w:p>
        </w:tc>
      </w:tr>
      <w:tr w:rsidR="00CC5B1B" w14:paraId="134B6710" w14:textId="77777777">
        <w:trPr>
          <w:trHeight w:val="151"/>
        </w:trPr>
        <w:tc>
          <w:tcPr>
            <w:tcW w:w="1646" w:type="dxa"/>
            <w:tcBorders>
              <w:top w:val="single" w:sz="4" w:space="0" w:color="auto"/>
              <w:left w:val="single" w:sz="4" w:space="0" w:color="auto"/>
              <w:bottom w:val="single" w:sz="4" w:space="0" w:color="auto"/>
              <w:right w:val="single" w:sz="4" w:space="0" w:color="auto"/>
            </w:tcBorders>
            <w:hideMark/>
          </w:tcPr>
          <w:p w14:paraId="52A8FC62" w14:textId="77777777" w:rsidR="00CC5B1B" w:rsidRDefault="0089765D">
            <w:pPr>
              <w:pStyle w:val="NormalWeb"/>
              <w:spacing w:before="0" w:beforeAutospacing="0" w:after="0" w:afterAutospacing="0" w:line="360" w:lineRule="auto"/>
              <w:rPr>
                <w:color w:val="000000"/>
              </w:rPr>
            </w:pPr>
            <w:r>
              <w:rPr>
                <w:color w:val="000000"/>
              </w:rPr>
              <w:t>(Constant)</w:t>
            </w:r>
          </w:p>
        </w:tc>
        <w:tc>
          <w:tcPr>
            <w:tcW w:w="1324" w:type="dxa"/>
            <w:tcBorders>
              <w:top w:val="single" w:sz="4" w:space="0" w:color="auto"/>
              <w:left w:val="single" w:sz="4" w:space="0" w:color="auto"/>
              <w:bottom w:val="single" w:sz="4" w:space="0" w:color="auto"/>
              <w:right w:val="single" w:sz="4" w:space="0" w:color="auto"/>
            </w:tcBorders>
            <w:hideMark/>
          </w:tcPr>
          <w:p w14:paraId="37E729F9" w14:textId="77777777" w:rsidR="00CC5B1B" w:rsidRDefault="0089765D">
            <w:pPr>
              <w:pStyle w:val="NormalWeb"/>
              <w:spacing w:before="0" w:beforeAutospacing="0" w:after="0" w:afterAutospacing="0" w:line="360" w:lineRule="auto"/>
              <w:jc w:val="right"/>
            </w:pPr>
            <w:r>
              <w:rPr>
                <w:color w:val="010205"/>
              </w:rPr>
              <w:t>-0.722</w:t>
            </w:r>
          </w:p>
        </w:tc>
        <w:tc>
          <w:tcPr>
            <w:tcW w:w="1350" w:type="dxa"/>
            <w:tcBorders>
              <w:top w:val="single" w:sz="4" w:space="0" w:color="auto"/>
              <w:left w:val="single" w:sz="4" w:space="0" w:color="auto"/>
              <w:bottom w:val="single" w:sz="4" w:space="0" w:color="auto"/>
              <w:right w:val="single" w:sz="4" w:space="0" w:color="auto"/>
            </w:tcBorders>
            <w:hideMark/>
          </w:tcPr>
          <w:p w14:paraId="3A41FE4A" w14:textId="77777777" w:rsidR="00CC5B1B" w:rsidRDefault="0089765D">
            <w:pPr>
              <w:pStyle w:val="NormalWeb"/>
              <w:spacing w:before="0" w:beforeAutospacing="0" w:after="0" w:afterAutospacing="0" w:line="360" w:lineRule="auto"/>
              <w:jc w:val="right"/>
            </w:pPr>
            <w:r>
              <w:rPr>
                <w:color w:val="010205"/>
              </w:rPr>
              <w:t>0.438</w:t>
            </w:r>
          </w:p>
        </w:tc>
        <w:tc>
          <w:tcPr>
            <w:tcW w:w="1620" w:type="dxa"/>
            <w:tcBorders>
              <w:top w:val="single" w:sz="4" w:space="0" w:color="auto"/>
              <w:left w:val="single" w:sz="4" w:space="0" w:color="auto"/>
              <w:bottom w:val="single" w:sz="4" w:space="0" w:color="auto"/>
              <w:right w:val="single" w:sz="4" w:space="0" w:color="auto"/>
            </w:tcBorders>
            <w:vAlign w:val="center"/>
          </w:tcPr>
          <w:p w14:paraId="10C525A4" w14:textId="77777777" w:rsidR="00CC5B1B" w:rsidRDefault="00CC5B1B">
            <w:pPr>
              <w:pStyle w:val="NormalWeb"/>
              <w:spacing w:before="0" w:beforeAutospacing="0" w:after="0" w:afterAutospacing="0" w:line="360" w:lineRule="auto"/>
              <w:jc w:val="right"/>
            </w:pPr>
          </w:p>
        </w:tc>
        <w:tc>
          <w:tcPr>
            <w:tcW w:w="1080" w:type="dxa"/>
            <w:tcBorders>
              <w:top w:val="single" w:sz="4" w:space="0" w:color="auto"/>
              <w:left w:val="single" w:sz="4" w:space="0" w:color="auto"/>
              <w:bottom w:val="single" w:sz="4" w:space="0" w:color="auto"/>
              <w:right w:val="single" w:sz="4" w:space="0" w:color="auto"/>
            </w:tcBorders>
            <w:hideMark/>
          </w:tcPr>
          <w:p w14:paraId="7641C65D" w14:textId="77777777" w:rsidR="00CC5B1B" w:rsidRDefault="0089765D">
            <w:pPr>
              <w:pStyle w:val="NormalWeb"/>
              <w:spacing w:before="0" w:beforeAutospacing="0" w:after="0" w:afterAutospacing="0" w:line="360" w:lineRule="auto"/>
              <w:jc w:val="right"/>
            </w:pPr>
            <w:r>
              <w:rPr>
                <w:color w:val="010205"/>
              </w:rPr>
              <w:t>-1.650</w:t>
            </w:r>
          </w:p>
        </w:tc>
        <w:tc>
          <w:tcPr>
            <w:tcW w:w="1080" w:type="dxa"/>
            <w:tcBorders>
              <w:top w:val="single" w:sz="4" w:space="0" w:color="auto"/>
              <w:left w:val="single" w:sz="4" w:space="0" w:color="auto"/>
              <w:bottom w:val="single" w:sz="4" w:space="0" w:color="auto"/>
              <w:right w:val="single" w:sz="4" w:space="0" w:color="auto"/>
            </w:tcBorders>
            <w:hideMark/>
          </w:tcPr>
          <w:p w14:paraId="5463CA0E" w14:textId="77777777" w:rsidR="00CC5B1B" w:rsidRDefault="0089765D">
            <w:pPr>
              <w:pStyle w:val="NormalWeb"/>
              <w:spacing w:before="0" w:beforeAutospacing="0" w:after="0" w:afterAutospacing="0" w:line="360" w:lineRule="auto"/>
              <w:jc w:val="right"/>
            </w:pPr>
            <w:r>
              <w:rPr>
                <w:color w:val="010205"/>
              </w:rPr>
              <w:t>.101</w:t>
            </w:r>
          </w:p>
        </w:tc>
      </w:tr>
      <w:tr w:rsidR="00CC5B1B" w14:paraId="0EA4BF3E" w14:textId="77777777">
        <w:trPr>
          <w:trHeight w:val="602"/>
        </w:trPr>
        <w:tc>
          <w:tcPr>
            <w:tcW w:w="1646" w:type="dxa"/>
            <w:tcBorders>
              <w:top w:val="single" w:sz="4" w:space="0" w:color="auto"/>
              <w:left w:val="single" w:sz="4" w:space="0" w:color="auto"/>
              <w:bottom w:val="single" w:sz="4" w:space="0" w:color="auto"/>
              <w:right w:val="single" w:sz="4" w:space="0" w:color="auto"/>
            </w:tcBorders>
            <w:hideMark/>
          </w:tcPr>
          <w:p w14:paraId="4EBD7A79" w14:textId="77777777" w:rsidR="00CC5B1B" w:rsidRDefault="0089765D">
            <w:pPr>
              <w:pStyle w:val="NormalWeb"/>
              <w:spacing w:before="0" w:beforeAutospacing="0" w:after="0" w:afterAutospacing="0" w:line="360" w:lineRule="auto"/>
              <w:rPr>
                <w:color w:val="000000"/>
              </w:rPr>
            </w:pPr>
            <w:r>
              <w:rPr>
                <w:color w:val="000000"/>
              </w:rPr>
              <w:t>Customer satisfaction</w:t>
            </w:r>
          </w:p>
        </w:tc>
        <w:tc>
          <w:tcPr>
            <w:tcW w:w="1324" w:type="dxa"/>
            <w:tcBorders>
              <w:top w:val="single" w:sz="4" w:space="0" w:color="auto"/>
              <w:left w:val="single" w:sz="4" w:space="0" w:color="auto"/>
              <w:bottom w:val="single" w:sz="4" w:space="0" w:color="auto"/>
              <w:right w:val="single" w:sz="4" w:space="0" w:color="auto"/>
            </w:tcBorders>
            <w:hideMark/>
          </w:tcPr>
          <w:p w14:paraId="56104D7F" w14:textId="77777777" w:rsidR="00CC5B1B" w:rsidRDefault="0089765D">
            <w:pPr>
              <w:pStyle w:val="NormalWeb"/>
              <w:spacing w:before="0" w:beforeAutospacing="0" w:after="0" w:afterAutospacing="0" w:line="360" w:lineRule="auto"/>
              <w:jc w:val="right"/>
              <w:rPr>
                <w:color w:val="000000"/>
              </w:rPr>
            </w:pPr>
            <w:r>
              <w:rPr>
                <w:color w:val="010205"/>
              </w:rPr>
              <w:t>0.950***</w:t>
            </w:r>
          </w:p>
        </w:tc>
        <w:tc>
          <w:tcPr>
            <w:tcW w:w="1350" w:type="dxa"/>
            <w:tcBorders>
              <w:top w:val="single" w:sz="4" w:space="0" w:color="auto"/>
              <w:left w:val="single" w:sz="4" w:space="0" w:color="auto"/>
              <w:bottom w:val="single" w:sz="4" w:space="0" w:color="auto"/>
              <w:right w:val="single" w:sz="4" w:space="0" w:color="auto"/>
            </w:tcBorders>
            <w:hideMark/>
          </w:tcPr>
          <w:p w14:paraId="4A79DD4C" w14:textId="77777777" w:rsidR="00CC5B1B" w:rsidRDefault="0089765D">
            <w:pPr>
              <w:pStyle w:val="NormalWeb"/>
              <w:spacing w:before="0" w:beforeAutospacing="0" w:after="0" w:afterAutospacing="0" w:line="360" w:lineRule="auto"/>
              <w:jc w:val="right"/>
              <w:rPr>
                <w:color w:val="000000"/>
              </w:rPr>
            </w:pPr>
            <w:r>
              <w:rPr>
                <w:color w:val="010205"/>
              </w:rPr>
              <w:t>0.075</w:t>
            </w:r>
          </w:p>
        </w:tc>
        <w:tc>
          <w:tcPr>
            <w:tcW w:w="1620" w:type="dxa"/>
            <w:tcBorders>
              <w:top w:val="single" w:sz="4" w:space="0" w:color="auto"/>
              <w:left w:val="single" w:sz="4" w:space="0" w:color="auto"/>
              <w:bottom w:val="single" w:sz="4" w:space="0" w:color="auto"/>
              <w:right w:val="single" w:sz="4" w:space="0" w:color="auto"/>
            </w:tcBorders>
            <w:hideMark/>
          </w:tcPr>
          <w:p w14:paraId="402B967C" w14:textId="77777777" w:rsidR="00CC5B1B" w:rsidRDefault="0089765D">
            <w:pPr>
              <w:pStyle w:val="NormalWeb"/>
              <w:spacing w:before="0" w:beforeAutospacing="0" w:after="0" w:afterAutospacing="0" w:line="360" w:lineRule="auto"/>
              <w:jc w:val="right"/>
              <w:rPr>
                <w:b/>
                <w:bCs/>
                <w:color w:val="000000"/>
              </w:rPr>
            </w:pPr>
            <w:r>
              <w:rPr>
                <w:color w:val="010205"/>
              </w:rPr>
              <w:t>0.704</w:t>
            </w:r>
          </w:p>
        </w:tc>
        <w:tc>
          <w:tcPr>
            <w:tcW w:w="1080" w:type="dxa"/>
            <w:tcBorders>
              <w:top w:val="single" w:sz="4" w:space="0" w:color="auto"/>
              <w:left w:val="single" w:sz="4" w:space="0" w:color="auto"/>
              <w:bottom w:val="single" w:sz="4" w:space="0" w:color="auto"/>
              <w:right w:val="single" w:sz="4" w:space="0" w:color="auto"/>
            </w:tcBorders>
            <w:hideMark/>
          </w:tcPr>
          <w:p w14:paraId="6338DFC6" w14:textId="77777777" w:rsidR="00CC5B1B" w:rsidRDefault="0089765D">
            <w:pPr>
              <w:pStyle w:val="NormalWeb"/>
              <w:spacing w:before="0" w:beforeAutospacing="0" w:after="0" w:afterAutospacing="0" w:line="360" w:lineRule="auto"/>
              <w:jc w:val="right"/>
              <w:rPr>
                <w:b/>
                <w:bCs/>
                <w:color w:val="000000"/>
              </w:rPr>
            </w:pPr>
            <w:r>
              <w:rPr>
                <w:color w:val="010205"/>
              </w:rPr>
              <w:t>12.617</w:t>
            </w:r>
          </w:p>
        </w:tc>
        <w:tc>
          <w:tcPr>
            <w:tcW w:w="1080" w:type="dxa"/>
            <w:tcBorders>
              <w:top w:val="single" w:sz="4" w:space="0" w:color="auto"/>
              <w:left w:val="single" w:sz="4" w:space="0" w:color="auto"/>
              <w:bottom w:val="single" w:sz="4" w:space="0" w:color="auto"/>
              <w:right w:val="single" w:sz="4" w:space="0" w:color="auto"/>
            </w:tcBorders>
            <w:hideMark/>
          </w:tcPr>
          <w:p w14:paraId="17ED88C5" w14:textId="77777777" w:rsidR="00CC5B1B" w:rsidRDefault="0089765D">
            <w:pPr>
              <w:pStyle w:val="NormalWeb"/>
              <w:spacing w:before="0" w:beforeAutospacing="0" w:after="0" w:afterAutospacing="0" w:line="360" w:lineRule="auto"/>
              <w:jc w:val="right"/>
              <w:rPr>
                <w:b/>
                <w:bCs/>
                <w:color w:val="000000"/>
              </w:rPr>
            </w:pPr>
            <w:r>
              <w:rPr>
                <w:color w:val="010205"/>
              </w:rPr>
              <w:t>.000</w:t>
            </w:r>
          </w:p>
        </w:tc>
      </w:tr>
      <w:tr w:rsidR="00CC5B1B" w14:paraId="2E683A88" w14:textId="77777777">
        <w:trPr>
          <w:trHeight w:val="485"/>
        </w:trPr>
        <w:tc>
          <w:tcPr>
            <w:tcW w:w="1646" w:type="dxa"/>
            <w:tcBorders>
              <w:top w:val="single" w:sz="4" w:space="0" w:color="auto"/>
              <w:left w:val="single" w:sz="4" w:space="0" w:color="auto"/>
              <w:bottom w:val="single" w:sz="4" w:space="0" w:color="auto"/>
              <w:right w:val="single" w:sz="4" w:space="0" w:color="auto"/>
            </w:tcBorders>
            <w:vAlign w:val="center"/>
            <w:hideMark/>
          </w:tcPr>
          <w:p w14:paraId="6149608C" w14:textId="77777777" w:rsidR="00CC5B1B" w:rsidRDefault="0089765D">
            <w:pPr>
              <w:pStyle w:val="NormalWeb"/>
              <w:spacing w:before="0" w:beforeAutospacing="0" w:after="0" w:afterAutospacing="0" w:line="360" w:lineRule="auto"/>
              <w:rPr>
                <w:color w:val="000000"/>
              </w:rPr>
            </w:pPr>
            <w:r>
              <w:t>R</w:t>
            </w:r>
            <w:r>
              <w:rPr>
                <w:vertAlign w:val="superscript"/>
              </w:rPr>
              <w:t>2</w:t>
            </w: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5709CF72" w14:textId="77777777" w:rsidR="00CC5B1B" w:rsidRDefault="0089765D">
            <w:pPr>
              <w:pStyle w:val="NormalWeb"/>
              <w:spacing w:before="0" w:beforeAutospacing="0" w:after="0" w:afterAutospacing="0" w:line="360" w:lineRule="auto"/>
              <w:jc w:val="right"/>
              <w:rPr>
                <w:color w:val="010205"/>
              </w:rPr>
            </w:pPr>
            <w:r>
              <w:rPr>
                <w:color w:val="010205"/>
              </w:rPr>
              <w:t>0.496</w:t>
            </w:r>
          </w:p>
        </w:tc>
      </w:tr>
      <w:tr w:rsidR="00CC5B1B" w14:paraId="0D2130A5" w14:textId="77777777">
        <w:trPr>
          <w:trHeight w:val="530"/>
        </w:trPr>
        <w:tc>
          <w:tcPr>
            <w:tcW w:w="1646" w:type="dxa"/>
            <w:tcBorders>
              <w:top w:val="single" w:sz="4" w:space="0" w:color="auto"/>
              <w:left w:val="single" w:sz="4" w:space="0" w:color="auto"/>
              <w:bottom w:val="single" w:sz="4" w:space="0" w:color="auto"/>
              <w:right w:val="single" w:sz="4" w:space="0" w:color="auto"/>
            </w:tcBorders>
            <w:vAlign w:val="center"/>
            <w:hideMark/>
          </w:tcPr>
          <w:p w14:paraId="6F9A3F62" w14:textId="77777777" w:rsidR="00CC5B1B" w:rsidRDefault="0089765D">
            <w:pPr>
              <w:pStyle w:val="NormalWeb"/>
              <w:spacing w:before="0" w:beforeAutospacing="0" w:after="0" w:afterAutospacing="0" w:line="360" w:lineRule="auto"/>
              <w:rPr>
                <w:color w:val="000000"/>
              </w:rPr>
            </w:pPr>
            <w:r>
              <w:t>Adjusted R</w:t>
            </w:r>
            <w:r>
              <w:rPr>
                <w:vertAlign w:val="superscript"/>
              </w:rPr>
              <w:t>2</w:t>
            </w: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0B7E737D" w14:textId="77777777" w:rsidR="00CC5B1B" w:rsidRDefault="0089765D">
            <w:pPr>
              <w:pStyle w:val="NormalWeb"/>
              <w:spacing w:before="0" w:beforeAutospacing="0" w:after="0" w:afterAutospacing="0" w:line="360" w:lineRule="auto"/>
              <w:jc w:val="right"/>
              <w:rPr>
                <w:color w:val="010205"/>
              </w:rPr>
            </w:pPr>
            <w:r>
              <w:rPr>
                <w:color w:val="010205"/>
              </w:rPr>
              <w:t>0.493</w:t>
            </w:r>
          </w:p>
        </w:tc>
      </w:tr>
      <w:tr w:rsidR="00CC5B1B" w14:paraId="3127B2D7" w14:textId="77777777">
        <w:trPr>
          <w:trHeight w:val="530"/>
        </w:trPr>
        <w:tc>
          <w:tcPr>
            <w:tcW w:w="1646" w:type="dxa"/>
            <w:tcBorders>
              <w:top w:val="single" w:sz="4" w:space="0" w:color="auto"/>
              <w:left w:val="single" w:sz="4" w:space="0" w:color="auto"/>
              <w:bottom w:val="single" w:sz="4" w:space="0" w:color="auto"/>
              <w:right w:val="single" w:sz="4" w:space="0" w:color="auto"/>
            </w:tcBorders>
            <w:vAlign w:val="center"/>
            <w:hideMark/>
          </w:tcPr>
          <w:p w14:paraId="4D53E030" w14:textId="77777777" w:rsidR="00CC5B1B" w:rsidRDefault="0089765D">
            <w:pPr>
              <w:pStyle w:val="NormalWeb"/>
              <w:spacing w:before="0" w:beforeAutospacing="0" w:after="0" w:afterAutospacing="0" w:line="360" w:lineRule="auto"/>
            </w:pPr>
            <w:r>
              <w:t>F-value</w:t>
            </w: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25CC7EC3" w14:textId="77777777" w:rsidR="00CC5B1B" w:rsidRDefault="0089765D">
            <w:pPr>
              <w:pStyle w:val="NormalWeb"/>
              <w:spacing w:before="0" w:beforeAutospacing="0" w:after="0" w:afterAutospacing="0" w:line="360" w:lineRule="auto"/>
              <w:jc w:val="right"/>
              <w:rPr>
                <w:color w:val="010205"/>
              </w:rPr>
            </w:pPr>
            <w:r>
              <w:rPr>
                <w:color w:val="010205"/>
              </w:rPr>
              <w:t>159.183***</w:t>
            </w:r>
          </w:p>
        </w:tc>
      </w:tr>
    </w:tbl>
    <w:p w14:paraId="5B04BE31" w14:textId="77777777" w:rsidR="00CC5B1B" w:rsidRDefault="0089765D">
      <w:pPr>
        <w:pStyle w:val="NormalWeb"/>
        <w:spacing w:before="0" w:beforeAutospacing="0" w:after="0" w:afterAutospacing="0" w:line="360" w:lineRule="auto"/>
        <w:jc w:val="both"/>
        <w:rPr>
          <w:sz w:val="20"/>
          <w:szCs w:val="20"/>
        </w:rPr>
      </w:pPr>
      <w:r>
        <w:rPr>
          <w:i/>
          <w:iCs/>
          <w:sz w:val="20"/>
          <w:szCs w:val="20"/>
        </w:rPr>
        <w:t>Source:</w:t>
      </w:r>
      <w:r>
        <w:rPr>
          <w:sz w:val="20"/>
          <w:szCs w:val="20"/>
        </w:rPr>
        <w:t xml:space="preserve"> Survey Data (March, 2026)</w:t>
      </w:r>
    </w:p>
    <w:p w14:paraId="600140B4" w14:textId="50B7AD5D" w:rsidR="00CC5B1B" w:rsidRDefault="0089765D">
      <w:pPr>
        <w:spacing w:line="360" w:lineRule="auto"/>
        <w:ind w:firstLine="720"/>
        <w:jc w:val="both"/>
        <w:rPr>
          <w:sz w:val="24"/>
          <w:szCs w:val="24"/>
        </w:rPr>
      </w:pPr>
      <w:r>
        <w:rPr>
          <w:sz w:val="24"/>
          <w:szCs w:val="24"/>
        </w:rPr>
        <w:lastRenderedPageBreak/>
        <w:t>According to Table 4.1</w:t>
      </w:r>
      <w:r w:rsidR="006A1C1E">
        <w:rPr>
          <w:sz w:val="24"/>
          <w:szCs w:val="24"/>
        </w:rPr>
        <w:t>9</w:t>
      </w:r>
      <w:r>
        <w:rPr>
          <w:sz w:val="24"/>
          <w:szCs w:val="24"/>
        </w:rPr>
        <w:t>, the overall model is statistically significant, with an F-value of 159.183 and a significance level of p &lt; 0.001. This indicates that customer satisfaction significantly predicts the dependent variable. The R² value is 0.496, which means that 49.6% of the variance in the dependent variable is explained by customer satisfaction. The adjusted R² value of 0.493 further confirms the strong explanatory power of the model.</w:t>
      </w:r>
    </w:p>
    <w:p w14:paraId="2B1C309A" w14:textId="30590485" w:rsidR="00CC5B1B" w:rsidRDefault="0089765D">
      <w:pPr>
        <w:spacing w:line="360" w:lineRule="auto"/>
        <w:ind w:firstLine="720"/>
        <w:jc w:val="both"/>
        <w:rPr>
          <w:sz w:val="24"/>
          <w:szCs w:val="24"/>
        </w:rPr>
      </w:pPr>
      <w:r>
        <w:rPr>
          <w:sz w:val="24"/>
          <w:szCs w:val="24"/>
        </w:rPr>
        <w:t>Regarding the regression coefficient, customer satisfaction has a positive and highly significant effect on the dependent variable (</w:t>
      </w:r>
      <w:r w:rsidR="00380051">
        <w:rPr>
          <w:sz w:val="24"/>
          <w:szCs w:val="24"/>
        </w:rPr>
        <w:t>B</w:t>
      </w:r>
      <w:r>
        <w:rPr>
          <w:sz w:val="24"/>
          <w:szCs w:val="24"/>
        </w:rPr>
        <w:t>= 0.704, t = 12.617, p = 0.000). This implies that an increase in customer satisfaction leads to a substantial increase in the dependent variable. Therefore, customer satisfaction is an important predictor and plays a crucial role in influencing the outcome.</w:t>
      </w:r>
    </w:p>
    <w:p w14:paraId="2B87CCE5" w14:textId="57793CE1" w:rsidR="000573DE" w:rsidRDefault="0089765D" w:rsidP="000573DE">
      <w:pPr>
        <w:spacing w:line="360" w:lineRule="auto"/>
        <w:ind w:firstLine="720"/>
        <w:jc w:val="both"/>
        <w:rPr>
          <w:sz w:val="24"/>
          <w:szCs w:val="24"/>
        </w:rPr>
      </w:pPr>
      <w:r>
        <w:rPr>
          <w:sz w:val="24"/>
          <w:szCs w:val="24"/>
        </w:rPr>
        <w:t>On the other hand</w:t>
      </w:r>
      <w:r w:rsidR="000573DE">
        <w:rPr>
          <w:sz w:val="24"/>
          <w:szCs w:val="24"/>
        </w:rPr>
        <w:t xml:space="preserve">, </w:t>
      </w:r>
      <w:r w:rsidR="000573DE" w:rsidRPr="000573DE">
        <w:rPr>
          <w:sz w:val="24"/>
          <w:szCs w:val="24"/>
        </w:rPr>
        <w:t xml:space="preserve">the constant (intercept) is -0.722 with a p-value of 0.101, which is greater than the 0.05 significance level. This indicates that the constant is not statistically significant and does not have a meaningful contribution to the model. The negative value of the constant implies that when customer satisfaction is hypothetically zero, customer loyalty would be negative. However, this interpretation has limited practical relevance, as customer satisfaction is measured using a </w:t>
      </w:r>
      <w:proofErr w:type="spellStart"/>
      <w:r w:rsidR="000573DE" w:rsidRPr="000573DE">
        <w:rPr>
          <w:sz w:val="24"/>
          <w:szCs w:val="24"/>
        </w:rPr>
        <w:t>Likert</w:t>
      </w:r>
      <w:proofErr w:type="spellEnd"/>
      <w:r w:rsidR="000573DE" w:rsidRPr="000573DE">
        <w:rPr>
          <w:sz w:val="24"/>
          <w:szCs w:val="24"/>
        </w:rPr>
        <w:t xml:space="preserve"> scale and cannot realistically be zero in practice. Therefore, the constant should not be overemphasized in the interpretation. Instead, the primary focus should be on the independent variable, where customer satisfaction demonstrates a strong and statistically significant positive effect on customer loyalty (B = 0.704, p = 0.000 &lt; 0.01). This </w:t>
      </w:r>
      <w:r w:rsidR="000573DE">
        <w:rPr>
          <w:sz w:val="24"/>
          <w:szCs w:val="24"/>
        </w:rPr>
        <w:t xml:space="preserve">indicates </w:t>
      </w:r>
      <w:r w:rsidR="000573DE" w:rsidRPr="000573DE">
        <w:rPr>
          <w:sz w:val="24"/>
          <w:szCs w:val="24"/>
        </w:rPr>
        <w:t>that higher customer satisfaction leads to increased customer loyalty in the study.</w:t>
      </w:r>
    </w:p>
    <w:p w14:paraId="61216FB5" w14:textId="4F6E0D3C" w:rsidR="001D6FA2" w:rsidRPr="000573DE" w:rsidRDefault="001D6FA2" w:rsidP="000573DE">
      <w:pPr>
        <w:spacing w:line="360" w:lineRule="auto"/>
        <w:ind w:firstLine="720"/>
        <w:jc w:val="both"/>
        <w:rPr>
          <w:sz w:val="24"/>
          <w:szCs w:val="24"/>
        </w:rPr>
      </w:pPr>
      <w:r w:rsidRPr="001D6FA2">
        <w:rPr>
          <w:sz w:val="24"/>
          <w:szCs w:val="24"/>
        </w:rPr>
        <w:t xml:space="preserve">Appendix </w:t>
      </w:r>
      <w:r w:rsidR="00380051">
        <w:rPr>
          <w:sz w:val="24"/>
          <w:szCs w:val="24"/>
        </w:rPr>
        <w:t>C</w:t>
      </w:r>
      <w:r w:rsidRPr="001D6FA2">
        <w:rPr>
          <w:sz w:val="24"/>
          <w:szCs w:val="24"/>
        </w:rPr>
        <w:t>-</w:t>
      </w:r>
      <w:r w:rsidR="00380051">
        <w:rPr>
          <w:sz w:val="24"/>
          <w:szCs w:val="24"/>
        </w:rPr>
        <w:t>II</w:t>
      </w:r>
      <w:r w:rsidRPr="001D6FA2">
        <w:rPr>
          <w:sz w:val="24"/>
          <w:szCs w:val="24"/>
        </w:rPr>
        <w:t xml:space="preserve"> presents the histogram, Normal P–P plot, and scatterplot of standardized residuals for the simple linear regression model with </w:t>
      </w:r>
      <w:r>
        <w:rPr>
          <w:sz w:val="24"/>
          <w:szCs w:val="24"/>
        </w:rPr>
        <w:t xml:space="preserve">customer loyalty </w:t>
      </w:r>
      <w:r w:rsidRPr="001D6FA2">
        <w:rPr>
          <w:sz w:val="24"/>
          <w:szCs w:val="24"/>
        </w:rPr>
        <w:t xml:space="preserve">as the dependent variable. These diagnostic charts were examined to evaluate the assumptions of normality and homoscedasticity required for simple linear regression analysis. The histogram displays an approximately bell-shaped distribution with residuals centered </w:t>
      </w:r>
      <w:proofErr w:type="gramStart"/>
      <w:r w:rsidRPr="001D6FA2">
        <w:rPr>
          <w:sz w:val="24"/>
          <w:szCs w:val="24"/>
        </w:rPr>
        <w:t>around</w:t>
      </w:r>
      <w:proofErr w:type="gramEnd"/>
      <w:r w:rsidRPr="001D6FA2">
        <w:rPr>
          <w:sz w:val="24"/>
          <w:szCs w:val="24"/>
        </w:rPr>
        <w:t xml:space="preserve"> zero, indicating that the residuals are normally distributed. Similarly, the Normal P–P plot shows that most of the data points are closely aligned with the diagonal reference line, further supporting the assumption of normality. In addition, the scatterplot of standardized residuals against standardized predicted values reveals a random distribution of points without any obvious pattern or funnel shape, </w:t>
      </w:r>
      <w:r>
        <w:rPr>
          <w:sz w:val="24"/>
          <w:szCs w:val="24"/>
        </w:rPr>
        <w:t xml:space="preserve">indicating </w:t>
      </w:r>
      <w:r w:rsidRPr="001D6FA2">
        <w:rPr>
          <w:sz w:val="24"/>
          <w:szCs w:val="24"/>
        </w:rPr>
        <w:t xml:space="preserve">that the variance of residuals is constant across all predicted values. Therefore, the assumptions of normality and homoscedasticity are satisfactorily met, </w:t>
      </w:r>
      <w:r w:rsidRPr="001D6FA2">
        <w:rPr>
          <w:sz w:val="24"/>
          <w:szCs w:val="24"/>
        </w:rPr>
        <w:lastRenderedPageBreak/>
        <w:t>confirming that the simple linear regression model is appropriate for further analysis in this study.</w:t>
      </w:r>
    </w:p>
    <w:p w14:paraId="7421BC00" w14:textId="77777777" w:rsidR="00570B70" w:rsidRDefault="00570B70">
      <w:pPr>
        <w:pStyle w:val="NormalWeb"/>
        <w:spacing w:before="0" w:beforeAutospacing="0" w:after="0" w:afterAutospacing="0" w:line="360" w:lineRule="auto"/>
        <w:jc w:val="both"/>
        <w:rPr>
          <w:b/>
          <w:bCs/>
        </w:rPr>
      </w:pPr>
    </w:p>
    <w:p w14:paraId="51296762" w14:textId="7A85A542" w:rsidR="00CC5B1B" w:rsidRDefault="0089765D">
      <w:pPr>
        <w:pStyle w:val="NormalWeb"/>
        <w:spacing w:before="0" w:beforeAutospacing="0" w:after="0" w:afterAutospacing="0" w:line="360" w:lineRule="auto"/>
        <w:jc w:val="both"/>
        <w:rPr>
          <w:lang w:bidi="ar-SA"/>
        </w:rPr>
      </w:pPr>
      <w:r>
        <w:rPr>
          <w:b/>
          <w:bCs/>
        </w:rPr>
        <w:t>4.5</w:t>
      </w:r>
      <w:r>
        <w:rPr>
          <w:b/>
          <w:bCs/>
        </w:rPr>
        <w:tab/>
        <w:t>Hypothesis Testing</w:t>
      </w:r>
    </w:p>
    <w:p w14:paraId="3C6FF3D7" w14:textId="30224018" w:rsidR="00CC5B1B" w:rsidRDefault="0089765D">
      <w:pPr>
        <w:pStyle w:val="NormalWeb"/>
        <w:spacing w:before="0" w:beforeAutospacing="0" w:after="0" w:afterAutospacing="0" w:line="360" w:lineRule="auto"/>
        <w:ind w:firstLine="720"/>
        <w:jc w:val="both"/>
        <w:rPr>
          <w:b/>
          <w:bCs/>
          <w:lang w:bidi="ar-SA"/>
        </w:rPr>
      </w:pPr>
      <w:r>
        <w:t>Based on the outcomes of the multiple and simple linear regression analyses, as shown in Tables 4.1</w:t>
      </w:r>
      <w:r w:rsidR="00E577A5">
        <w:t>8</w:t>
      </w:r>
      <w:r>
        <w:t xml:space="preserve"> and 4.1</w:t>
      </w:r>
      <w:r w:rsidR="00E577A5">
        <w:t>9</w:t>
      </w:r>
      <w:r>
        <w:t>, the findings offer insights into the results of hypothesis testing for H1 through H7. Table 4.</w:t>
      </w:r>
      <w:r w:rsidR="00E577A5">
        <w:t xml:space="preserve">20 </w:t>
      </w:r>
      <w:r>
        <w:t>offers a summary of the hypothesis testing results, indicating which customer relationship management practices significantly affect customer satisfaction and how lead to customer loyalty of UAB Bank in Mandalay.</w:t>
      </w:r>
    </w:p>
    <w:p w14:paraId="2DEA65C2" w14:textId="293C643F" w:rsidR="00CC5B1B" w:rsidRDefault="0089765D">
      <w:pPr>
        <w:spacing w:line="360" w:lineRule="auto"/>
        <w:jc w:val="center"/>
        <w:rPr>
          <w:b/>
          <w:bCs/>
          <w:sz w:val="24"/>
          <w:szCs w:val="24"/>
        </w:rPr>
      </w:pPr>
      <w:r>
        <w:rPr>
          <w:b/>
          <w:bCs/>
          <w:sz w:val="24"/>
          <w:szCs w:val="24"/>
        </w:rPr>
        <w:t>Table 4.</w:t>
      </w:r>
      <w:r w:rsidR="00E577A5">
        <w:rPr>
          <w:b/>
          <w:bCs/>
          <w:sz w:val="24"/>
          <w:szCs w:val="24"/>
        </w:rPr>
        <w:t>20</w:t>
      </w:r>
      <w:r>
        <w:rPr>
          <w:b/>
          <w:bCs/>
          <w:sz w:val="24"/>
          <w:szCs w:val="24"/>
        </w:rPr>
        <w:t xml:space="preserve"> Summary of Hypothesis Testing</w:t>
      </w:r>
    </w:p>
    <w:tbl>
      <w:tblPr>
        <w:tblStyle w:val="TableGrid"/>
        <w:tblW w:w="8296" w:type="dxa"/>
        <w:tblLook w:val="04A0" w:firstRow="1" w:lastRow="0" w:firstColumn="1" w:lastColumn="0" w:noHBand="0" w:noVBand="1"/>
      </w:tblPr>
      <w:tblGrid>
        <w:gridCol w:w="625"/>
        <w:gridCol w:w="6117"/>
        <w:gridCol w:w="1554"/>
      </w:tblGrid>
      <w:tr w:rsidR="00CC5B1B" w14:paraId="3B6CB60C" w14:textId="77777777" w:rsidTr="00D3111A">
        <w:trPr>
          <w:tblHeader/>
        </w:trPr>
        <w:tc>
          <w:tcPr>
            <w:tcW w:w="625" w:type="dxa"/>
            <w:tcBorders>
              <w:top w:val="single" w:sz="4" w:space="0" w:color="auto"/>
              <w:left w:val="single" w:sz="4" w:space="0" w:color="auto"/>
              <w:bottom w:val="single" w:sz="4" w:space="0" w:color="auto"/>
              <w:right w:val="single" w:sz="4" w:space="0" w:color="auto"/>
            </w:tcBorders>
            <w:vAlign w:val="center"/>
            <w:hideMark/>
          </w:tcPr>
          <w:p w14:paraId="144E9779" w14:textId="77777777" w:rsidR="00CC5B1B" w:rsidRDefault="0089765D" w:rsidP="00D3111A">
            <w:pPr>
              <w:pStyle w:val="NormalWeb"/>
              <w:spacing w:before="0" w:beforeAutospacing="0" w:after="0" w:afterAutospacing="0" w:line="360" w:lineRule="auto"/>
              <w:jc w:val="center"/>
              <w:rPr>
                <w:lang w:bidi="ar-SA"/>
              </w:rPr>
            </w:pPr>
            <w:r>
              <w:t>Sr.</w:t>
            </w:r>
          </w:p>
          <w:p w14:paraId="2615C830" w14:textId="77777777" w:rsidR="00CC5B1B" w:rsidRDefault="0089765D" w:rsidP="00D3111A">
            <w:pPr>
              <w:pStyle w:val="NormalWeb"/>
              <w:spacing w:before="0" w:beforeAutospacing="0" w:after="0" w:afterAutospacing="0" w:line="360" w:lineRule="auto"/>
              <w:jc w:val="center"/>
            </w:pPr>
            <w:r>
              <w:t>No.</w:t>
            </w:r>
          </w:p>
        </w:tc>
        <w:tc>
          <w:tcPr>
            <w:tcW w:w="6117" w:type="dxa"/>
            <w:tcBorders>
              <w:top w:val="single" w:sz="4" w:space="0" w:color="auto"/>
              <w:left w:val="single" w:sz="4" w:space="0" w:color="auto"/>
              <w:bottom w:val="single" w:sz="4" w:space="0" w:color="auto"/>
              <w:right w:val="single" w:sz="4" w:space="0" w:color="auto"/>
            </w:tcBorders>
            <w:vAlign w:val="center"/>
            <w:hideMark/>
          </w:tcPr>
          <w:p w14:paraId="2CAD9B00" w14:textId="77777777" w:rsidR="00CC5B1B" w:rsidRDefault="0089765D" w:rsidP="00D3111A">
            <w:pPr>
              <w:pStyle w:val="NormalWeb"/>
              <w:spacing w:before="0" w:beforeAutospacing="0" w:after="0" w:afterAutospacing="0" w:line="360" w:lineRule="auto"/>
              <w:jc w:val="center"/>
            </w:pPr>
            <w:r>
              <w:t>Hypothesis</w:t>
            </w:r>
          </w:p>
        </w:tc>
        <w:tc>
          <w:tcPr>
            <w:tcW w:w="1554" w:type="dxa"/>
            <w:tcBorders>
              <w:top w:val="single" w:sz="4" w:space="0" w:color="auto"/>
              <w:left w:val="single" w:sz="4" w:space="0" w:color="auto"/>
              <w:bottom w:val="single" w:sz="4" w:space="0" w:color="auto"/>
              <w:right w:val="single" w:sz="4" w:space="0" w:color="auto"/>
            </w:tcBorders>
            <w:vAlign w:val="center"/>
            <w:hideMark/>
          </w:tcPr>
          <w:p w14:paraId="1B20265E" w14:textId="77777777" w:rsidR="00CC5B1B" w:rsidRDefault="0089765D" w:rsidP="00D3111A">
            <w:pPr>
              <w:pStyle w:val="NormalWeb"/>
              <w:spacing w:before="0" w:beforeAutospacing="0" w:after="0" w:afterAutospacing="0" w:line="360" w:lineRule="auto"/>
              <w:jc w:val="center"/>
            </w:pPr>
            <w:r>
              <w:t>Remarks</w:t>
            </w:r>
          </w:p>
        </w:tc>
      </w:tr>
      <w:tr w:rsidR="00CC5B1B" w14:paraId="1C130823"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5490B24A" w14:textId="77777777" w:rsidR="00CC5B1B" w:rsidRDefault="0089765D" w:rsidP="00D3111A">
            <w:pPr>
              <w:pStyle w:val="NormalWeb"/>
              <w:spacing w:before="0" w:beforeAutospacing="0" w:after="0" w:afterAutospacing="0" w:line="360" w:lineRule="auto"/>
              <w:jc w:val="center"/>
            </w:pPr>
            <w:r>
              <w:t>H</w:t>
            </w:r>
            <w:r>
              <w:rPr>
                <w:vertAlign w:val="subscript"/>
              </w:rPr>
              <w:t>1</w:t>
            </w:r>
          </w:p>
        </w:tc>
        <w:tc>
          <w:tcPr>
            <w:tcW w:w="6117" w:type="dxa"/>
            <w:tcBorders>
              <w:top w:val="single" w:sz="4" w:space="0" w:color="auto"/>
              <w:left w:val="single" w:sz="4" w:space="0" w:color="auto"/>
              <w:bottom w:val="single" w:sz="4" w:space="0" w:color="auto"/>
              <w:right w:val="single" w:sz="4" w:space="0" w:color="auto"/>
            </w:tcBorders>
            <w:vAlign w:val="center"/>
          </w:tcPr>
          <w:p w14:paraId="4E14A91C" w14:textId="77777777" w:rsidR="00CC5B1B" w:rsidRDefault="0089765D" w:rsidP="00D3111A">
            <w:pPr>
              <w:pStyle w:val="NormalWeb"/>
              <w:spacing w:before="0" w:beforeAutospacing="0" w:after="0" w:afterAutospacing="0" w:line="360" w:lineRule="auto"/>
              <w:jc w:val="both"/>
            </w:pPr>
            <w:r>
              <w:t>Customer orientation has a significant positive effect on customer satisfaction.</w:t>
            </w:r>
          </w:p>
        </w:tc>
        <w:tc>
          <w:tcPr>
            <w:tcW w:w="1554" w:type="dxa"/>
            <w:tcBorders>
              <w:top w:val="single" w:sz="4" w:space="0" w:color="auto"/>
              <w:left w:val="single" w:sz="4" w:space="0" w:color="auto"/>
              <w:bottom w:val="single" w:sz="4" w:space="0" w:color="auto"/>
              <w:right w:val="single" w:sz="4" w:space="0" w:color="auto"/>
            </w:tcBorders>
            <w:vAlign w:val="center"/>
          </w:tcPr>
          <w:p w14:paraId="09A8640D" w14:textId="77777777" w:rsidR="00CC5B1B" w:rsidRDefault="0089765D" w:rsidP="00D3111A">
            <w:pPr>
              <w:pStyle w:val="NormalWeb"/>
              <w:spacing w:before="0" w:beforeAutospacing="0" w:after="0" w:afterAutospacing="0" w:line="360" w:lineRule="auto"/>
              <w:jc w:val="right"/>
            </w:pPr>
            <w:r>
              <w:t>Not Accepted</w:t>
            </w:r>
          </w:p>
        </w:tc>
      </w:tr>
      <w:tr w:rsidR="00CC5B1B" w14:paraId="273991F8"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212BF026" w14:textId="77777777" w:rsidR="00CC5B1B" w:rsidRDefault="0089765D" w:rsidP="00D3111A">
            <w:pPr>
              <w:pStyle w:val="NormalWeb"/>
              <w:spacing w:before="0" w:beforeAutospacing="0" w:after="0" w:afterAutospacing="0" w:line="360" w:lineRule="auto"/>
              <w:jc w:val="center"/>
            </w:pPr>
            <w:r>
              <w:t>H</w:t>
            </w:r>
            <w:r>
              <w:rPr>
                <w:vertAlign w:val="subscript"/>
              </w:rPr>
              <w:t>2</w:t>
            </w:r>
          </w:p>
        </w:tc>
        <w:tc>
          <w:tcPr>
            <w:tcW w:w="6117" w:type="dxa"/>
            <w:tcBorders>
              <w:top w:val="single" w:sz="4" w:space="0" w:color="auto"/>
              <w:left w:val="single" w:sz="4" w:space="0" w:color="auto"/>
              <w:bottom w:val="single" w:sz="4" w:space="0" w:color="auto"/>
              <w:right w:val="single" w:sz="4" w:space="0" w:color="auto"/>
            </w:tcBorders>
            <w:vAlign w:val="center"/>
          </w:tcPr>
          <w:p w14:paraId="2DA89595" w14:textId="6654FE3A" w:rsidR="00CC5B1B" w:rsidRDefault="0089765D" w:rsidP="00D3111A">
            <w:pPr>
              <w:pStyle w:val="NormalWeb"/>
              <w:spacing w:before="0" w:beforeAutospacing="0" w:after="0" w:afterAutospacing="0" w:line="360" w:lineRule="auto"/>
              <w:jc w:val="both"/>
              <w:rPr>
                <w:color w:val="000000"/>
              </w:rPr>
            </w:pPr>
            <w:r>
              <w:rPr>
                <w:color w:val="000000"/>
              </w:rPr>
              <w:t xml:space="preserve">Knowledge management </w:t>
            </w:r>
            <w:r>
              <w:t>has a significant positive effect on customer satisfaction</w:t>
            </w:r>
            <w:r w:rsidR="00907AFC">
              <w:t>.</w:t>
            </w:r>
          </w:p>
        </w:tc>
        <w:tc>
          <w:tcPr>
            <w:tcW w:w="1554" w:type="dxa"/>
            <w:tcBorders>
              <w:top w:val="single" w:sz="4" w:space="0" w:color="auto"/>
              <w:left w:val="single" w:sz="4" w:space="0" w:color="auto"/>
              <w:bottom w:val="single" w:sz="4" w:space="0" w:color="auto"/>
              <w:right w:val="single" w:sz="4" w:space="0" w:color="auto"/>
            </w:tcBorders>
            <w:vAlign w:val="center"/>
          </w:tcPr>
          <w:p w14:paraId="377F3C50" w14:textId="77777777" w:rsidR="00CC5B1B" w:rsidRDefault="0089765D" w:rsidP="00D3111A">
            <w:pPr>
              <w:pStyle w:val="NormalWeb"/>
              <w:spacing w:before="0" w:beforeAutospacing="0" w:after="0" w:afterAutospacing="0" w:line="360" w:lineRule="auto"/>
              <w:jc w:val="right"/>
            </w:pPr>
            <w:r>
              <w:t>Not Accepted</w:t>
            </w:r>
          </w:p>
        </w:tc>
      </w:tr>
      <w:tr w:rsidR="00CC5B1B" w14:paraId="754F1CE4"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66A1A6D1" w14:textId="77777777" w:rsidR="00CC5B1B" w:rsidRDefault="0089765D" w:rsidP="00D3111A">
            <w:pPr>
              <w:pStyle w:val="NormalWeb"/>
              <w:spacing w:before="0" w:beforeAutospacing="0" w:after="0" w:afterAutospacing="0" w:line="360" w:lineRule="auto"/>
              <w:jc w:val="center"/>
            </w:pPr>
            <w:r>
              <w:t>H</w:t>
            </w:r>
            <w:r>
              <w:rPr>
                <w:vertAlign w:val="subscript"/>
              </w:rPr>
              <w:t>3</w:t>
            </w:r>
          </w:p>
        </w:tc>
        <w:tc>
          <w:tcPr>
            <w:tcW w:w="6117" w:type="dxa"/>
            <w:tcBorders>
              <w:top w:val="single" w:sz="4" w:space="0" w:color="auto"/>
              <w:left w:val="single" w:sz="4" w:space="0" w:color="auto"/>
              <w:bottom w:val="single" w:sz="4" w:space="0" w:color="auto"/>
              <w:right w:val="single" w:sz="4" w:space="0" w:color="auto"/>
            </w:tcBorders>
            <w:vAlign w:val="center"/>
          </w:tcPr>
          <w:p w14:paraId="628983F4" w14:textId="77777777" w:rsidR="00CC5B1B" w:rsidRDefault="0089765D" w:rsidP="00D3111A">
            <w:pPr>
              <w:pStyle w:val="NormalWeb"/>
              <w:spacing w:before="0" w:beforeAutospacing="0" w:after="0" w:afterAutospacing="0" w:line="360" w:lineRule="auto"/>
              <w:jc w:val="both"/>
            </w:pPr>
            <w:r>
              <w:rPr>
                <w:color w:val="000000"/>
              </w:rPr>
              <w:t xml:space="preserve">Technology-based CRM </w:t>
            </w:r>
            <w:r>
              <w:t>has a significant positive effect on customer satisfaction.</w:t>
            </w:r>
          </w:p>
        </w:tc>
        <w:tc>
          <w:tcPr>
            <w:tcW w:w="1554" w:type="dxa"/>
            <w:tcBorders>
              <w:top w:val="single" w:sz="4" w:space="0" w:color="auto"/>
              <w:left w:val="single" w:sz="4" w:space="0" w:color="auto"/>
              <w:bottom w:val="single" w:sz="4" w:space="0" w:color="auto"/>
              <w:right w:val="single" w:sz="4" w:space="0" w:color="auto"/>
            </w:tcBorders>
            <w:vAlign w:val="center"/>
          </w:tcPr>
          <w:p w14:paraId="50981449" w14:textId="77777777" w:rsidR="00CC5B1B" w:rsidRDefault="0089765D" w:rsidP="00D3111A">
            <w:pPr>
              <w:pStyle w:val="NormalWeb"/>
              <w:spacing w:before="0" w:beforeAutospacing="0" w:after="0" w:afterAutospacing="0" w:line="360" w:lineRule="auto"/>
              <w:jc w:val="right"/>
            </w:pPr>
            <w:r>
              <w:t>Not Accepted</w:t>
            </w:r>
          </w:p>
        </w:tc>
      </w:tr>
      <w:tr w:rsidR="00CC5B1B" w14:paraId="540C2143"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77145800" w14:textId="77777777" w:rsidR="00CC5B1B" w:rsidRDefault="0089765D" w:rsidP="00D3111A">
            <w:pPr>
              <w:pStyle w:val="NormalWeb"/>
              <w:spacing w:before="0" w:beforeAutospacing="0" w:after="0" w:afterAutospacing="0" w:line="360" w:lineRule="auto"/>
              <w:jc w:val="center"/>
            </w:pPr>
            <w:r>
              <w:t>H</w:t>
            </w:r>
            <w:r>
              <w:rPr>
                <w:vertAlign w:val="subscript"/>
              </w:rPr>
              <w:t>4</w:t>
            </w:r>
          </w:p>
        </w:tc>
        <w:tc>
          <w:tcPr>
            <w:tcW w:w="6117" w:type="dxa"/>
            <w:tcBorders>
              <w:top w:val="single" w:sz="4" w:space="0" w:color="auto"/>
              <w:left w:val="single" w:sz="4" w:space="0" w:color="auto"/>
              <w:bottom w:val="single" w:sz="4" w:space="0" w:color="auto"/>
              <w:right w:val="single" w:sz="4" w:space="0" w:color="auto"/>
            </w:tcBorders>
            <w:vAlign w:val="center"/>
          </w:tcPr>
          <w:p w14:paraId="6280FDE5" w14:textId="65A9D567" w:rsidR="00CC5B1B" w:rsidRDefault="0089765D" w:rsidP="00D3111A">
            <w:pPr>
              <w:pStyle w:val="NormalWeb"/>
              <w:spacing w:before="0" w:beforeAutospacing="0" w:after="0" w:afterAutospacing="0" w:line="360" w:lineRule="auto"/>
              <w:jc w:val="both"/>
            </w:pPr>
            <w:r>
              <w:rPr>
                <w:color w:val="000000"/>
              </w:rPr>
              <w:t xml:space="preserve">Quality of customer service </w:t>
            </w:r>
            <w:r>
              <w:t>has a significant positive effect on customer satisfaction</w:t>
            </w:r>
            <w:r w:rsidR="00907AFC">
              <w:t>.</w:t>
            </w:r>
          </w:p>
        </w:tc>
        <w:tc>
          <w:tcPr>
            <w:tcW w:w="1554" w:type="dxa"/>
            <w:tcBorders>
              <w:top w:val="single" w:sz="4" w:space="0" w:color="auto"/>
              <w:left w:val="single" w:sz="4" w:space="0" w:color="auto"/>
              <w:bottom w:val="single" w:sz="4" w:space="0" w:color="auto"/>
              <w:right w:val="single" w:sz="4" w:space="0" w:color="auto"/>
            </w:tcBorders>
            <w:vAlign w:val="center"/>
          </w:tcPr>
          <w:p w14:paraId="09992AD0" w14:textId="77777777" w:rsidR="00CC5B1B" w:rsidRDefault="0089765D" w:rsidP="00D3111A">
            <w:pPr>
              <w:pStyle w:val="NormalWeb"/>
              <w:spacing w:before="0" w:beforeAutospacing="0" w:after="0" w:afterAutospacing="0" w:line="360" w:lineRule="auto"/>
              <w:jc w:val="right"/>
            </w:pPr>
            <w:r>
              <w:t>Accepted</w:t>
            </w:r>
          </w:p>
        </w:tc>
      </w:tr>
      <w:tr w:rsidR="00CC5B1B" w14:paraId="49A8D40B"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7064EDEA" w14:textId="77777777" w:rsidR="00CC5B1B" w:rsidRDefault="0089765D" w:rsidP="00D3111A">
            <w:pPr>
              <w:pStyle w:val="NormalWeb"/>
              <w:spacing w:before="0" w:beforeAutospacing="0" w:after="0" w:afterAutospacing="0" w:line="360" w:lineRule="auto"/>
              <w:jc w:val="center"/>
            </w:pPr>
            <w:r>
              <w:t>H</w:t>
            </w:r>
            <w:r>
              <w:rPr>
                <w:vertAlign w:val="subscript"/>
              </w:rPr>
              <w:t>5</w:t>
            </w:r>
          </w:p>
        </w:tc>
        <w:tc>
          <w:tcPr>
            <w:tcW w:w="6117" w:type="dxa"/>
            <w:tcBorders>
              <w:top w:val="single" w:sz="4" w:space="0" w:color="auto"/>
              <w:left w:val="single" w:sz="4" w:space="0" w:color="auto"/>
              <w:bottom w:val="single" w:sz="4" w:space="0" w:color="auto"/>
              <w:right w:val="single" w:sz="4" w:space="0" w:color="auto"/>
            </w:tcBorders>
            <w:vAlign w:val="center"/>
          </w:tcPr>
          <w:p w14:paraId="6B081D65" w14:textId="3F6CC48F" w:rsidR="00CC5B1B" w:rsidRDefault="0089765D" w:rsidP="00D3111A">
            <w:pPr>
              <w:pStyle w:val="NormalWeb"/>
              <w:spacing w:before="0" w:beforeAutospacing="0" w:after="0" w:afterAutospacing="0" w:line="360" w:lineRule="auto"/>
              <w:jc w:val="both"/>
            </w:pPr>
            <w:r>
              <w:rPr>
                <w:color w:val="000000"/>
              </w:rPr>
              <w:t xml:space="preserve">Trust-building </w:t>
            </w:r>
            <w:r>
              <w:t>has a significant positive effect on customer satisfaction</w:t>
            </w:r>
            <w:r w:rsidR="00907AFC">
              <w:t>.</w:t>
            </w:r>
          </w:p>
        </w:tc>
        <w:tc>
          <w:tcPr>
            <w:tcW w:w="1554" w:type="dxa"/>
            <w:tcBorders>
              <w:top w:val="single" w:sz="4" w:space="0" w:color="auto"/>
              <w:left w:val="single" w:sz="4" w:space="0" w:color="auto"/>
              <w:bottom w:val="single" w:sz="4" w:space="0" w:color="auto"/>
              <w:right w:val="single" w:sz="4" w:space="0" w:color="auto"/>
            </w:tcBorders>
            <w:vAlign w:val="center"/>
          </w:tcPr>
          <w:p w14:paraId="315CA168" w14:textId="77777777" w:rsidR="00CC5B1B" w:rsidRDefault="0089765D" w:rsidP="00D3111A">
            <w:pPr>
              <w:pStyle w:val="NormalWeb"/>
              <w:spacing w:before="0" w:beforeAutospacing="0" w:after="0" w:afterAutospacing="0" w:line="360" w:lineRule="auto"/>
              <w:jc w:val="right"/>
            </w:pPr>
            <w:r>
              <w:t>Accepted</w:t>
            </w:r>
          </w:p>
        </w:tc>
      </w:tr>
      <w:tr w:rsidR="00CC5B1B" w14:paraId="07C0645A"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6CDB8BDA" w14:textId="77777777" w:rsidR="00CC5B1B" w:rsidRDefault="0089765D" w:rsidP="00D3111A">
            <w:pPr>
              <w:pStyle w:val="NormalWeb"/>
              <w:spacing w:before="0" w:beforeAutospacing="0" w:after="0" w:afterAutospacing="0" w:line="360" w:lineRule="auto"/>
              <w:jc w:val="center"/>
            </w:pPr>
            <w:r>
              <w:t>H</w:t>
            </w:r>
            <w:r>
              <w:rPr>
                <w:vertAlign w:val="subscript"/>
              </w:rPr>
              <w:t>6</w:t>
            </w:r>
          </w:p>
        </w:tc>
        <w:tc>
          <w:tcPr>
            <w:tcW w:w="6117" w:type="dxa"/>
            <w:tcBorders>
              <w:top w:val="single" w:sz="4" w:space="0" w:color="auto"/>
              <w:left w:val="single" w:sz="4" w:space="0" w:color="auto"/>
              <w:bottom w:val="single" w:sz="4" w:space="0" w:color="auto"/>
              <w:right w:val="single" w:sz="4" w:space="0" w:color="auto"/>
            </w:tcBorders>
            <w:vAlign w:val="center"/>
          </w:tcPr>
          <w:p w14:paraId="3D910C94" w14:textId="4ABD6A41" w:rsidR="00CC5B1B" w:rsidRDefault="0089765D" w:rsidP="00D3111A">
            <w:pPr>
              <w:pStyle w:val="NormalWeb"/>
              <w:spacing w:before="0" w:beforeAutospacing="0" w:after="0" w:afterAutospacing="0" w:line="360" w:lineRule="auto"/>
              <w:jc w:val="both"/>
            </w:pPr>
            <w:r>
              <w:rPr>
                <w:color w:val="000000"/>
              </w:rPr>
              <w:t xml:space="preserve">Conflict handling </w:t>
            </w:r>
            <w:r>
              <w:t>has a significant positive effect on customer satisfaction</w:t>
            </w:r>
            <w:r w:rsidR="00907AFC">
              <w:t>.</w:t>
            </w:r>
          </w:p>
        </w:tc>
        <w:tc>
          <w:tcPr>
            <w:tcW w:w="1554" w:type="dxa"/>
            <w:tcBorders>
              <w:top w:val="single" w:sz="4" w:space="0" w:color="auto"/>
              <w:left w:val="single" w:sz="4" w:space="0" w:color="auto"/>
              <w:bottom w:val="single" w:sz="4" w:space="0" w:color="auto"/>
              <w:right w:val="single" w:sz="4" w:space="0" w:color="auto"/>
            </w:tcBorders>
            <w:vAlign w:val="center"/>
          </w:tcPr>
          <w:p w14:paraId="009C5047" w14:textId="77777777" w:rsidR="00CC5B1B" w:rsidRDefault="0089765D" w:rsidP="00D3111A">
            <w:pPr>
              <w:pStyle w:val="NormalWeb"/>
              <w:spacing w:before="0" w:beforeAutospacing="0" w:after="0" w:afterAutospacing="0" w:line="360" w:lineRule="auto"/>
              <w:jc w:val="right"/>
            </w:pPr>
            <w:r>
              <w:t>Accepted</w:t>
            </w:r>
          </w:p>
        </w:tc>
      </w:tr>
      <w:tr w:rsidR="00CC5B1B" w14:paraId="7DCE7FCA" w14:textId="77777777" w:rsidTr="00D3111A">
        <w:tc>
          <w:tcPr>
            <w:tcW w:w="625" w:type="dxa"/>
            <w:tcBorders>
              <w:top w:val="single" w:sz="4" w:space="0" w:color="auto"/>
              <w:left w:val="single" w:sz="4" w:space="0" w:color="auto"/>
              <w:bottom w:val="single" w:sz="4" w:space="0" w:color="auto"/>
              <w:right w:val="single" w:sz="4" w:space="0" w:color="auto"/>
            </w:tcBorders>
            <w:vAlign w:val="center"/>
          </w:tcPr>
          <w:p w14:paraId="7AD678C8" w14:textId="77777777" w:rsidR="00CC5B1B" w:rsidRDefault="0089765D" w:rsidP="00D3111A">
            <w:pPr>
              <w:pStyle w:val="NormalWeb"/>
              <w:spacing w:before="0" w:beforeAutospacing="0" w:after="0" w:afterAutospacing="0" w:line="360" w:lineRule="auto"/>
              <w:jc w:val="center"/>
            </w:pPr>
            <w:r>
              <w:t>H</w:t>
            </w:r>
            <w:r>
              <w:rPr>
                <w:vertAlign w:val="subscript"/>
              </w:rPr>
              <w:t>7</w:t>
            </w:r>
          </w:p>
        </w:tc>
        <w:tc>
          <w:tcPr>
            <w:tcW w:w="6117" w:type="dxa"/>
            <w:tcBorders>
              <w:top w:val="single" w:sz="4" w:space="0" w:color="auto"/>
              <w:left w:val="single" w:sz="4" w:space="0" w:color="auto"/>
              <w:bottom w:val="single" w:sz="4" w:space="0" w:color="auto"/>
              <w:right w:val="single" w:sz="4" w:space="0" w:color="auto"/>
            </w:tcBorders>
            <w:vAlign w:val="center"/>
          </w:tcPr>
          <w:p w14:paraId="10E47CD2" w14:textId="5FA22451" w:rsidR="00CC5B1B" w:rsidRDefault="0089765D" w:rsidP="00D3111A">
            <w:pPr>
              <w:pStyle w:val="NormalWeb"/>
              <w:spacing w:before="0" w:beforeAutospacing="0" w:after="0" w:afterAutospacing="0" w:line="360" w:lineRule="auto"/>
              <w:jc w:val="both"/>
            </w:pPr>
            <w:r>
              <w:t>Customer satisfaction has a significant positive effect on customer loyalty</w:t>
            </w:r>
            <w:r w:rsidR="00907AFC">
              <w:t>.</w:t>
            </w:r>
          </w:p>
        </w:tc>
        <w:tc>
          <w:tcPr>
            <w:tcW w:w="1554" w:type="dxa"/>
            <w:tcBorders>
              <w:top w:val="single" w:sz="4" w:space="0" w:color="auto"/>
              <w:left w:val="single" w:sz="4" w:space="0" w:color="auto"/>
              <w:bottom w:val="single" w:sz="4" w:space="0" w:color="auto"/>
              <w:right w:val="single" w:sz="4" w:space="0" w:color="auto"/>
            </w:tcBorders>
            <w:vAlign w:val="center"/>
          </w:tcPr>
          <w:p w14:paraId="28952C3A" w14:textId="77777777" w:rsidR="00CC5B1B" w:rsidRDefault="0089765D" w:rsidP="00D3111A">
            <w:pPr>
              <w:pStyle w:val="NormalWeb"/>
              <w:spacing w:before="0" w:beforeAutospacing="0" w:after="0" w:afterAutospacing="0" w:line="360" w:lineRule="auto"/>
              <w:jc w:val="right"/>
            </w:pPr>
            <w:r>
              <w:t>Accepted</w:t>
            </w:r>
          </w:p>
        </w:tc>
      </w:tr>
    </w:tbl>
    <w:p w14:paraId="76095699" w14:textId="77777777" w:rsidR="00CC5B1B" w:rsidRDefault="0089765D">
      <w:pPr>
        <w:pStyle w:val="NormalWeb"/>
        <w:spacing w:before="0" w:beforeAutospacing="0" w:after="0" w:afterAutospacing="0" w:line="360" w:lineRule="auto"/>
        <w:jc w:val="both"/>
        <w:rPr>
          <w:sz w:val="20"/>
          <w:szCs w:val="20"/>
        </w:rPr>
      </w:pPr>
      <w:r>
        <w:rPr>
          <w:i/>
          <w:iCs/>
          <w:sz w:val="20"/>
          <w:szCs w:val="20"/>
        </w:rPr>
        <w:t>Source:</w:t>
      </w:r>
      <w:r>
        <w:rPr>
          <w:sz w:val="20"/>
          <w:szCs w:val="20"/>
        </w:rPr>
        <w:t xml:space="preserve"> Survey Data (March, 2026)</w:t>
      </w:r>
    </w:p>
    <w:p w14:paraId="5F4C3347" w14:textId="51D7C9AD" w:rsidR="00CC5B1B" w:rsidRDefault="0089765D">
      <w:pPr>
        <w:pStyle w:val="NormalWeb"/>
        <w:spacing w:before="0" w:beforeAutospacing="0" w:after="0" w:afterAutospacing="0" w:line="360" w:lineRule="auto"/>
        <w:ind w:firstLine="720"/>
        <w:jc w:val="both"/>
        <w:rPr>
          <w:lang w:bidi="ar-SA"/>
        </w:rPr>
      </w:pPr>
      <w:r>
        <w:t>Based on the data in Table 4.</w:t>
      </w:r>
      <w:r w:rsidR="00E577A5">
        <w:t>20</w:t>
      </w:r>
      <w:r>
        <w:t>, four out of the seven proposed hypotheses were supported. The analysis reveals a clear distinction between internal operational factors and interpersonal service factors.</w:t>
      </w:r>
      <w:r>
        <w:rPr>
          <w:lang w:bidi="ar-SA"/>
        </w:rPr>
        <w:t xml:space="preserve"> </w:t>
      </w:r>
      <w:r>
        <w:t>Surprisingly, structural and technical elements such as Customer Orientation, Knowledge Management, and Technology-based CRM did not show a statistically significant positive effect on customer satisfaction. Thus, they are unsupported hypotheses. This suggests that simply having the technology or a theoretical orientation is not enough to satisfy customers in this specific study context.</w:t>
      </w:r>
    </w:p>
    <w:p w14:paraId="10718FA1" w14:textId="33E29AD5" w:rsidR="00CC5B1B" w:rsidRDefault="0089765D" w:rsidP="00570B70">
      <w:pPr>
        <w:pStyle w:val="NormalWeb"/>
        <w:spacing w:before="0" w:beforeAutospacing="0" w:after="0" w:afterAutospacing="0" w:line="360" w:lineRule="auto"/>
        <w:ind w:firstLine="720"/>
        <w:jc w:val="both"/>
        <w:rPr>
          <w:lang w:bidi="ar-SA"/>
        </w:rPr>
      </w:pPr>
      <w:r>
        <w:lastRenderedPageBreak/>
        <w:t>In contrast, the "human" elements of the business relationship were highly significant. Quality of customer service (H</w:t>
      </w:r>
      <w:r>
        <w:rPr>
          <w:vertAlign w:val="subscript"/>
        </w:rPr>
        <w:t>4</w:t>
      </w:r>
      <w:r>
        <w:t xml:space="preserve">), </w:t>
      </w:r>
      <w:r w:rsidR="00907AFC">
        <w:t>t</w:t>
      </w:r>
      <w:r>
        <w:t>rust-building (H</w:t>
      </w:r>
      <w:r>
        <w:rPr>
          <w:vertAlign w:val="subscript"/>
        </w:rPr>
        <w:t>5</w:t>
      </w:r>
      <w:r>
        <w:t xml:space="preserve">), and </w:t>
      </w:r>
      <w:r w:rsidR="00907AFC">
        <w:t>c</w:t>
      </w:r>
      <w:r>
        <w:t>onflict handling (H</w:t>
      </w:r>
      <w:r>
        <w:rPr>
          <w:vertAlign w:val="subscript"/>
        </w:rPr>
        <w:t>6</w:t>
      </w:r>
      <w:r>
        <w:t>) were all accepted</w:t>
      </w:r>
      <w:r w:rsidR="00907AFC">
        <w:t>,</w:t>
      </w:r>
      <w:r>
        <w:t xml:space="preserve"> and they became supported hypotheses. This indicates that customers value the reliability of service and the brand's ability to handle issues and build rapport over technical CRM systems.</w:t>
      </w:r>
      <w:r w:rsidR="00570B70">
        <w:rPr>
          <w:lang w:bidi="ar-SA"/>
        </w:rPr>
        <w:t xml:space="preserve"> </w:t>
      </w:r>
      <w:r>
        <w:t>Finally, the path from Customer Satisfaction to Customer Loyalty (H</w:t>
      </w:r>
      <w:r>
        <w:rPr>
          <w:vertAlign w:val="subscript"/>
        </w:rPr>
        <w:t>7</w:t>
      </w:r>
      <w:r>
        <w:t>) was strongly supported. This confirms that when the service quality and trust-building efforts succeed in satisfying the customer, it directly results in heightened brand loyalty.</w:t>
      </w:r>
    </w:p>
    <w:p w14:paraId="27069F4A" w14:textId="1F3FF497" w:rsidR="00D46EBD" w:rsidRDefault="001D6FA2">
      <w:pPr>
        <w:spacing w:line="360" w:lineRule="auto"/>
        <w:jc w:val="both"/>
        <w:rPr>
          <w:rFonts w:cs="Myanmar Text"/>
          <w:sz w:val="24"/>
          <w:szCs w:val="24"/>
          <w:lang w:bidi="my-MM"/>
        </w:rPr>
      </w:pPr>
      <w:r>
        <w:rPr>
          <w:rFonts w:cs="Myanmar Text"/>
          <w:sz w:val="24"/>
          <w:szCs w:val="24"/>
          <w:lang w:bidi="my-MM"/>
        </w:rPr>
        <w:tab/>
      </w:r>
    </w:p>
    <w:p w14:paraId="35B1C8AD" w14:textId="2A4BD6A5" w:rsidR="00570B70" w:rsidRDefault="00570B70">
      <w:pPr>
        <w:spacing w:line="360" w:lineRule="auto"/>
        <w:jc w:val="center"/>
        <w:rPr>
          <w:b/>
          <w:bCs/>
          <w:sz w:val="28"/>
          <w:szCs w:val="28"/>
        </w:rPr>
      </w:pPr>
    </w:p>
    <w:p w14:paraId="3A764BC9" w14:textId="674641AC" w:rsidR="008F6E53" w:rsidRDefault="008F6E53">
      <w:pPr>
        <w:spacing w:line="360" w:lineRule="auto"/>
        <w:jc w:val="center"/>
        <w:rPr>
          <w:b/>
          <w:bCs/>
          <w:sz w:val="28"/>
          <w:szCs w:val="28"/>
        </w:rPr>
      </w:pPr>
    </w:p>
    <w:p w14:paraId="0D5253A8" w14:textId="2A600449" w:rsidR="008F6E53" w:rsidRDefault="008F6E53">
      <w:pPr>
        <w:spacing w:line="360" w:lineRule="auto"/>
        <w:jc w:val="center"/>
        <w:rPr>
          <w:b/>
          <w:bCs/>
          <w:sz w:val="28"/>
          <w:szCs w:val="28"/>
        </w:rPr>
      </w:pPr>
    </w:p>
    <w:p w14:paraId="40913D76" w14:textId="1EEFA2A6" w:rsidR="008F6E53" w:rsidRDefault="008F6E53">
      <w:pPr>
        <w:spacing w:line="360" w:lineRule="auto"/>
        <w:jc w:val="center"/>
        <w:rPr>
          <w:b/>
          <w:bCs/>
          <w:sz w:val="28"/>
          <w:szCs w:val="28"/>
        </w:rPr>
      </w:pPr>
    </w:p>
    <w:p w14:paraId="6A3F786B" w14:textId="1FFB90F7" w:rsidR="008F6E53" w:rsidRDefault="008F6E53">
      <w:pPr>
        <w:spacing w:line="360" w:lineRule="auto"/>
        <w:jc w:val="center"/>
        <w:rPr>
          <w:b/>
          <w:bCs/>
          <w:sz w:val="28"/>
          <w:szCs w:val="28"/>
        </w:rPr>
      </w:pPr>
    </w:p>
    <w:p w14:paraId="10F52362" w14:textId="275B1D4D" w:rsidR="008F6E53" w:rsidRDefault="008F6E53">
      <w:pPr>
        <w:spacing w:line="360" w:lineRule="auto"/>
        <w:jc w:val="center"/>
        <w:rPr>
          <w:b/>
          <w:bCs/>
          <w:sz w:val="28"/>
          <w:szCs w:val="28"/>
        </w:rPr>
      </w:pPr>
    </w:p>
    <w:p w14:paraId="6D7FDD60" w14:textId="5D5C93E0" w:rsidR="008F6E53" w:rsidRDefault="008F6E53">
      <w:pPr>
        <w:spacing w:line="360" w:lineRule="auto"/>
        <w:jc w:val="center"/>
        <w:rPr>
          <w:b/>
          <w:bCs/>
          <w:sz w:val="28"/>
          <w:szCs w:val="28"/>
        </w:rPr>
      </w:pPr>
    </w:p>
    <w:p w14:paraId="43A1D6B6" w14:textId="32B6D1E5" w:rsidR="008F6E53" w:rsidRDefault="008F6E53">
      <w:pPr>
        <w:spacing w:line="360" w:lineRule="auto"/>
        <w:jc w:val="center"/>
        <w:rPr>
          <w:b/>
          <w:bCs/>
          <w:sz w:val="28"/>
          <w:szCs w:val="28"/>
        </w:rPr>
      </w:pPr>
    </w:p>
    <w:p w14:paraId="2A9F0680" w14:textId="31C91AD7" w:rsidR="008F6E53" w:rsidRDefault="008F6E53">
      <w:pPr>
        <w:spacing w:line="360" w:lineRule="auto"/>
        <w:jc w:val="center"/>
        <w:rPr>
          <w:b/>
          <w:bCs/>
          <w:sz w:val="28"/>
          <w:szCs w:val="28"/>
        </w:rPr>
      </w:pPr>
    </w:p>
    <w:p w14:paraId="0B1788BE" w14:textId="20E5A450" w:rsidR="008F6E53" w:rsidRDefault="008F6E53">
      <w:pPr>
        <w:spacing w:line="360" w:lineRule="auto"/>
        <w:jc w:val="center"/>
        <w:rPr>
          <w:b/>
          <w:bCs/>
          <w:sz w:val="28"/>
          <w:szCs w:val="28"/>
        </w:rPr>
      </w:pPr>
    </w:p>
    <w:p w14:paraId="24DD48E3" w14:textId="5841EC4D" w:rsidR="008F6E53" w:rsidRDefault="008F6E53">
      <w:pPr>
        <w:spacing w:line="360" w:lineRule="auto"/>
        <w:jc w:val="center"/>
        <w:rPr>
          <w:b/>
          <w:bCs/>
          <w:sz w:val="28"/>
          <w:szCs w:val="28"/>
        </w:rPr>
      </w:pPr>
    </w:p>
    <w:p w14:paraId="74133CE2" w14:textId="21138E0F" w:rsidR="008F6E53" w:rsidRDefault="008F6E53">
      <w:pPr>
        <w:spacing w:line="360" w:lineRule="auto"/>
        <w:jc w:val="center"/>
        <w:rPr>
          <w:b/>
          <w:bCs/>
          <w:sz w:val="28"/>
          <w:szCs w:val="28"/>
        </w:rPr>
      </w:pPr>
    </w:p>
    <w:p w14:paraId="063D94EB" w14:textId="0386A915" w:rsidR="008F6E53" w:rsidRDefault="008F6E53">
      <w:pPr>
        <w:spacing w:line="360" w:lineRule="auto"/>
        <w:jc w:val="center"/>
        <w:rPr>
          <w:b/>
          <w:bCs/>
          <w:sz w:val="28"/>
          <w:szCs w:val="28"/>
        </w:rPr>
      </w:pPr>
    </w:p>
    <w:p w14:paraId="60113676" w14:textId="0F6330AD" w:rsidR="008F6E53" w:rsidRDefault="008F6E53">
      <w:pPr>
        <w:spacing w:line="360" w:lineRule="auto"/>
        <w:jc w:val="center"/>
        <w:rPr>
          <w:b/>
          <w:bCs/>
          <w:sz w:val="28"/>
          <w:szCs w:val="28"/>
        </w:rPr>
      </w:pPr>
    </w:p>
    <w:p w14:paraId="6B4F0E39" w14:textId="52E19572" w:rsidR="008F6E53" w:rsidRDefault="008F6E53">
      <w:pPr>
        <w:spacing w:line="360" w:lineRule="auto"/>
        <w:jc w:val="center"/>
        <w:rPr>
          <w:b/>
          <w:bCs/>
          <w:sz w:val="28"/>
          <w:szCs w:val="28"/>
        </w:rPr>
      </w:pPr>
    </w:p>
    <w:p w14:paraId="332F1041" w14:textId="2F8F5F49" w:rsidR="008F6E53" w:rsidRDefault="008F6E53">
      <w:pPr>
        <w:spacing w:line="360" w:lineRule="auto"/>
        <w:jc w:val="center"/>
        <w:rPr>
          <w:b/>
          <w:bCs/>
          <w:sz w:val="28"/>
          <w:szCs w:val="28"/>
        </w:rPr>
      </w:pPr>
    </w:p>
    <w:p w14:paraId="6DF4CEA7" w14:textId="4643C59D" w:rsidR="00570B70" w:rsidRDefault="00570B70" w:rsidP="000573DE">
      <w:pPr>
        <w:spacing w:line="360" w:lineRule="auto"/>
        <w:rPr>
          <w:b/>
          <w:bCs/>
          <w:sz w:val="28"/>
          <w:szCs w:val="28"/>
        </w:rPr>
      </w:pPr>
    </w:p>
    <w:p w14:paraId="0C1285AB" w14:textId="77777777" w:rsidR="004F6B93" w:rsidRDefault="004F6B93" w:rsidP="000573DE">
      <w:pPr>
        <w:spacing w:line="360" w:lineRule="auto"/>
        <w:rPr>
          <w:b/>
          <w:bCs/>
          <w:sz w:val="28"/>
          <w:szCs w:val="28"/>
        </w:rPr>
      </w:pPr>
    </w:p>
    <w:p w14:paraId="3D9EB12F" w14:textId="77777777" w:rsidR="004F6B93" w:rsidRDefault="004F6B93" w:rsidP="000573DE">
      <w:pPr>
        <w:spacing w:line="360" w:lineRule="auto"/>
        <w:rPr>
          <w:b/>
          <w:bCs/>
          <w:sz w:val="28"/>
          <w:szCs w:val="28"/>
        </w:rPr>
      </w:pPr>
    </w:p>
    <w:p w14:paraId="1B3B8A16" w14:textId="4FC0B5B5" w:rsidR="00427AF8" w:rsidRDefault="00427AF8" w:rsidP="000573DE">
      <w:pPr>
        <w:spacing w:line="360" w:lineRule="auto"/>
        <w:rPr>
          <w:b/>
          <w:bCs/>
          <w:sz w:val="28"/>
          <w:szCs w:val="28"/>
        </w:rPr>
      </w:pPr>
    </w:p>
    <w:p w14:paraId="2F07BABF" w14:textId="77777777" w:rsidR="003B103F" w:rsidRDefault="003B103F" w:rsidP="000573DE">
      <w:pPr>
        <w:spacing w:line="360" w:lineRule="auto"/>
        <w:rPr>
          <w:b/>
          <w:bCs/>
          <w:sz w:val="28"/>
          <w:szCs w:val="28"/>
        </w:rPr>
      </w:pPr>
    </w:p>
    <w:p w14:paraId="25AB0847" w14:textId="1FC89B26" w:rsidR="00CC5B1B" w:rsidRDefault="0089765D">
      <w:pPr>
        <w:spacing w:line="360" w:lineRule="auto"/>
        <w:jc w:val="center"/>
        <w:rPr>
          <w:b/>
          <w:bCs/>
          <w:sz w:val="28"/>
          <w:szCs w:val="28"/>
        </w:rPr>
      </w:pPr>
      <w:r>
        <w:rPr>
          <w:b/>
          <w:bCs/>
          <w:sz w:val="28"/>
          <w:szCs w:val="28"/>
        </w:rPr>
        <w:lastRenderedPageBreak/>
        <w:t>CHAPTER 5</w:t>
      </w:r>
    </w:p>
    <w:p w14:paraId="2D694D95" w14:textId="5D0BBD2E" w:rsidR="00CC5B1B" w:rsidRDefault="0089765D">
      <w:pPr>
        <w:spacing w:line="360" w:lineRule="auto"/>
        <w:jc w:val="center"/>
        <w:rPr>
          <w:b/>
          <w:bCs/>
          <w:sz w:val="28"/>
          <w:szCs w:val="28"/>
        </w:rPr>
      </w:pPr>
      <w:r>
        <w:rPr>
          <w:b/>
          <w:bCs/>
          <w:sz w:val="28"/>
          <w:szCs w:val="28"/>
        </w:rPr>
        <w:t>CONCLUSION</w:t>
      </w:r>
    </w:p>
    <w:p w14:paraId="26656E98" w14:textId="77777777" w:rsidR="008F6E53" w:rsidRDefault="008F6E53">
      <w:pPr>
        <w:spacing w:line="360" w:lineRule="auto"/>
        <w:jc w:val="center"/>
        <w:rPr>
          <w:b/>
          <w:bCs/>
          <w:sz w:val="28"/>
          <w:szCs w:val="28"/>
        </w:rPr>
      </w:pPr>
    </w:p>
    <w:p w14:paraId="05312C2C" w14:textId="5BF290BF" w:rsidR="00CC5B1B" w:rsidRDefault="0089765D" w:rsidP="000C1340">
      <w:pPr>
        <w:spacing w:line="360" w:lineRule="auto"/>
        <w:ind w:firstLine="720"/>
        <w:jc w:val="both"/>
        <w:rPr>
          <w:sz w:val="24"/>
          <w:szCs w:val="24"/>
        </w:rPr>
      </w:pPr>
      <w:r>
        <w:rPr>
          <w:sz w:val="24"/>
          <w:szCs w:val="24"/>
        </w:rPr>
        <w:t>This chapter presents</w:t>
      </w:r>
      <w:r w:rsidR="000C1340">
        <w:rPr>
          <w:sz w:val="24"/>
          <w:szCs w:val="24"/>
        </w:rPr>
        <w:t xml:space="preserve"> the conclusion, including </w:t>
      </w:r>
      <w:r>
        <w:rPr>
          <w:sz w:val="24"/>
          <w:szCs w:val="24"/>
        </w:rPr>
        <w:t xml:space="preserve">the findings and discussions, suggestions and recommendations, implications of the study, and needs for further research. </w:t>
      </w:r>
    </w:p>
    <w:p w14:paraId="762EC930" w14:textId="77777777" w:rsidR="000673F1" w:rsidRDefault="000673F1" w:rsidP="000673F1">
      <w:pPr>
        <w:spacing w:line="360" w:lineRule="auto"/>
        <w:ind w:firstLine="720"/>
        <w:jc w:val="both"/>
        <w:rPr>
          <w:sz w:val="24"/>
          <w:szCs w:val="24"/>
        </w:rPr>
      </w:pPr>
    </w:p>
    <w:p w14:paraId="7BE92CD2" w14:textId="77777777" w:rsidR="000673F1" w:rsidRDefault="000673F1" w:rsidP="000673F1">
      <w:pPr>
        <w:spacing w:line="360" w:lineRule="auto"/>
        <w:jc w:val="both"/>
        <w:rPr>
          <w:b/>
          <w:bCs/>
          <w:sz w:val="24"/>
          <w:szCs w:val="24"/>
        </w:rPr>
      </w:pPr>
      <w:r>
        <w:rPr>
          <w:b/>
          <w:bCs/>
          <w:sz w:val="24"/>
          <w:szCs w:val="24"/>
        </w:rPr>
        <w:t>5.1</w:t>
      </w:r>
      <w:r>
        <w:rPr>
          <w:b/>
          <w:bCs/>
          <w:sz w:val="24"/>
          <w:szCs w:val="24"/>
        </w:rPr>
        <w:tab/>
        <w:t>Findings and Discussions</w:t>
      </w:r>
    </w:p>
    <w:p w14:paraId="3B697431" w14:textId="77777777" w:rsidR="000673F1" w:rsidRDefault="000673F1" w:rsidP="000673F1">
      <w:pPr>
        <w:spacing w:line="360" w:lineRule="auto"/>
        <w:ind w:firstLine="720"/>
        <w:jc w:val="both"/>
        <w:rPr>
          <w:sz w:val="24"/>
          <w:szCs w:val="24"/>
        </w:rPr>
      </w:pPr>
      <w:r>
        <w:rPr>
          <w:sz w:val="24"/>
          <w:szCs w:val="24"/>
        </w:rPr>
        <w:t xml:space="preserve">This study examined how six dimensions of CRM practices influence customer satisfaction and customer loyalty at UAB Bank in Mandalay. Data were collected from 165 respondents using a structured questionnaire based on a seven-point </w:t>
      </w:r>
      <w:proofErr w:type="spellStart"/>
      <w:r>
        <w:rPr>
          <w:sz w:val="24"/>
          <w:szCs w:val="24"/>
        </w:rPr>
        <w:t>Likert</w:t>
      </w:r>
      <w:proofErr w:type="spellEnd"/>
      <w:r>
        <w:rPr>
          <w:sz w:val="24"/>
          <w:szCs w:val="24"/>
        </w:rPr>
        <w:t xml:space="preserve"> scale, and quantitative analysis methods were applied.</w:t>
      </w:r>
    </w:p>
    <w:p w14:paraId="579B5809" w14:textId="77777777" w:rsidR="000673F1" w:rsidRDefault="000673F1" w:rsidP="000673F1">
      <w:pPr>
        <w:spacing w:line="360" w:lineRule="auto"/>
        <w:ind w:firstLine="720"/>
        <w:jc w:val="both"/>
        <w:rPr>
          <w:sz w:val="24"/>
          <w:szCs w:val="24"/>
        </w:rPr>
      </w:pPr>
      <w:r>
        <w:rPr>
          <w:sz w:val="24"/>
          <w:szCs w:val="24"/>
        </w:rPr>
        <w:t>In the demographic analysis results, it is found that the most respondents are female. It can be demonstrated that women are more active in banking activities because most women work in finance fields and also hold money for their household. Most respondents are between twenty-five and thirty-four because this age segment is more active in businesses. This group is likely to use banking services frequently due to employment and income-generating activities.</w:t>
      </w:r>
    </w:p>
    <w:p w14:paraId="7D8D421C" w14:textId="77777777" w:rsidR="000673F1" w:rsidRDefault="000673F1" w:rsidP="000673F1">
      <w:pPr>
        <w:spacing w:line="360" w:lineRule="auto"/>
        <w:ind w:firstLine="720"/>
        <w:jc w:val="both"/>
        <w:rPr>
          <w:sz w:val="24"/>
          <w:szCs w:val="24"/>
        </w:rPr>
      </w:pPr>
      <w:r>
        <w:rPr>
          <w:sz w:val="24"/>
          <w:szCs w:val="24"/>
        </w:rPr>
        <w:t>Regarding education level, the majority of respondents are graduated level. It can be assumed that customers of UAB Bank are relatively well-educated and capable of understanding banking services and financial products. In terms of occupation, most respondents are private employees because most customers are staff from private organizations. This means that UAB bank’s customers are business-to-business customers. Additionally, saving accounts are the most commonly used type of account. This is a reason why they came to the UAB bank.</w:t>
      </w:r>
    </w:p>
    <w:p w14:paraId="2F2E1B24" w14:textId="77777777" w:rsidR="000673F1" w:rsidRDefault="000673F1" w:rsidP="000673F1">
      <w:pPr>
        <w:spacing w:line="360" w:lineRule="auto"/>
        <w:ind w:firstLine="720"/>
        <w:jc w:val="both"/>
        <w:rPr>
          <w:sz w:val="24"/>
          <w:szCs w:val="24"/>
        </w:rPr>
      </w:pPr>
      <w:r>
        <w:rPr>
          <w:sz w:val="24"/>
          <w:szCs w:val="24"/>
        </w:rPr>
        <w:t>Furthermore, most respondents have maintained their relationship with the bank for 1–3 years and use banking services frequently. This indicates that the bank has a stable customer base, but there is still an opportunity to strengthen long-term relationships and increase customer retention.</w:t>
      </w:r>
    </w:p>
    <w:p w14:paraId="16D40E5F" w14:textId="77777777" w:rsidR="000673F1" w:rsidRDefault="000673F1" w:rsidP="000673F1">
      <w:pPr>
        <w:spacing w:line="360" w:lineRule="auto"/>
        <w:ind w:firstLine="720"/>
        <w:jc w:val="both"/>
        <w:rPr>
          <w:sz w:val="24"/>
          <w:szCs w:val="24"/>
        </w:rPr>
      </w:pPr>
      <w:r>
        <w:rPr>
          <w:sz w:val="24"/>
          <w:szCs w:val="24"/>
        </w:rPr>
        <w:t xml:space="preserve">Based on descriptive analysis, all CRM practices are positively perceived by customers, as the mean values are above 5.0. Among the CRM dimensions, trust-building achieves the highest mean score, followed by knowledge management, customer orientation, technology-based CRM, conflict handling, and quality of </w:t>
      </w:r>
      <w:r>
        <w:rPr>
          <w:sz w:val="24"/>
          <w:szCs w:val="24"/>
        </w:rPr>
        <w:lastRenderedPageBreak/>
        <w:t>customer service. According to the high level of trust, customers perceive the bank as reliable, secure, and honest. It is a critical factor in the banking sector and trust is also considered the foundation of customer relationships. Therefore, the bank should reinforce on trust-building system to stand trusted bank in Myanmar.</w:t>
      </w:r>
    </w:p>
    <w:p w14:paraId="60380144" w14:textId="77777777" w:rsidR="000673F1" w:rsidRDefault="000673F1" w:rsidP="000673F1">
      <w:pPr>
        <w:spacing w:line="360" w:lineRule="auto"/>
        <w:ind w:firstLine="720"/>
        <w:jc w:val="both"/>
        <w:rPr>
          <w:sz w:val="24"/>
          <w:szCs w:val="24"/>
        </w:rPr>
      </w:pPr>
      <w:r>
        <w:rPr>
          <w:sz w:val="24"/>
          <w:szCs w:val="24"/>
        </w:rPr>
        <w:t>However, quality of customer service has the lowest mean score among the CRM dimensions. Although it is still above average, this indicates that customers may experience some dissatisfaction related to service speed, accuracy, or consistency. This means that UAB bank needs to redesign its service delivery process. The internal employees are important to serve external customers. Therefore, the bank should focus on their employee’s working environment and emphasize well-trained programs to become knowledgeable staff.</w:t>
      </w:r>
    </w:p>
    <w:p w14:paraId="5F9574BA" w14:textId="77777777" w:rsidR="000673F1" w:rsidRDefault="000673F1" w:rsidP="000673F1">
      <w:pPr>
        <w:spacing w:line="360" w:lineRule="auto"/>
        <w:ind w:firstLine="720"/>
        <w:jc w:val="both"/>
        <w:rPr>
          <w:sz w:val="24"/>
          <w:szCs w:val="24"/>
        </w:rPr>
      </w:pPr>
      <w:r>
        <w:rPr>
          <w:sz w:val="24"/>
          <w:szCs w:val="24"/>
        </w:rPr>
        <w:t xml:space="preserve">The reliability analysis confirms that all variables have acceptable levels of internal consistency, ensuring the validity of the measurement scales used in this study. </w:t>
      </w:r>
    </w:p>
    <w:p w14:paraId="03ABFA69" w14:textId="77777777" w:rsidR="000673F1" w:rsidRPr="00430384" w:rsidRDefault="000673F1" w:rsidP="000673F1">
      <w:pPr>
        <w:spacing w:line="360" w:lineRule="auto"/>
        <w:ind w:firstLine="720"/>
        <w:jc w:val="both"/>
        <w:rPr>
          <w:sz w:val="24"/>
          <w:szCs w:val="24"/>
        </w:rPr>
      </w:pPr>
      <w:r>
        <w:rPr>
          <w:sz w:val="24"/>
          <w:szCs w:val="24"/>
        </w:rPr>
        <w:t xml:space="preserve">According to multiple regression analysis, CRM practices on customer satisfaction at UAB Bank in Mandalay, three CRM practices (conflict handling, quality of customer service and trust building conflict handling) have a strong impact on customer satisfaction. But customer orientation, knowledge management and technology-based CRM do not impact on customer satisfaction. Among six independent variables, conflict handling has the most significant and strongest impact on customer satisfaction. It was found that </w:t>
      </w:r>
      <w:r w:rsidRPr="00430384">
        <w:rPr>
          <w:sz w:val="24"/>
          <w:szCs w:val="24"/>
        </w:rPr>
        <w:t xml:space="preserve">customers </w:t>
      </w:r>
      <w:r>
        <w:rPr>
          <w:sz w:val="24"/>
          <w:szCs w:val="24"/>
        </w:rPr>
        <w:t xml:space="preserve">expect to resolve their problems and complaints quickly. </w:t>
      </w:r>
      <w:r w:rsidRPr="00430384">
        <w:rPr>
          <w:sz w:val="24"/>
          <w:szCs w:val="24"/>
        </w:rPr>
        <w:t xml:space="preserve">This finding aligns with service recovery theory, which emphasizes that effective handling of service failures can enhance customer satisfaction and even strengthen customer relationships. When customers encounter issues, their expectations shift toward fair treatment, quick responses, and appropriate solutions. Therefore, banks </w:t>
      </w:r>
      <w:r>
        <w:rPr>
          <w:sz w:val="24"/>
          <w:szCs w:val="24"/>
        </w:rPr>
        <w:t xml:space="preserve">should focus on </w:t>
      </w:r>
      <w:r w:rsidRPr="00430384">
        <w:rPr>
          <w:sz w:val="24"/>
          <w:szCs w:val="24"/>
        </w:rPr>
        <w:t xml:space="preserve">resolving conflicts efficiently </w:t>
      </w:r>
      <w:r>
        <w:rPr>
          <w:sz w:val="24"/>
          <w:szCs w:val="24"/>
        </w:rPr>
        <w:t xml:space="preserve">that can lead </w:t>
      </w:r>
      <w:r w:rsidRPr="00430384">
        <w:rPr>
          <w:sz w:val="24"/>
          <w:szCs w:val="24"/>
        </w:rPr>
        <w:t>to gain customer trust and long-term commitment.</w:t>
      </w:r>
    </w:p>
    <w:p w14:paraId="77B244C4" w14:textId="77777777" w:rsidR="000673F1" w:rsidRPr="00430384" w:rsidRDefault="000673F1" w:rsidP="000673F1">
      <w:pPr>
        <w:spacing w:line="360" w:lineRule="auto"/>
        <w:ind w:firstLine="720"/>
        <w:jc w:val="both"/>
        <w:rPr>
          <w:sz w:val="24"/>
          <w:szCs w:val="24"/>
        </w:rPr>
      </w:pPr>
      <w:r>
        <w:rPr>
          <w:sz w:val="24"/>
          <w:szCs w:val="24"/>
        </w:rPr>
        <w:t>Furthermore</w:t>
      </w:r>
      <w:r w:rsidRPr="00430384">
        <w:rPr>
          <w:sz w:val="24"/>
          <w:szCs w:val="24"/>
        </w:rPr>
        <w:t xml:space="preserve">, </w:t>
      </w:r>
      <w:r>
        <w:rPr>
          <w:sz w:val="24"/>
          <w:szCs w:val="24"/>
        </w:rPr>
        <w:t xml:space="preserve">the quality of customer service play importance role to satisfy customers in the banking sector. </w:t>
      </w:r>
      <w:r w:rsidRPr="00430384">
        <w:rPr>
          <w:sz w:val="24"/>
          <w:szCs w:val="24"/>
        </w:rPr>
        <w:t xml:space="preserve">Customers expect banking services to be accurate, timely, and reliable. Any delays, errors, or inconsistencies can negatively influence their perception. Although service quality received the lowest mean score among CRM dimensions, its significant impact in the regression analysis indicates that even small improvements in this area can lead to meaningful increases in customer satisfaction. </w:t>
      </w:r>
      <w:r>
        <w:rPr>
          <w:sz w:val="24"/>
          <w:szCs w:val="24"/>
        </w:rPr>
        <w:t xml:space="preserve">This finding shows that </w:t>
      </w:r>
      <w:r w:rsidRPr="00430384">
        <w:rPr>
          <w:sz w:val="24"/>
          <w:szCs w:val="24"/>
        </w:rPr>
        <w:t>UAB Bank should prioritize enhancing service efficiency, staff responsiveness, and consistency in service delivery.</w:t>
      </w:r>
    </w:p>
    <w:p w14:paraId="0D04FD01" w14:textId="77777777" w:rsidR="000673F1" w:rsidRPr="00430384" w:rsidRDefault="000673F1" w:rsidP="000673F1">
      <w:pPr>
        <w:spacing w:line="360" w:lineRule="auto"/>
        <w:ind w:firstLine="720"/>
        <w:jc w:val="both"/>
        <w:rPr>
          <w:sz w:val="24"/>
          <w:szCs w:val="24"/>
        </w:rPr>
      </w:pPr>
      <w:r>
        <w:rPr>
          <w:sz w:val="24"/>
          <w:szCs w:val="24"/>
        </w:rPr>
        <w:lastRenderedPageBreak/>
        <w:t>Additionally, t</w:t>
      </w:r>
      <w:r w:rsidRPr="00430384">
        <w:rPr>
          <w:sz w:val="24"/>
          <w:szCs w:val="24"/>
        </w:rPr>
        <w:t xml:space="preserve">rust-building also shows a positive </w:t>
      </w:r>
      <w:r>
        <w:rPr>
          <w:sz w:val="24"/>
          <w:szCs w:val="24"/>
        </w:rPr>
        <w:t xml:space="preserve">significant impact on </w:t>
      </w:r>
      <w:r w:rsidRPr="00430384">
        <w:rPr>
          <w:sz w:val="24"/>
          <w:szCs w:val="24"/>
        </w:rPr>
        <w:t>customer satisfaction</w:t>
      </w:r>
      <w:r>
        <w:rPr>
          <w:sz w:val="24"/>
          <w:szCs w:val="24"/>
        </w:rPr>
        <w:t xml:space="preserve"> although,</w:t>
      </w:r>
      <w:r w:rsidRPr="00430384">
        <w:rPr>
          <w:sz w:val="24"/>
          <w:szCs w:val="24"/>
        </w:rPr>
        <w:t xml:space="preserve"> its significance is relatively weaker compared to conflict handling and service quality. This may indicate that trust is already well-established among customers, as reflected in its highest mean score in the descriptive analysis.</w:t>
      </w:r>
      <w:r>
        <w:rPr>
          <w:sz w:val="24"/>
          <w:szCs w:val="24"/>
        </w:rPr>
        <w:t xml:space="preserve"> Trust is </w:t>
      </w:r>
      <w:r w:rsidRPr="00430384">
        <w:rPr>
          <w:sz w:val="24"/>
          <w:szCs w:val="24"/>
        </w:rPr>
        <w:t>considered a basic expectation in banking relationships</w:t>
      </w:r>
      <w:r>
        <w:rPr>
          <w:sz w:val="24"/>
          <w:szCs w:val="24"/>
        </w:rPr>
        <w:t xml:space="preserve"> with customers because </w:t>
      </w:r>
      <w:proofErr w:type="gramStart"/>
      <w:r>
        <w:rPr>
          <w:sz w:val="24"/>
          <w:szCs w:val="24"/>
        </w:rPr>
        <w:t>customers</w:t>
      </w:r>
      <w:proofErr w:type="gramEnd"/>
      <w:r>
        <w:rPr>
          <w:sz w:val="24"/>
          <w:szCs w:val="24"/>
        </w:rPr>
        <w:t xml:space="preserve"> choice banks based on trust. Therefore,</w:t>
      </w:r>
      <w:r w:rsidRPr="00430384">
        <w:rPr>
          <w:sz w:val="24"/>
          <w:szCs w:val="24"/>
        </w:rPr>
        <w:t xml:space="preserve"> maintaining trust remains essential, </w:t>
      </w:r>
      <w:r>
        <w:rPr>
          <w:sz w:val="24"/>
          <w:szCs w:val="24"/>
        </w:rPr>
        <w:t xml:space="preserve">its direct impact </w:t>
      </w:r>
      <w:r w:rsidRPr="00430384">
        <w:rPr>
          <w:sz w:val="24"/>
          <w:szCs w:val="24"/>
        </w:rPr>
        <w:t>on both satisfaction and loyalty.</w:t>
      </w:r>
    </w:p>
    <w:p w14:paraId="136AD520" w14:textId="77777777" w:rsidR="000673F1" w:rsidRPr="00430384" w:rsidRDefault="000673F1" w:rsidP="000673F1">
      <w:pPr>
        <w:spacing w:line="360" w:lineRule="auto"/>
        <w:ind w:firstLine="720"/>
        <w:jc w:val="both"/>
        <w:rPr>
          <w:sz w:val="24"/>
          <w:szCs w:val="24"/>
        </w:rPr>
      </w:pPr>
      <w:r w:rsidRPr="00430384">
        <w:rPr>
          <w:sz w:val="24"/>
          <w:szCs w:val="24"/>
        </w:rPr>
        <w:t xml:space="preserve">On the other hand, customer orientation, knowledge management, and technology-based CRM </w:t>
      </w:r>
      <w:r>
        <w:rPr>
          <w:sz w:val="24"/>
          <w:szCs w:val="24"/>
        </w:rPr>
        <w:t xml:space="preserve">activities </w:t>
      </w:r>
      <w:r w:rsidRPr="00430384">
        <w:rPr>
          <w:sz w:val="24"/>
          <w:szCs w:val="24"/>
        </w:rPr>
        <w:t>are found to be statistically insignificant in influencing customer satisfaction. This finding may appear inconsistent with prior studies, which often emphasize the importance of these dimensions.</w:t>
      </w:r>
      <w:r>
        <w:rPr>
          <w:sz w:val="24"/>
          <w:szCs w:val="24"/>
        </w:rPr>
        <w:t xml:space="preserve"> It can be found that </w:t>
      </w:r>
      <w:r w:rsidRPr="00430384">
        <w:rPr>
          <w:sz w:val="24"/>
          <w:szCs w:val="24"/>
        </w:rPr>
        <w:t>these factors are less visible to customers or are perceived as standard features rather than value-adding elements. For example, customers may not directly recognize knowledge management systems or internal customer-oriented strategies unless they are clearly translated into better service experiences. Similarly, technology-based services may already be widely adopted and considered basic expectations, reducing their impact on satisfaction.</w:t>
      </w:r>
    </w:p>
    <w:p w14:paraId="047EE43A" w14:textId="77777777" w:rsidR="000673F1" w:rsidRPr="00430384" w:rsidRDefault="000673F1" w:rsidP="000673F1">
      <w:pPr>
        <w:spacing w:line="360" w:lineRule="auto"/>
        <w:ind w:firstLine="720"/>
        <w:jc w:val="both"/>
        <w:rPr>
          <w:sz w:val="24"/>
          <w:szCs w:val="24"/>
        </w:rPr>
      </w:pPr>
      <w:r>
        <w:rPr>
          <w:sz w:val="24"/>
          <w:szCs w:val="24"/>
        </w:rPr>
        <w:t xml:space="preserve">In the analysis of customer satisfaction toward customer loyalty at UAB Bank in Mandalay, customer satisfaction has significant effects on customer loyalty and has a </w:t>
      </w:r>
      <w:r w:rsidRPr="00430384">
        <w:rPr>
          <w:sz w:val="24"/>
          <w:szCs w:val="24"/>
        </w:rPr>
        <w:t>strong positive relationship</w:t>
      </w:r>
      <w:r>
        <w:rPr>
          <w:sz w:val="24"/>
          <w:szCs w:val="24"/>
        </w:rPr>
        <w:t xml:space="preserve">. </w:t>
      </w:r>
      <w:r w:rsidRPr="00430384">
        <w:rPr>
          <w:sz w:val="24"/>
          <w:szCs w:val="24"/>
        </w:rPr>
        <w:t xml:space="preserve">This result </w:t>
      </w:r>
      <w:r>
        <w:rPr>
          <w:sz w:val="24"/>
          <w:szCs w:val="24"/>
        </w:rPr>
        <w:t xml:space="preserve">indicates </w:t>
      </w:r>
      <w:r w:rsidRPr="00430384">
        <w:rPr>
          <w:sz w:val="24"/>
          <w:szCs w:val="24"/>
        </w:rPr>
        <w:t xml:space="preserve">that </w:t>
      </w:r>
      <w:r>
        <w:rPr>
          <w:sz w:val="24"/>
          <w:szCs w:val="24"/>
        </w:rPr>
        <w:t xml:space="preserve">customers who </w:t>
      </w:r>
      <w:r w:rsidRPr="00430384">
        <w:rPr>
          <w:sz w:val="24"/>
          <w:szCs w:val="24"/>
        </w:rPr>
        <w:t>satisf</w:t>
      </w:r>
      <w:r>
        <w:rPr>
          <w:sz w:val="24"/>
          <w:szCs w:val="24"/>
        </w:rPr>
        <w:t>ied CRM practices of UAB bank that leads to customer loyalty. Thus, customer satisfaction is</w:t>
      </w:r>
      <w:r w:rsidRPr="00430384">
        <w:rPr>
          <w:sz w:val="24"/>
          <w:szCs w:val="24"/>
        </w:rPr>
        <w:t xml:space="preserve"> a key determinant of loyalty. When customers are satisfied with banking services, they are more likely to continue their relationship with the bank, engage in repeat transactions, and recommend the bank to others. This highlights the mediating role of satisfaction in transforming CRM practices into long-term customer loyalty.</w:t>
      </w:r>
    </w:p>
    <w:p w14:paraId="13063002" w14:textId="77777777" w:rsidR="000673F1" w:rsidRDefault="000673F1" w:rsidP="000673F1">
      <w:pPr>
        <w:spacing w:line="360" w:lineRule="auto"/>
        <w:ind w:firstLine="720"/>
        <w:jc w:val="both"/>
        <w:rPr>
          <w:sz w:val="24"/>
          <w:szCs w:val="24"/>
        </w:rPr>
      </w:pPr>
    </w:p>
    <w:p w14:paraId="6F6C7346" w14:textId="77777777" w:rsidR="000673F1" w:rsidRDefault="000673F1" w:rsidP="000673F1">
      <w:pPr>
        <w:spacing w:line="360" w:lineRule="auto"/>
        <w:jc w:val="both"/>
        <w:rPr>
          <w:b/>
          <w:bCs/>
          <w:sz w:val="24"/>
          <w:szCs w:val="24"/>
        </w:rPr>
      </w:pPr>
      <w:r>
        <w:rPr>
          <w:b/>
          <w:bCs/>
          <w:sz w:val="24"/>
          <w:szCs w:val="24"/>
        </w:rPr>
        <w:t>5.2</w:t>
      </w:r>
      <w:r>
        <w:rPr>
          <w:b/>
          <w:bCs/>
          <w:sz w:val="24"/>
          <w:szCs w:val="24"/>
        </w:rPr>
        <w:tab/>
        <w:t>Suggestions and Recommendations</w:t>
      </w:r>
    </w:p>
    <w:p w14:paraId="2E8F2743" w14:textId="77777777" w:rsidR="000673F1" w:rsidRDefault="000673F1" w:rsidP="000673F1">
      <w:pPr>
        <w:spacing w:line="360" w:lineRule="auto"/>
        <w:ind w:firstLine="720"/>
        <w:jc w:val="both"/>
        <w:rPr>
          <w:sz w:val="24"/>
          <w:szCs w:val="24"/>
        </w:rPr>
      </w:pPr>
      <w:r>
        <w:rPr>
          <w:sz w:val="24"/>
          <w:szCs w:val="24"/>
        </w:rPr>
        <w:t>Based on the findings of the study, several recommendations are needed to improve CRM practices and enhance customer satisfaction and loyalty at UAB Bank.</w:t>
      </w:r>
    </w:p>
    <w:p w14:paraId="44E1FF4B" w14:textId="77777777" w:rsidR="000673F1" w:rsidRDefault="000673F1" w:rsidP="000673F1">
      <w:pPr>
        <w:spacing w:line="360" w:lineRule="auto"/>
        <w:ind w:firstLine="720"/>
        <w:jc w:val="both"/>
        <w:rPr>
          <w:sz w:val="24"/>
          <w:szCs w:val="24"/>
        </w:rPr>
      </w:pPr>
      <w:r>
        <w:rPr>
          <w:sz w:val="24"/>
          <w:szCs w:val="24"/>
        </w:rPr>
        <w:t xml:space="preserve">Firstly, since conflict handling has the strongest impact on customer satisfaction, the manager of the bank should strengthen its complaint management system. A clear and efficient complaint handling procedure should be established, and employees should be trained to respond to customer issues quickly, politely, and effectively. To improve customer experience, the bank needs to empower their staffs by making better </w:t>
      </w:r>
      <w:r>
        <w:rPr>
          <w:sz w:val="24"/>
          <w:szCs w:val="24"/>
        </w:rPr>
        <w:lastRenderedPageBreak/>
        <w:t>decision and providing immediate solutions. The bank also should collect customer complaints and know why customers complaints about that and if possible, need to resolve complaints immediately.</w:t>
      </w:r>
    </w:p>
    <w:p w14:paraId="2D0BC4CD" w14:textId="77777777" w:rsidR="000673F1" w:rsidRDefault="000673F1" w:rsidP="000673F1">
      <w:pPr>
        <w:spacing w:line="360" w:lineRule="auto"/>
        <w:ind w:firstLine="720"/>
        <w:jc w:val="both"/>
        <w:rPr>
          <w:sz w:val="24"/>
          <w:szCs w:val="24"/>
        </w:rPr>
      </w:pPr>
      <w:r>
        <w:rPr>
          <w:sz w:val="24"/>
          <w:szCs w:val="24"/>
        </w:rPr>
        <w:t>Secondly, the bank needs to improve the quality of customer service as a priority. From frontline staff such as security, reception staff to finance transactions, staff should focus on reducing service errors, minimizing waiting time, and ensuring consistent service standards across all branches. To reach these outcomes, regular training programs should be conducted to enhance employees’ communication skills, professionalism, and customer service capabilities. Many authors say that the customer is the first in every business, but to do this, employees are important. Thus, the bank should respect employees and build to become happy working place.</w:t>
      </w:r>
    </w:p>
    <w:p w14:paraId="3789BD2C" w14:textId="77777777" w:rsidR="000673F1" w:rsidRDefault="000673F1" w:rsidP="000673F1">
      <w:pPr>
        <w:spacing w:line="360" w:lineRule="auto"/>
        <w:ind w:firstLine="720"/>
        <w:jc w:val="both"/>
        <w:rPr>
          <w:sz w:val="24"/>
          <w:szCs w:val="24"/>
        </w:rPr>
      </w:pPr>
      <w:r>
        <w:rPr>
          <w:sz w:val="24"/>
          <w:szCs w:val="24"/>
        </w:rPr>
        <w:t>Thirdly, although trust-building is already strong, the bank should maintain and further enhance this strength by ensuring transparency in all transactions and communications. The bank should also improve the security system, because the life of a bank is the trust. And bank should also provide clear information about fees, policies, and procedures will increase customer confidence and reduce misunderstandings. The bank should use this advantage to their competitive advantage.</w:t>
      </w:r>
    </w:p>
    <w:p w14:paraId="3A2B0C83" w14:textId="77777777" w:rsidR="000673F1" w:rsidRDefault="000673F1" w:rsidP="000673F1">
      <w:pPr>
        <w:spacing w:line="360" w:lineRule="auto"/>
        <w:ind w:firstLine="720"/>
        <w:jc w:val="both"/>
        <w:rPr>
          <w:sz w:val="24"/>
          <w:szCs w:val="24"/>
        </w:rPr>
      </w:pPr>
      <w:r>
        <w:rPr>
          <w:sz w:val="24"/>
          <w:szCs w:val="24"/>
        </w:rPr>
        <w:t>Fourthly, customer orientation should be strengthened by focusing more on customer needs and preferences for building and developing customer relationships. To do this, employees play a critical role. Therefore, banks need to put the right person at the right place. In addition, due to the business environment rapidly changing, the bank should adapt its customer orientation strategy based on the environment. The bank’s employees should also collect customer feedback regularly and use it to design more personalized services. Understanding customer expectations will help the bank deliver better value.</w:t>
      </w:r>
    </w:p>
    <w:p w14:paraId="208BDB07" w14:textId="77777777" w:rsidR="000673F1" w:rsidRDefault="000673F1" w:rsidP="000673F1">
      <w:pPr>
        <w:spacing w:line="360" w:lineRule="auto"/>
        <w:ind w:firstLine="720"/>
        <w:jc w:val="both"/>
        <w:rPr>
          <w:sz w:val="24"/>
          <w:szCs w:val="24"/>
        </w:rPr>
      </w:pPr>
      <w:r>
        <w:rPr>
          <w:sz w:val="24"/>
          <w:szCs w:val="24"/>
        </w:rPr>
        <w:t>Fifthly, knowledge management and technology-based CRM should be improved to make them more visible and beneficial to customers. The bank should invest in modern digital banking systems, improve mobile banking applications, and ensure that customers can easily access and use these services. The bank should also improve information collecting, organizing, and sharing across functional teams to give adaptive services to customer needs. It is important that banks should implement a knowledge management system and technology together. These two activities are related because increased customer awareness of these technologies will enhance their perceived value.</w:t>
      </w:r>
    </w:p>
    <w:p w14:paraId="305E626D" w14:textId="77777777" w:rsidR="000673F1" w:rsidRDefault="000673F1" w:rsidP="000673F1">
      <w:pPr>
        <w:spacing w:line="360" w:lineRule="auto"/>
        <w:ind w:firstLine="720"/>
        <w:jc w:val="both"/>
        <w:rPr>
          <w:sz w:val="24"/>
          <w:szCs w:val="24"/>
        </w:rPr>
      </w:pPr>
      <w:r>
        <w:rPr>
          <w:sz w:val="24"/>
          <w:szCs w:val="24"/>
        </w:rPr>
        <w:lastRenderedPageBreak/>
        <w:t>Finally, since customer satisfaction significantly affects customer loyalty, the UAB bank should continuously monitor satisfaction levels through surveys and feedback mechanisms. According to this study, the bank should emphasize trust building, conflict handling and quality of customer service as their competitive advantage, because most customers are satisfied with these practices. Although other CRM practices such as customer orientation, knowledge management and technology-based CRM are too weak, the UAB bank managers should not ignore these practices. To be a successful bank, the managers of UAB bank should change the weakness of the bank to become the strength of the bank. Loyalty programs, reward systems, and personalized offers should be introduced to retain customers and encourage long-term relationships.</w:t>
      </w:r>
    </w:p>
    <w:p w14:paraId="2FF2C2FF" w14:textId="77777777" w:rsidR="000673F1" w:rsidRDefault="000673F1" w:rsidP="000673F1">
      <w:pPr>
        <w:spacing w:line="360" w:lineRule="auto"/>
        <w:ind w:firstLine="720"/>
        <w:jc w:val="both"/>
        <w:rPr>
          <w:sz w:val="24"/>
          <w:szCs w:val="24"/>
        </w:rPr>
      </w:pPr>
    </w:p>
    <w:p w14:paraId="0F2F6A7C" w14:textId="77777777" w:rsidR="000673F1" w:rsidRDefault="000673F1" w:rsidP="000673F1">
      <w:pPr>
        <w:spacing w:line="360" w:lineRule="auto"/>
        <w:jc w:val="both"/>
        <w:rPr>
          <w:b/>
          <w:bCs/>
          <w:sz w:val="24"/>
          <w:szCs w:val="24"/>
        </w:rPr>
      </w:pPr>
      <w:r>
        <w:rPr>
          <w:b/>
          <w:bCs/>
          <w:sz w:val="24"/>
          <w:szCs w:val="24"/>
        </w:rPr>
        <w:t>5.3</w:t>
      </w:r>
      <w:r>
        <w:rPr>
          <w:b/>
          <w:bCs/>
          <w:sz w:val="24"/>
          <w:szCs w:val="24"/>
        </w:rPr>
        <w:tab/>
        <w:t>Implications of the Study</w:t>
      </w:r>
    </w:p>
    <w:p w14:paraId="2914D337" w14:textId="77777777" w:rsidR="000673F1" w:rsidRDefault="000673F1" w:rsidP="000673F1">
      <w:pPr>
        <w:spacing w:line="360" w:lineRule="auto"/>
        <w:ind w:firstLine="720"/>
        <w:jc w:val="both"/>
        <w:rPr>
          <w:sz w:val="24"/>
          <w:szCs w:val="24"/>
        </w:rPr>
      </w:pPr>
      <w:r>
        <w:rPr>
          <w:sz w:val="24"/>
          <w:szCs w:val="24"/>
        </w:rPr>
        <w:t>This study provides several important implications for both academic research and practical management in the banking sector.</w:t>
      </w:r>
    </w:p>
    <w:p w14:paraId="1EF7B95A" w14:textId="77777777" w:rsidR="000673F1" w:rsidRDefault="000673F1" w:rsidP="000673F1">
      <w:pPr>
        <w:spacing w:line="360" w:lineRule="auto"/>
        <w:ind w:firstLine="720"/>
        <w:jc w:val="both"/>
        <w:rPr>
          <w:sz w:val="24"/>
          <w:szCs w:val="24"/>
        </w:rPr>
      </w:pPr>
      <w:r>
        <w:rPr>
          <w:sz w:val="24"/>
          <w:szCs w:val="24"/>
        </w:rPr>
        <w:t>From a managerial perspective, the findings indicate that interpersonal factors such as conflict handling, service quality, and trust-building are more influential than technical factors in determining customer satisfaction. This suggests that banks should focus on improving human interaction and service delivery.</w:t>
      </w:r>
    </w:p>
    <w:p w14:paraId="208E7967" w14:textId="77777777" w:rsidR="000673F1" w:rsidRDefault="000673F1" w:rsidP="000673F1">
      <w:pPr>
        <w:spacing w:line="360" w:lineRule="auto"/>
        <w:ind w:firstLine="720"/>
        <w:jc w:val="both"/>
        <w:rPr>
          <w:sz w:val="24"/>
          <w:szCs w:val="24"/>
        </w:rPr>
      </w:pPr>
      <w:r>
        <w:rPr>
          <w:sz w:val="24"/>
          <w:szCs w:val="24"/>
        </w:rPr>
        <w:t>From a strategic perspective, the study highlights the importance of integrating CRM practices with customer experience. While technology is essential, it should be used to support and enhance customer interactions rather than replace them.</w:t>
      </w:r>
    </w:p>
    <w:p w14:paraId="14D437BE" w14:textId="77777777" w:rsidR="000673F1" w:rsidRDefault="000673F1" w:rsidP="000673F1">
      <w:pPr>
        <w:spacing w:line="360" w:lineRule="auto"/>
        <w:ind w:firstLine="720"/>
        <w:jc w:val="both"/>
        <w:rPr>
          <w:sz w:val="24"/>
          <w:szCs w:val="24"/>
        </w:rPr>
      </w:pPr>
      <w:r>
        <w:rPr>
          <w:sz w:val="24"/>
          <w:szCs w:val="24"/>
        </w:rPr>
        <w:t>From a theoretical perspective, the study contributes to the existing literature by confirming that customer satisfaction acts as a mediator between CRM practices and customer loyalty. This reinforces the importance of satisfaction as a key driver of long-term customer relationships.</w:t>
      </w:r>
    </w:p>
    <w:p w14:paraId="2C6B26E7" w14:textId="77777777" w:rsidR="000673F1" w:rsidRDefault="000673F1" w:rsidP="000673F1">
      <w:pPr>
        <w:spacing w:line="360" w:lineRule="auto"/>
        <w:ind w:firstLine="720"/>
        <w:jc w:val="both"/>
        <w:rPr>
          <w:sz w:val="24"/>
          <w:szCs w:val="24"/>
        </w:rPr>
      </w:pPr>
    </w:p>
    <w:p w14:paraId="25C02C35" w14:textId="77777777" w:rsidR="000673F1" w:rsidRDefault="000673F1" w:rsidP="000673F1">
      <w:pPr>
        <w:spacing w:line="360" w:lineRule="auto"/>
        <w:jc w:val="both"/>
        <w:rPr>
          <w:b/>
          <w:bCs/>
          <w:sz w:val="24"/>
          <w:szCs w:val="24"/>
        </w:rPr>
      </w:pPr>
      <w:r>
        <w:rPr>
          <w:b/>
          <w:bCs/>
          <w:sz w:val="24"/>
          <w:szCs w:val="24"/>
        </w:rPr>
        <w:t xml:space="preserve">5.4 </w:t>
      </w:r>
      <w:r>
        <w:rPr>
          <w:b/>
          <w:bCs/>
          <w:sz w:val="24"/>
          <w:szCs w:val="24"/>
        </w:rPr>
        <w:tab/>
        <w:t>Needs for Further Research</w:t>
      </w:r>
    </w:p>
    <w:p w14:paraId="586CC13F" w14:textId="77777777" w:rsidR="000673F1" w:rsidRDefault="000673F1" w:rsidP="000673F1">
      <w:pPr>
        <w:spacing w:line="360" w:lineRule="auto"/>
        <w:ind w:firstLine="720"/>
        <w:jc w:val="both"/>
        <w:rPr>
          <w:sz w:val="24"/>
          <w:szCs w:val="24"/>
        </w:rPr>
      </w:pPr>
      <w:r>
        <w:rPr>
          <w:sz w:val="24"/>
          <w:szCs w:val="24"/>
        </w:rPr>
        <w:t xml:space="preserve">Although this study provides valuable insights into the effect of CRM practices on customer satisfaction toward customer loyalty at UAB Banks in </w:t>
      </w:r>
      <w:proofErr w:type="spellStart"/>
      <w:r>
        <w:rPr>
          <w:sz w:val="24"/>
          <w:szCs w:val="24"/>
        </w:rPr>
        <w:t>Myandalay</w:t>
      </w:r>
      <w:proofErr w:type="spellEnd"/>
      <w:r>
        <w:rPr>
          <w:sz w:val="24"/>
          <w:szCs w:val="24"/>
        </w:rPr>
        <w:t xml:space="preserve">, especially </w:t>
      </w:r>
      <w:proofErr w:type="spellStart"/>
      <w:r>
        <w:rPr>
          <w:sz w:val="24"/>
          <w:szCs w:val="24"/>
        </w:rPr>
        <w:t>Chanayetharsan</w:t>
      </w:r>
      <w:proofErr w:type="spellEnd"/>
      <w:r>
        <w:rPr>
          <w:sz w:val="24"/>
          <w:szCs w:val="24"/>
        </w:rPr>
        <w:t xml:space="preserve"> Township, it has several limitations that offer opportunities for future research. Future studies should include multiple UAB banks operate in Mandalay and allow for comparative analysis and better generalization of results. The effect of CRM practices on customer satisfaction and loyalty may also be collected </w:t>
      </w:r>
      <w:r>
        <w:rPr>
          <w:sz w:val="24"/>
          <w:szCs w:val="24"/>
        </w:rPr>
        <w:lastRenderedPageBreak/>
        <w:t>from larger sample size and including respondents from different regions to improve the reliability and applicability of findings. Additionally, future research can incorporate additional variables such as customer experience, service innovation, perceived value, and brand image to provide a more comprehensive understanding of customer behavior.</w:t>
      </w:r>
    </w:p>
    <w:p w14:paraId="7AC1C98C" w14:textId="77777777" w:rsidR="00991E0D" w:rsidRDefault="000673F1" w:rsidP="000673F1">
      <w:pPr>
        <w:spacing w:line="360" w:lineRule="auto"/>
        <w:ind w:firstLine="720"/>
        <w:jc w:val="both"/>
        <w:rPr>
          <w:sz w:val="24"/>
          <w:szCs w:val="24"/>
        </w:rPr>
      </w:pPr>
      <w:r>
        <w:rPr>
          <w:sz w:val="24"/>
          <w:szCs w:val="24"/>
        </w:rPr>
        <w:t xml:space="preserve">Moreover, qualitative research methods such as interviews and focus group discussions can be used to gain deeper insights into customer perceptions and expectations. These methods will help researchers better understand the reasons behind customer attitudes and behaviors. Finally, longitudinal studies can be conducted to examine changes in customer satisfaction and loyalty over time, providing a more dynamic understanding of CRM </w:t>
      </w:r>
      <w:r w:rsidR="00991E0D">
        <w:rPr>
          <w:sz w:val="24"/>
          <w:szCs w:val="24"/>
        </w:rPr>
        <w:t>effectiveness.</w:t>
      </w:r>
    </w:p>
    <w:p w14:paraId="6BAE2BF2" w14:textId="77777777" w:rsidR="007E16A2" w:rsidRPr="007E16A2" w:rsidRDefault="007E16A2" w:rsidP="007E16A2">
      <w:pPr>
        <w:rPr>
          <w:sz w:val="24"/>
          <w:szCs w:val="24"/>
        </w:rPr>
      </w:pPr>
    </w:p>
    <w:p w14:paraId="020F4D57" w14:textId="77777777" w:rsidR="007E16A2" w:rsidRPr="007E16A2" w:rsidRDefault="007E16A2" w:rsidP="007E16A2">
      <w:pPr>
        <w:rPr>
          <w:sz w:val="24"/>
          <w:szCs w:val="24"/>
        </w:rPr>
      </w:pPr>
    </w:p>
    <w:p w14:paraId="21BBBC29" w14:textId="77777777" w:rsidR="007E16A2" w:rsidRPr="007E16A2" w:rsidRDefault="007E16A2" w:rsidP="007E16A2">
      <w:pPr>
        <w:rPr>
          <w:sz w:val="24"/>
          <w:szCs w:val="24"/>
        </w:rPr>
      </w:pPr>
    </w:p>
    <w:p w14:paraId="18D40F90" w14:textId="77777777" w:rsidR="007E16A2" w:rsidRPr="007E16A2" w:rsidRDefault="007E16A2" w:rsidP="007E16A2">
      <w:pPr>
        <w:rPr>
          <w:sz w:val="24"/>
          <w:szCs w:val="24"/>
        </w:rPr>
      </w:pPr>
    </w:p>
    <w:p w14:paraId="4EB846A7" w14:textId="77777777" w:rsidR="007E16A2" w:rsidRPr="007E16A2" w:rsidRDefault="007E16A2" w:rsidP="007E16A2">
      <w:pPr>
        <w:rPr>
          <w:sz w:val="24"/>
          <w:szCs w:val="24"/>
        </w:rPr>
      </w:pPr>
    </w:p>
    <w:p w14:paraId="2DE1077C" w14:textId="77777777" w:rsidR="007E16A2" w:rsidRPr="007E16A2" w:rsidRDefault="007E16A2" w:rsidP="007E16A2">
      <w:pPr>
        <w:rPr>
          <w:sz w:val="24"/>
          <w:szCs w:val="24"/>
        </w:rPr>
      </w:pPr>
    </w:p>
    <w:p w14:paraId="7C43BF1F" w14:textId="77777777" w:rsidR="007E16A2" w:rsidRPr="007E16A2" w:rsidRDefault="007E16A2" w:rsidP="007E16A2">
      <w:pPr>
        <w:rPr>
          <w:sz w:val="24"/>
          <w:szCs w:val="24"/>
        </w:rPr>
      </w:pPr>
    </w:p>
    <w:p w14:paraId="26368399" w14:textId="77777777" w:rsidR="007E16A2" w:rsidRPr="007E16A2" w:rsidRDefault="007E16A2" w:rsidP="007E16A2">
      <w:pPr>
        <w:rPr>
          <w:sz w:val="24"/>
          <w:szCs w:val="24"/>
        </w:rPr>
      </w:pPr>
    </w:p>
    <w:p w14:paraId="418959A9" w14:textId="77777777" w:rsidR="007E16A2" w:rsidRDefault="007E16A2" w:rsidP="007E16A2">
      <w:pPr>
        <w:rPr>
          <w:sz w:val="24"/>
          <w:szCs w:val="24"/>
        </w:rPr>
      </w:pPr>
    </w:p>
    <w:p w14:paraId="4D9A2A65" w14:textId="77777777" w:rsidR="007E16A2" w:rsidRDefault="007E16A2" w:rsidP="007E16A2">
      <w:pPr>
        <w:jc w:val="center"/>
        <w:rPr>
          <w:sz w:val="24"/>
          <w:szCs w:val="24"/>
        </w:rPr>
        <w:sectPr w:rsidR="007E16A2" w:rsidSect="00087EF8">
          <w:pgSz w:w="11906" w:h="16838" w:code="9"/>
          <w:pgMar w:top="1440" w:right="1440" w:bottom="1440" w:left="2160" w:header="720" w:footer="720" w:gutter="0"/>
          <w:pgNumType w:start="1"/>
          <w:cols w:space="720"/>
          <w:titlePg/>
          <w:docGrid w:linePitch="360"/>
        </w:sectPr>
      </w:pPr>
    </w:p>
    <w:p w14:paraId="50D0DB28" w14:textId="00453BA3" w:rsidR="00CC5B1B" w:rsidRPr="004F6B93" w:rsidRDefault="0089765D" w:rsidP="004F6B93">
      <w:pPr>
        <w:tabs>
          <w:tab w:val="center" w:pos="4153"/>
          <w:tab w:val="left" w:pos="4828"/>
          <w:tab w:val="left" w:pos="5175"/>
        </w:tabs>
        <w:jc w:val="center"/>
        <w:rPr>
          <w:sz w:val="24"/>
          <w:szCs w:val="24"/>
        </w:rPr>
      </w:pPr>
      <w:bookmarkStart w:id="5" w:name="_GoBack"/>
      <w:bookmarkEnd w:id="5"/>
      <w:r w:rsidRPr="00427AF8">
        <w:rPr>
          <w:b/>
          <w:bCs/>
          <w:color w:val="000000"/>
          <w:sz w:val="28"/>
          <w:szCs w:val="28"/>
        </w:rPr>
        <w:lastRenderedPageBreak/>
        <w:t>REFERENCES</w:t>
      </w:r>
    </w:p>
    <w:p w14:paraId="77746A5D" w14:textId="77777777" w:rsidR="00CC5B1B" w:rsidRDefault="00CC5B1B">
      <w:pPr>
        <w:pStyle w:val="NormalWeb"/>
        <w:spacing w:before="0" w:beforeAutospacing="0" w:after="0" w:afterAutospacing="0" w:line="360" w:lineRule="auto"/>
        <w:jc w:val="both"/>
        <w:rPr>
          <w:color w:val="000000"/>
        </w:rPr>
      </w:pPr>
    </w:p>
    <w:p w14:paraId="48217403" w14:textId="77777777" w:rsidR="00CC5B1B" w:rsidRDefault="0089765D">
      <w:pPr>
        <w:spacing w:line="360" w:lineRule="auto"/>
        <w:ind w:left="720" w:hanging="720"/>
        <w:jc w:val="both"/>
        <w:rPr>
          <w:color w:val="000000"/>
          <w:sz w:val="24"/>
          <w:szCs w:val="24"/>
        </w:rPr>
      </w:pPr>
      <w:r>
        <w:rPr>
          <w:color w:val="000000"/>
          <w:sz w:val="24"/>
          <w:szCs w:val="24"/>
        </w:rPr>
        <w:t>Al-</w:t>
      </w:r>
      <w:proofErr w:type="spellStart"/>
      <w:r>
        <w:rPr>
          <w:color w:val="000000"/>
          <w:sz w:val="24"/>
          <w:szCs w:val="24"/>
        </w:rPr>
        <w:t>Hawari</w:t>
      </w:r>
      <w:proofErr w:type="spellEnd"/>
      <w:r>
        <w:rPr>
          <w:color w:val="000000"/>
          <w:sz w:val="24"/>
          <w:szCs w:val="24"/>
        </w:rPr>
        <w:t xml:space="preserve">, M. A. (2015). How the personality of retail bank customers interferes with the relationship between service quality and loyalty. </w:t>
      </w:r>
      <w:r>
        <w:rPr>
          <w:i/>
          <w:iCs/>
          <w:color w:val="000000"/>
          <w:sz w:val="24"/>
          <w:szCs w:val="24"/>
        </w:rPr>
        <w:t>International Journal of Bank Marketing</w:t>
      </w:r>
      <w:r>
        <w:rPr>
          <w:color w:val="000000"/>
          <w:sz w:val="24"/>
          <w:szCs w:val="24"/>
        </w:rPr>
        <w:t>, 33(1), 41–57.</w:t>
      </w:r>
    </w:p>
    <w:p w14:paraId="466C653D" w14:textId="191A6986" w:rsidR="00CC5B1B" w:rsidRDefault="0089765D">
      <w:pPr>
        <w:spacing w:line="360" w:lineRule="auto"/>
        <w:ind w:left="720" w:hanging="720"/>
        <w:jc w:val="both"/>
        <w:rPr>
          <w:color w:val="000000"/>
          <w:sz w:val="24"/>
          <w:szCs w:val="24"/>
        </w:rPr>
      </w:pPr>
      <w:proofErr w:type="spellStart"/>
      <w:r>
        <w:rPr>
          <w:color w:val="000000"/>
          <w:sz w:val="24"/>
          <w:szCs w:val="24"/>
        </w:rPr>
        <w:t>Amoako</w:t>
      </w:r>
      <w:proofErr w:type="spellEnd"/>
      <w:r>
        <w:rPr>
          <w:color w:val="000000"/>
          <w:sz w:val="24"/>
          <w:szCs w:val="24"/>
        </w:rPr>
        <w:t xml:space="preserve">, G. K., Arthur, E., </w:t>
      </w:r>
      <w:proofErr w:type="spellStart"/>
      <w:r>
        <w:rPr>
          <w:color w:val="000000"/>
          <w:sz w:val="24"/>
          <w:szCs w:val="24"/>
        </w:rPr>
        <w:t>Bandoh</w:t>
      </w:r>
      <w:proofErr w:type="spellEnd"/>
      <w:r>
        <w:rPr>
          <w:color w:val="000000"/>
          <w:sz w:val="24"/>
          <w:szCs w:val="24"/>
        </w:rPr>
        <w:t xml:space="preserve">, C., &amp; </w:t>
      </w:r>
      <w:proofErr w:type="spellStart"/>
      <w:r>
        <w:rPr>
          <w:color w:val="000000"/>
          <w:sz w:val="24"/>
          <w:szCs w:val="24"/>
        </w:rPr>
        <w:t>Katah</w:t>
      </w:r>
      <w:proofErr w:type="spellEnd"/>
      <w:r>
        <w:rPr>
          <w:color w:val="000000"/>
          <w:sz w:val="24"/>
          <w:szCs w:val="24"/>
        </w:rPr>
        <w:t>, R. K. (2012). The impact of effective customer relationship management on re</w:t>
      </w:r>
      <w:r w:rsidR="00F96661">
        <w:rPr>
          <w:color w:val="000000"/>
          <w:sz w:val="24"/>
          <w:szCs w:val="24"/>
        </w:rPr>
        <w:t>-</w:t>
      </w:r>
      <w:r>
        <w:rPr>
          <w:color w:val="000000"/>
          <w:sz w:val="24"/>
          <w:szCs w:val="24"/>
        </w:rPr>
        <w:t xml:space="preserve">purchase: A case study of Golden Tulip Hotel (Accra-Ghana). </w:t>
      </w:r>
      <w:r>
        <w:rPr>
          <w:i/>
          <w:iCs/>
          <w:color w:val="000000"/>
          <w:sz w:val="24"/>
          <w:szCs w:val="24"/>
        </w:rPr>
        <w:t>African Journal of Marketing Management</w:t>
      </w:r>
      <w:r>
        <w:rPr>
          <w:color w:val="000000"/>
          <w:sz w:val="24"/>
          <w:szCs w:val="24"/>
        </w:rPr>
        <w:t xml:space="preserve">, 4(1), 17–29. </w:t>
      </w:r>
    </w:p>
    <w:p w14:paraId="4774C04F" w14:textId="19CDF1E5" w:rsidR="00CC5B1B" w:rsidRDefault="0089765D">
      <w:pPr>
        <w:spacing w:line="360" w:lineRule="auto"/>
        <w:ind w:left="720" w:hanging="720"/>
        <w:jc w:val="both"/>
        <w:rPr>
          <w:color w:val="000000"/>
          <w:sz w:val="24"/>
          <w:szCs w:val="24"/>
        </w:rPr>
      </w:pPr>
      <w:r>
        <w:rPr>
          <w:color w:val="000000"/>
          <w:sz w:val="24"/>
          <w:szCs w:val="24"/>
        </w:rPr>
        <w:t>Anderson, E. W., &amp; Sullivan, M. W. (1993). The antecedents and consequences of customer satisfaction for firms. Marketing Science, 12(2), 125–143.</w:t>
      </w:r>
    </w:p>
    <w:p w14:paraId="0CC58BD4" w14:textId="02873C21" w:rsidR="00F96661" w:rsidRDefault="00F96661">
      <w:pPr>
        <w:spacing w:line="360" w:lineRule="auto"/>
        <w:ind w:left="720" w:hanging="720"/>
        <w:jc w:val="both"/>
        <w:rPr>
          <w:color w:val="000000"/>
          <w:sz w:val="24"/>
          <w:szCs w:val="24"/>
        </w:rPr>
      </w:pPr>
      <w:proofErr w:type="spellStart"/>
      <w:r w:rsidRPr="00F96661">
        <w:rPr>
          <w:color w:val="000000"/>
          <w:sz w:val="24"/>
          <w:szCs w:val="24"/>
        </w:rPr>
        <w:t>Aung</w:t>
      </w:r>
      <w:proofErr w:type="spellEnd"/>
      <w:r w:rsidRPr="00F96661">
        <w:rPr>
          <w:color w:val="000000"/>
          <w:sz w:val="24"/>
          <w:szCs w:val="24"/>
        </w:rPr>
        <w:t>, T. T. (2020). Banking sector development in Myanmar. Yangon: Local Research Publication.</w:t>
      </w:r>
    </w:p>
    <w:p w14:paraId="650266CC" w14:textId="77777777" w:rsidR="00CC5B1B" w:rsidRDefault="0089765D">
      <w:pPr>
        <w:spacing w:line="360" w:lineRule="auto"/>
        <w:ind w:left="720" w:hanging="720"/>
        <w:jc w:val="both"/>
        <w:rPr>
          <w:color w:val="000000"/>
          <w:sz w:val="24"/>
          <w:szCs w:val="24"/>
        </w:rPr>
      </w:pPr>
      <w:proofErr w:type="spellStart"/>
      <w:r>
        <w:rPr>
          <w:color w:val="000000"/>
          <w:sz w:val="24"/>
          <w:szCs w:val="24"/>
        </w:rPr>
        <w:t>Buttle</w:t>
      </w:r>
      <w:proofErr w:type="spellEnd"/>
      <w:r>
        <w:rPr>
          <w:color w:val="000000"/>
          <w:sz w:val="24"/>
          <w:szCs w:val="24"/>
        </w:rPr>
        <w:t xml:space="preserve">, F., &amp; </w:t>
      </w:r>
      <w:proofErr w:type="spellStart"/>
      <w:r>
        <w:rPr>
          <w:color w:val="000000"/>
          <w:sz w:val="24"/>
          <w:szCs w:val="24"/>
        </w:rPr>
        <w:t>Maklan</w:t>
      </w:r>
      <w:proofErr w:type="spellEnd"/>
      <w:r>
        <w:rPr>
          <w:color w:val="000000"/>
          <w:sz w:val="24"/>
          <w:szCs w:val="24"/>
        </w:rPr>
        <w:t>, S. (2019). Customer relationship management</w:t>
      </w:r>
      <w:r>
        <w:rPr>
          <w:i/>
          <w:iCs/>
          <w:color w:val="000000"/>
          <w:sz w:val="24"/>
          <w:szCs w:val="24"/>
        </w:rPr>
        <w:t>: Concepts and technologies</w:t>
      </w:r>
      <w:r>
        <w:rPr>
          <w:color w:val="000000"/>
          <w:sz w:val="24"/>
          <w:szCs w:val="24"/>
        </w:rPr>
        <w:t xml:space="preserve"> (3rd </w:t>
      </w:r>
      <w:proofErr w:type="gramStart"/>
      <w:r>
        <w:rPr>
          <w:color w:val="000000"/>
          <w:sz w:val="24"/>
          <w:szCs w:val="24"/>
        </w:rPr>
        <w:t>ed</w:t>
      </w:r>
      <w:proofErr w:type="gramEnd"/>
      <w:r>
        <w:rPr>
          <w:color w:val="000000"/>
          <w:sz w:val="24"/>
          <w:szCs w:val="24"/>
        </w:rPr>
        <w:t xml:space="preserve">.). </w:t>
      </w:r>
      <w:proofErr w:type="spellStart"/>
      <w:r>
        <w:rPr>
          <w:color w:val="000000"/>
          <w:sz w:val="24"/>
          <w:szCs w:val="24"/>
        </w:rPr>
        <w:t>Routledge</w:t>
      </w:r>
      <w:proofErr w:type="spellEnd"/>
      <w:r>
        <w:rPr>
          <w:color w:val="000000"/>
          <w:sz w:val="24"/>
          <w:szCs w:val="24"/>
        </w:rPr>
        <w:t>.</w:t>
      </w:r>
    </w:p>
    <w:p w14:paraId="282E809E" w14:textId="77777777" w:rsidR="00CC5B1B" w:rsidRDefault="0089765D">
      <w:pPr>
        <w:spacing w:line="360" w:lineRule="auto"/>
        <w:ind w:left="720" w:hanging="720"/>
        <w:jc w:val="both"/>
        <w:rPr>
          <w:color w:val="000000"/>
          <w:sz w:val="24"/>
          <w:szCs w:val="24"/>
        </w:rPr>
      </w:pPr>
      <w:proofErr w:type="spellStart"/>
      <w:proofErr w:type="gramStart"/>
      <w:r>
        <w:rPr>
          <w:color w:val="000000"/>
          <w:sz w:val="24"/>
          <w:szCs w:val="24"/>
        </w:rPr>
        <w:t>Cai</w:t>
      </w:r>
      <w:proofErr w:type="spellEnd"/>
      <w:proofErr w:type="gramEnd"/>
      <w:r>
        <w:rPr>
          <w:color w:val="000000"/>
          <w:sz w:val="24"/>
          <w:szCs w:val="24"/>
        </w:rPr>
        <w:t xml:space="preserve">, S., &amp; Jun, M. (2003). </w:t>
      </w:r>
      <w:r>
        <w:rPr>
          <w:i/>
          <w:iCs/>
          <w:color w:val="000000"/>
          <w:sz w:val="24"/>
          <w:szCs w:val="24"/>
        </w:rPr>
        <w:t>Internet users’ perceptions of online service quality</w:t>
      </w:r>
      <w:r>
        <w:rPr>
          <w:color w:val="000000"/>
          <w:sz w:val="24"/>
          <w:szCs w:val="24"/>
        </w:rPr>
        <w:t>. Managing Service Quality, 13(6), 504–515.</w:t>
      </w:r>
    </w:p>
    <w:p w14:paraId="1B090571" w14:textId="77777777" w:rsidR="00CC5B1B" w:rsidRDefault="0089765D">
      <w:pPr>
        <w:spacing w:line="360" w:lineRule="auto"/>
        <w:ind w:left="720" w:hanging="720"/>
        <w:jc w:val="both"/>
        <w:rPr>
          <w:color w:val="000000"/>
          <w:sz w:val="24"/>
          <w:szCs w:val="24"/>
        </w:rPr>
      </w:pPr>
      <w:proofErr w:type="spellStart"/>
      <w:r>
        <w:rPr>
          <w:color w:val="000000"/>
          <w:sz w:val="24"/>
          <w:szCs w:val="24"/>
        </w:rPr>
        <w:t>Caruana</w:t>
      </w:r>
      <w:proofErr w:type="spellEnd"/>
      <w:r>
        <w:rPr>
          <w:color w:val="000000"/>
          <w:sz w:val="24"/>
          <w:szCs w:val="24"/>
        </w:rPr>
        <w:t xml:space="preserve">, A. (2002). Service loyalty: The effects of service quality and the mediating role of customer satisfaction. </w:t>
      </w:r>
      <w:r>
        <w:rPr>
          <w:i/>
          <w:iCs/>
          <w:color w:val="000000"/>
          <w:sz w:val="24"/>
          <w:szCs w:val="24"/>
        </w:rPr>
        <w:t>European Journal of Marketing</w:t>
      </w:r>
      <w:r>
        <w:rPr>
          <w:color w:val="000000"/>
          <w:sz w:val="24"/>
          <w:szCs w:val="24"/>
        </w:rPr>
        <w:t xml:space="preserve">, 36(7/8), 811–828. </w:t>
      </w:r>
    </w:p>
    <w:p w14:paraId="442283F0" w14:textId="77777777" w:rsidR="00CC5B1B" w:rsidRDefault="0089765D">
      <w:pPr>
        <w:spacing w:line="360" w:lineRule="auto"/>
        <w:ind w:left="720" w:hanging="720"/>
        <w:jc w:val="both"/>
        <w:rPr>
          <w:color w:val="000000"/>
          <w:sz w:val="24"/>
          <w:szCs w:val="24"/>
        </w:rPr>
      </w:pPr>
      <w:r>
        <w:rPr>
          <w:color w:val="000000"/>
          <w:sz w:val="24"/>
          <w:szCs w:val="24"/>
        </w:rPr>
        <w:t xml:space="preserve">Choudhury, K. (2013). Service quality and word of mouth: A study in the Indian banking sector. </w:t>
      </w:r>
      <w:r>
        <w:rPr>
          <w:i/>
          <w:iCs/>
          <w:color w:val="000000"/>
          <w:sz w:val="24"/>
          <w:szCs w:val="24"/>
        </w:rPr>
        <w:t>Journal of Relationship Marketing</w:t>
      </w:r>
      <w:r>
        <w:rPr>
          <w:color w:val="000000"/>
          <w:sz w:val="24"/>
          <w:szCs w:val="24"/>
        </w:rPr>
        <w:t>, 12(2), 108–126.</w:t>
      </w:r>
    </w:p>
    <w:p w14:paraId="7B2C5764" w14:textId="77777777" w:rsidR="00CC5B1B" w:rsidRDefault="0089765D">
      <w:pPr>
        <w:spacing w:line="360" w:lineRule="auto"/>
        <w:ind w:left="720" w:hanging="720"/>
        <w:jc w:val="both"/>
        <w:rPr>
          <w:color w:val="000000"/>
          <w:sz w:val="24"/>
          <w:szCs w:val="24"/>
        </w:rPr>
      </w:pPr>
      <w:r>
        <w:rPr>
          <w:color w:val="000000"/>
          <w:sz w:val="24"/>
          <w:szCs w:val="24"/>
        </w:rPr>
        <w:t xml:space="preserve">Dagger, T. S., &amp; O’Brien, T. K. (2010). Does experience matter? Differences in relationship benefits, satisfaction, trust, commitment and loyalty for novice and experienced service users. </w:t>
      </w:r>
      <w:r>
        <w:rPr>
          <w:i/>
          <w:iCs/>
          <w:color w:val="000000"/>
          <w:sz w:val="24"/>
          <w:szCs w:val="24"/>
        </w:rPr>
        <w:t>European Journal of Marketing</w:t>
      </w:r>
      <w:r>
        <w:rPr>
          <w:color w:val="000000"/>
          <w:sz w:val="24"/>
          <w:szCs w:val="24"/>
        </w:rPr>
        <w:t>, 44(9/10), 1528–1552.</w:t>
      </w:r>
    </w:p>
    <w:p w14:paraId="6F2182EC" w14:textId="77777777" w:rsidR="00CC5B1B" w:rsidRDefault="0089765D">
      <w:pPr>
        <w:spacing w:line="360" w:lineRule="auto"/>
        <w:ind w:left="720" w:hanging="720"/>
        <w:jc w:val="both"/>
        <w:rPr>
          <w:color w:val="000000"/>
          <w:sz w:val="24"/>
          <w:szCs w:val="24"/>
        </w:rPr>
      </w:pPr>
      <w:proofErr w:type="spellStart"/>
      <w:r>
        <w:rPr>
          <w:color w:val="000000"/>
          <w:sz w:val="24"/>
          <w:szCs w:val="24"/>
        </w:rPr>
        <w:t>Ehigie</w:t>
      </w:r>
      <w:proofErr w:type="spellEnd"/>
      <w:r>
        <w:rPr>
          <w:color w:val="000000"/>
          <w:sz w:val="24"/>
          <w:szCs w:val="24"/>
        </w:rPr>
        <w:t xml:space="preserve">, B. O. (2006). Correlates of customer loyalty to their bank: A case study in Nigeria. </w:t>
      </w:r>
      <w:r>
        <w:rPr>
          <w:i/>
          <w:iCs/>
          <w:color w:val="000000"/>
          <w:sz w:val="24"/>
          <w:szCs w:val="24"/>
        </w:rPr>
        <w:t>International Journal of Bank Marketing</w:t>
      </w:r>
      <w:r>
        <w:rPr>
          <w:color w:val="000000"/>
          <w:sz w:val="24"/>
          <w:szCs w:val="24"/>
        </w:rPr>
        <w:t>, 24(7), 494–508.</w:t>
      </w:r>
    </w:p>
    <w:p w14:paraId="73A891A4" w14:textId="77777777" w:rsidR="00CC5B1B" w:rsidRDefault="0089765D">
      <w:pPr>
        <w:spacing w:line="360" w:lineRule="auto"/>
        <w:ind w:left="720" w:hanging="720"/>
        <w:jc w:val="both"/>
        <w:rPr>
          <w:color w:val="000000"/>
          <w:sz w:val="24"/>
          <w:szCs w:val="24"/>
        </w:rPr>
      </w:pPr>
      <w:proofErr w:type="spellStart"/>
      <w:r>
        <w:rPr>
          <w:color w:val="000000"/>
          <w:sz w:val="24"/>
          <w:szCs w:val="24"/>
        </w:rPr>
        <w:t>Gefen</w:t>
      </w:r>
      <w:proofErr w:type="spellEnd"/>
      <w:r>
        <w:rPr>
          <w:color w:val="000000"/>
          <w:sz w:val="24"/>
          <w:szCs w:val="24"/>
        </w:rPr>
        <w:t xml:space="preserve">, D. (2002). Customer loyalty in e-commerce. </w:t>
      </w:r>
      <w:r>
        <w:rPr>
          <w:i/>
          <w:iCs/>
          <w:color w:val="000000"/>
          <w:sz w:val="24"/>
          <w:szCs w:val="24"/>
        </w:rPr>
        <w:t>Journal of the Association for Information Systems</w:t>
      </w:r>
      <w:r>
        <w:rPr>
          <w:color w:val="000000"/>
          <w:sz w:val="24"/>
          <w:szCs w:val="24"/>
        </w:rPr>
        <w:t>, 3(1), 27–51.</w:t>
      </w:r>
    </w:p>
    <w:p w14:paraId="24E82ECD" w14:textId="77777777" w:rsidR="00CC5B1B" w:rsidRDefault="0089765D">
      <w:pPr>
        <w:spacing w:line="360" w:lineRule="auto"/>
        <w:jc w:val="both"/>
        <w:rPr>
          <w:color w:val="000000"/>
          <w:sz w:val="24"/>
          <w:szCs w:val="24"/>
        </w:rPr>
      </w:pPr>
      <w:r>
        <w:rPr>
          <w:color w:val="000000"/>
          <w:sz w:val="24"/>
          <w:szCs w:val="24"/>
        </w:rPr>
        <w:t xml:space="preserve">Kotler, P., &amp; Keller, K. L. (2016). </w:t>
      </w:r>
      <w:r>
        <w:rPr>
          <w:i/>
          <w:iCs/>
          <w:color w:val="000000"/>
          <w:sz w:val="24"/>
          <w:szCs w:val="24"/>
        </w:rPr>
        <w:t>Marketing management</w:t>
      </w:r>
      <w:r>
        <w:rPr>
          <w:color w:val="000000"/>
          <w:sz w:val="24"/>
          <w:szCs w:val="24"/>
        </w:rPr>
        <w:t xml:space="preserve"> (15th </w:t>
      </w:r>
      <w:proofErr w:type="gramStart"/>
      <w:r>
        <w:rPr>
          <w:color w:val="000000"/>
          <w:sz w:val="24"/>
          <w:szCs w:val="24"/>
        </w:rPr>
        <w:t>ed</w:t>
      </w:r>
      <w:proofErr w:type="gramEnd"/>
      <w:r>
        <w:rPr>
          <w:color w:val="000000"/>
          <w:sz w:val="24"/>
          <w:szCs w:val="24"/>
        </w:rPr>
        <w:t>.). Pearson.</w:t>
      </w:r>
    </w:p>
    <w:p w14:paraId="7A582970" w14:textId="77777777" w:rsidR="00CC5B1B" w:rsidRDefault="0089765D">
      <w:pPr>
        <w:spacing w:line="360" w:lineRule="auto"/>
        <w:ind w:left="720" w:hanging="720"/>
        <w:jc w:val="both"/>
        <w:rPr>
          <w:color w:val="000000"/>
          <w:sz w:val="24"/>
          <w:szCs w:val="24"/>
        </w:rPr>
      </w:pPr>
      <w:proofErr w:type="spellStart"/>
      <w:r>
        <w:rPr>
          <w:color w:val="000000"/>
          <w:sz w:val="24"/>
          <w:szCs w:val="24"/>
        </w:rPr>
        <w:t>Ndubisi</w:t>
      </w:r>
      <w:proofErr w:type="spellEnd"/>
      <w:r>
        <w:rPr>
          <w:color w:val="000000"/>
          <w:sz w:val="24"/>
          <w:szCs w:val="24"/>
        </w:rPr>
        <w:t xml:space="preserve">, N. O. (2007). Relationship quality antecedents and customer loyalty in the Malaysian banking sector. </w:t>
      </w:r>
      <w:r>
        <w:rPr>
          <w:i/>
          <w:iCs/>
          <w:color w:val="000000"/>
          <w:sz w:val="24"/>
          <w:szCs w:val="24"/>
        </w:rPr>
        <w:t>International Journal of Bank Marketing</w:t>
      </w:r>
      <w:r>
        <w:rPr>
          <w:color w:val="000000"/>
          <w:sz w:val="24"/>
          <w:szCs w:val="24"/>
        </w:rPr>
        <w:t>, 25(3), 122–143.</w:t>
      </w:r>
    </w:p>
    <w:p w14:paraId="233AAC05" w14:textId="77777777" w:rsidR="00CC5B1B" w:rsidRDefault="0089765D">
      <w:pPr>
        <w:spacing w:line="360" w:lineRule="auto"/>
        <w:ind w:left="720" w:hanging="720"/>
        <w:jc w:val="both"/>
        <w:rPr>
          <w:color w:val="000000"/>
          <w:sz w:val="24"/>
          <w:szCs w:val="24"/>
        </w:rPr>
      </w:pPr>
      <w:r>
        <w:rPr>
          <w:color w:val="000000"/>
          <w:sz w:val="24"/>
          <w:szCs w:val="24"/>
        </w:rPr>
        <w:t>Ngai, E. W. T. (2005). Customer relationship management research (1992–2002</w:t>
      </w:r>
      <w:r>
        <w:rPr>
          <w:i/>
          <w:iCs/>
          <w:color w:val="000000"/>
          <w:sz w:val="24"/>
          <w:szCs w:val="24"/>
        </w:rPr>
        <w:t xml:space="preserve">): An </w:t>
      </w:r>
      <w:r>
        <w:rPr>
          <w:i/>
          <w:iCs/>
          <w:color w:val="000000"/>
          <w:sz w:val="24"/>
          <w:szCs w:val="24"/>
        </w:rPr>
        <w:lastRenderedPageBreak/>
        <w:t>academic literature review and classification</w:t>
      </w:r>
      <w:r>
        <w:rPr>
          <w:color w:val="000000"/>
          <w:sz w:val="24"/>
          <w:szCs w:val="24"/>
        </w:rPr>
        <w:t>. Marketing Intelligence &amp; Planning, 23(6–7), 582–605.</w:t>
      </w:r>
    </w:p>
    <w:p w14:paraId="1CE5F8E3" w14:textId="77777777" w:rsidR="00CC5B1B" w:rsidRDefault="0089765D">
      <w:pPr>
        <w:spacing w:line="360" w:lineRule="auto"/>
        <w:ind w:left="720" w:hanging="720"/>
        <w:jc w:val="both"/>
        <w:rPr>
          <w:color w:val="000000"/>
          <w:sz w:val="24"/>
          <w:szCs w:val="24"/>
        </w:rPr>
      </w:pPr>
      <w:r>
        <w:rPr>
          <w:color w:val="000000"/>
          <w:sz w:val="24"/>
          <w:szCs w:val="24"/>
        </w:rPr>
        <w:t xml:space="preserve">Oliver, R. L. (1999). Whence consumer loyalty? </w:t>
      </w:r>
      <w:r>
        <w:rPr>
          <w:i/>
          <w:iCs/>
          <w:color w:val="000000"/>
          <w:sz w:val="24"/>
          <w:szCs w:val="24"/>
        </w:rPr>
        <w:t>Journal of Marketing</w:t>
      </w:r>
      <w:r>
        <w:rPr>
          <w:color w:val="000000"/>
          <w:sz w:val="24"/>
          <w:szCs w:val="24"/>
        </w:rPr>
        <w:t>, 63(Special Issue), 33–44.</w:t>
      </w:r>
    </w:p>
    <w:p w14:paraId="3D89D15D" w14:textId="77777777" w:rsidR="00CC5B1B" w:rsidRDefault="0089765D">
      <w:pPr>
        <w:spacing w:line="360" w:lineRule="auto"/>
        <w:ind w:left="720" w:hanging="720"/>
        <w:jc w:val="both"/>
        <w:rPr>
          <w:color w:val="000000"/>
          <w:sz w:val="24"/>
          <w:szCs w:val="24"/>
        </w:rPr>
      </w:pPr>
      <w:proofErr w:type="spellStart"/>
      <w:r>
        <w:rPr>
          <w:color w:val="000000"/>
          <w:sz w:val="24"/>
          <w:szCs w:val="24"/>
        </w:rPr>
        <w:t>Parasuraman</w:t>
      </w:r>
      <w:proofErr w:type="spellEnd"/>
      <w:r>
        <w:rPr>
          <w:color w:val="000000"/>
          <w:sz w:val="24"/>
          <w:szCs w:val="24"/>
        </w:rPr>
        <w:t xml:space="preserve">, A., </w:t>
      </w:r>
      <w:proofErr w:type="spellStart"/>
      <w:r>
        <w:rPr>
          <w:color w:val="000000"/>
          <w:sz w:val="24"/>
          <w:szCs w:val="24"/>
        </w:rPr>
        <w:t>Zeithaml</w:t>
      </w:r>
      <w:proofErr w:type="spellEnd"/>
      <w:r>
        <w:rPr>
          <w:color w:val="000000"/>
          <w:sz w:val="24"/>
          <w:szCs w:val="24"/>
        </w:rPr>
        <w:t xml:space="preserve">, V. A., &amp; Berry, L. L. (1988). SERVQUAL: A multiple-item scale for measuring customer perceptions of service quality. </w:t>
      </w:r>
      <w:r>
        <w:rPr>
          <w:i/>
          <w:iCs/>
          <w:color w:val="000000"/>
          <w:sz w:val="24"/>
          <w:szCs w:val="24"/>
        </w:rPr>
        <w:t>Journal of Retailing</w:t>
      </w:r>
      <w:r>
        <w:rPr>
          <w:color w:val="000000"/>
          <w:sz w:val="24"/>
          <w:szCs w:val="24"/>
        </w:rPr>
        <w:t>, 64(1), 12–40.</w:t>
      </w:r>
    </w:p>
    <w:p w14:paraId="6B31BFC3" w14:textId="77777777" w:rsidR="00CC5B1B" w:rsidRDefault="0089765D">
      <w:pPr>
        <w:spacing w:line="360" w:lineRule="auto"/>
        <w:ind w:left="720" w:hanging="720"/>
        <w:jc w:val="both"/>
        <w:rPr>
          <w:color w:val="000000"/>
          <w:sz w:val="24"/>
          <w:szCs w:val="24"/>
        </w:rPr>
      </w:pPr>
      <w:r>
        <w:rPr>
          <w:color w:val="000000"/>
          <w:sz w:val="24"/>
          <w:szCs w:val="24"/>
        </w:rPr>
        <w:t xml:space="preserve">Payne, A., &amp; </w:t>
      </w:r>
      <w:proofErr w:type="spellStart"/>
      <w:r>
        <w:rPr>
          <w:color w:val="000000"/>
          <w:sz w:val="24"/>
          <w:szCs w:val="24"/>
        </w:rPr>
        <w:t>Frow</w:t>
      </w:r>
      <w:proofErr w:type="spellEnd"/>
      <w:r>
        <w:rPr>
          <w:color w:val="000000"/>
          <w:sz w:val="24"/>
          <w:szCs w:val="24"/>
        </w:rPr>
        <w:t xml:space="preserve">, P. (2005). A strategic framework for customer relationship management. </w:t>
      </w:r>
      <w:r>
        <w:rPr>
          <w:i/>
          <w:iCs/>
          <w:color w:val="000000"/>
          <w:sz w:val="24"/>
          <w:szCs w:val="24"/>
        </w:rPr>
        <w:t>Journal of Marketing</w:t>
      </w:r>
      <w:r>
        <w:rPr>
          <w:color w:val="000000"/>
          <w:sz w:val="24"/>
          <w:szCs w:val="24"/>
        </w:rPr>
        <w:t xml:space="preserve">, 69(4), 167–176. </w:t>
      </w:r>
    </w:p>
    <w:p w14:paraId="6E969A04" w14:textId="77777777" w:rsidR="00CC5B1B" w:rsidRDefault="0089765D">
      <w:pPr>
        <w:spacing w:line="360" w:lineRule="auto"/>
        <w:ind w:left="720" w:hanging="720"/>
        <w:jc w:val="both"/>
        <w:rPr>
          <w:color w:val="000000"/>
          <w:sz w:val="24"/>
          <w:szCs w:val="24"/>
        </w:rPr>
      </w:pPr>
      <w:r>
        <w:rPr>
          <w:color w:val="000000"/>
          <w:sz w:val="24"/>
          <w:szCs w:val="24"/>
        </w:rPr>
        <w:t xml:space="preserve">Peppers, D., &amp; Rogers, M. (2011). Managing customer relationships: </w:t>
      </w:r>
      <w:r>
        <w:rPr>
          <w:i/>
          <w:iCs/>
          <w:color w:val="000000"/>
          <w:sz w:val="24"/>
          <w:szCs w:val="24"/>
        </w:rPr>
        <w:t>A strategic framework</w:t>
      </w:r>
      <w:r>
        <w:rPr>
          <w:color w:val="000000"/>
          <w:sz w:val="24"/>
          <w:szCs w:val="24"/>
        </w:rPr>
        <w:t xml:space="preserve"> (2nd </w:t>
      </w:r>
      <w:proofErr w:type="gramStart"/>
      <w:r>
        <w:rPr>
          <w:color w:val="000000"/>
          <w:sz w:val="24"/>
          <w:szCs w:val="24"/>
        </w:rPr>
        <w:t>ed</w:t>
      </w:r>
      <w:proofErr w:type="gramEnd"/>
      <w:r>
        <w:rPr>
          <w:color w:val="000000"/>
          <w:sz w:val="24"/>
          <w:szCs w:val="24"/>
        </w:rPr>
        <w:t>.). Wiley.</w:t>
      </w:r>
    </w:p>
    <w:p w14:paraId="229F8729" w14:textId="77777777" w:rsidR="00CC5B1B" w:rsidRDefault="0089765D">
      <w:pPr>
        <w:spacing w:line="360" w:lineRule="auto"/>
        <w:ind w:left="720" w:hanging="720"/>
        <w:jc w:val="both"/>
        <w:rPr>
          <w:color w:val="000000"/>
          <w:sz w:val="24"/>
          <w:szCs w:val="24"/>
        </w:rPr>
      </w:pPr>
      <w:r>
        <w:rPr>
          <w:color w:val="000000"/>
          <w:sz w:val="24"/>
          <w:szCs w:val="24"/>
        </w:rPr>
        <w:t>Rowley, J. (2002). Reflections on customer knowledge management in e-business. Qualitative Market Research, 5(4), 268–280.</w:t>
      </w:r>
    </w:p>
    <w:p w14:paraId="5D110589" w14:textId="77777777" w:rsidR="00CC5B1B" w:rsidRDefault="0089765D">
      <w:pPr>
        <w:spacing w:line="360" w:lineRule="auto"/>
        <w:ind w:left="720" w:hanging="720"/>
        <w:jc w:val="both"/>
        <w:rPr>
          <w:color w:val="000000"/>
          <w:sz w:val="24"/>
          <w:szCs w:val="24"/>
        </w:rPr>
      </w:pPr>
      <w:r>
        <w:rPr>
          <w:color w:val="000000"/>
          <w:sz w:val="24"/>
          <w:szCs w:val="24"/>
        </w:rPr>
        <w:t xml:space="preserve">Sin, L. Y. M., </w:t>
      </w:r>
      <w:proofErr w:type="spellStart"/>
      <w:r>
        <w:rPr>
          <w:color w:val="000000"/>
          <w:sz w:val="24"/>
          <w:szCs w:val="24"/>
        </w:rPr>
        <w:t>Tse</w:t>
      </w:r>
      <w:proofErr w:type="spellEnd"/>
      <w:r>
        <w:rPr>
          <w:color w:val="000000"/>
          <w:sz w:val="24"/>
          <w:szCs w:val="24"/>
        </w:rPr>
        <w:t xml:space="preserve">, A. C. B., &amp; </w:t>
      </w:r>
      <w:proofErr w:type="spellStart"/>
      <w:r>
        <w:rPr>
          <w:color w:val="000000"/>
          <w:sz w:val="24"/>
          <w:szCs w:val="24"/>
        </w:rPr>
        <w:t>Yim</w:t>
      </w:r>
      <w:proofErr w:type="spellEnd"/>
      <w:r>
        <w:rPr>
          <w:color w:val="000000"/>
          <w:sz w:val="24"/>
          <w:szCs w:val="24"/>
        </w:rPr>
        <w:t xml:space="preserve">, F. H. K. (2005). CRM: Conceptualization and scale development. </w:t>
      </w:r>
      <w:r>
        <w:rPr>
          <w:i/>
          <w:iCs/>
          <w:color w:val="000000"/>
          <w:sz w:val="24"/>
          <w:szCs w:val="24"/>
        </w:rPr>
        <w:t>European Journal of Marketing</w:t>
      </w:r>
      <w:r>
        <w:rPr>
          <w:color w:val="000000"/>
          <w:sz w:val="24"/>
          <w:szCs w:val="24"/>
        </w:rPr>
        <w:t xml:space="preserve">, 39(11/12), 1264–1290. </w:t>
      </w:r>
    </w:p>
    <w:p w14:paraId="710E4A35" w14:textId="77777777" w:rsidR="00CC5B1B" w:rsidRDefault="0089765D">
      <w:pPr>
        <w:spacing w:line="360" w:lineRule="auto"/>
        <w:ind w:left="720" w:hanging="720"/>
        <w:jc w:val="both"/>
        <w:rPr>
          <w:color w:val="000000"/>
          <w:sz w:val="24"/>
          <w:szCs w:val="24"/>
        </w:rPr>
      </w:pPr>
      <w:proofErr w:type="spellStart"/>
      <w:r>
        <w:rPr>
          <w:color w:val="000000"/>
          <w:sz w:val="24"/>
          <w:szCs w:val="24"/>
        </w:rPr>
        <w:t>Sirdeshmukh</w:t>
      </w:r>
      <w:proofErr w:type="spellEnd"/>
      <w:r>
        <w:rPr>
          <w:color w:val="000000"/>
          <w:sz w:val="24"/>
          <w:szCs w:val="24"/>
        </w:rPr>
        <w:t xml:space="preserve">, D., Singh, J., &amp; </w:t>
      </w:r>
      <w:proofErr w:type="spellStart"/>
      <w:r>
        <w:rPr>
          <w:color w:val="000000"/>
          <w:sz w:val="24"/>
          <w:szCs w:val="24"/>
        </w:rPr>
        <w:t>Sabol</w:t>
      </w:r>
      <w:proofErr w:type="spellEnd"/>
      <w:r>
        <w:rPr>
          <w:color w:val="000000"/>
          <w:sz w:val="24"/>
          <w:szCs w:val="24"/>
        </w:rPr>
        <w:t xml:space="preserve">, B. (2002). </w:t>
      </w:r>
      <w:proofErr w:type="spellStart"/>
      <w:r>
        <w:rPr>
          <w:color w:val="000000"/>
          <w:sz w:val="24"/>
          <w:szCs w:val="24"/>
        </w:rPr>
        <w:t>Consum</w:t>
      </w:r>
      <w:proofErr w:type="spellEnd"/>
      <w:r>
        <w:rPr>
          <w:color w:val="000000"/>
          <w:sz w:val="24"/>
          <w:szCs w:val="24"/>
        </w:rPr>
        <w:tab/>
      </w:r>
      <w:proofErr w:type="spellStart"/>
      <w:r>
        <w:rPr>
          <w:color w:val="000000"/>
          <w:sz w:val="24"/>
          <w:szCs w:val="24"/>
        </w:rPr>
        <w:t>er</w:t>
      </w:r>
      <w:proofErr w:type="spellEnd"/>
      <w:r>
        <w:rPr>
          <w:color w:val="000000"/>
          <w:sz w:val="24"/>
          <w:szCs w:val="24"/>
        </w:rPr>
        <w:t xml:space="preserve"> trust, value, and loyalty in relational exchanges. </w:t>
      </w:r>
      <w:r>
        <w:rPr>
          <w:i/>
          <w:iCs/>
          <w:color w:val="000000"/>
          <w:sz w:val="24"/>
          <w:szCs w:val="24"/>
        </w:rPr>
        <w:t>Journal of Marketing</w:t>
      </w:r>
      <w:r>
        <w:rPr>
          <w:color w:val="000000"/>
          <w:sz w:val="24"/>
          <w:szCs w:val="24"/>
        </w:rPr>
        <w:t>, 66(1), 15–37.</w:t>
      </w:r>
    </w:p>
    <w:p w14:paraId="4C41D39B" w14:textId="77777777" w:rsidR="00CC5B1B" w:rsidRDefault="0089765D">
      <w:pPr>
        <w:spacing w:line="360" w:lineRule="auto"/>
        <w:ind w:left="720" w:hanging="720"/>
        <w:jc w:val="both"/>
        <w:rPr>
          <w:color w:val="000000"/>
          <w:sz w:val="24"/>
          <w:szCs w:val="24"/>
        </w:rPr>
      </w:pPr>
      <w:r>
        <w:rPr>
          <w:color w:val="000000"/>
          <w:sz w:val="24"/>
          <w:szCs w:val="24"/>
        </w:rPr>
        <w:t xml:space="preserve">United Arab Bank. (2023). </w:t>
      </w:r>
      <w:r>
        <w:rPr>
          <w:i/>
          <w:iCs/>
          <w:color w:val="000000"/>
          <w:sz w:val="24"/>
          <w:szCs w:val="24"/>
        </w:rPr>
        <w:t>Annual report 2023</w:t>
      </w:r>
      <w:r>
        <w:rPr>
          <w:color w:val="000000"/>
          <w:sz w:val="24"/>
          <w:szCs w:val="24"/>
        </w:rPr>
        <w:t>. United Arab Bank.</w:t>
      </w:r>
    </w:p>
    <w:p w14:paraId="145FC0FF" w14:textId="77777777" w:rsidR="00CC5B1B" w:rsidRDefault="0089765D">
      <w:pPr>
        <w:spacing w:line="360" w:lineRule="auto"/>
        <w:ind w:left="720" w:hanging="720"/>
        <w:jc w:val="both"/>
        <w:rPr>
          <w:color w:val="000000"/>
          <w:sz w:val="24"/>
          <w:szCs w:val="24"/>
        </w:rPr>
      </w:pPr>
      <w:r>
        <w:rPr>
          <w:color w:val="000000"/>
          <w:sz w:val="24"/>
          <w:szCs w:val="24"/>
        </w:rPr>
        <w:t xml:space="preserve">Wu, I. L., &amp; Li, J. Y. (2011). A contingency approach to incorporate human, emotional and social influence into a TAM for e-service adoption. </w:t>
      </w:r>
      <w:r>
        <w:rPr>
          <w:i/>
          <w:iCs/>
          <w:color w:val="000000"/>
          <w:sz w:val="24"/>
          <w:szCs w:val="24"/>
        </w:rPr>
        <w:t>Journal of Industrial Engineering and Management</w:t>
      </w:r>
      <w:r>
        <w:rPr>
          <w:color w:val="000000"/>
          <w:sz w:val="24"/>
          <w:szCs w:val="24"/>
        </w:rPr>
        <w:t>, 4(2), 362–389.</w:t>
      </w:r>
    </w:p>
    <w:p w14:paraId="387BA864" w14:textId="77777777" w:rsidR="00CC5B1B" w:rsidRDefault="0089765D">
      <w:pPr>
        <w:spacing w:line="360" w:lineRule="auto"/>
        <w:ind w:left="720" w:hanging="720"/>
        <w:jc w:val="both"/>
        <w:rPr>
          <w:color w:val="000000"/>
          <w:sz w:val="24"/>
          <w:szCs w:val="24"/>
        </w:rPr>
      </w:pPr>
      <w:r>
        <w:rPr>
          <w:color w:val="000000"/>
          <w:sz w:val="24"/>
          <w:szCs w:val="24"/>
        </w:rPr>
        <w:t xml:space="preserve">Yee, R. W. Y., Yeung, A. C. L., &amp; Cheng, T. C. E. (2010). An empirical study of employee loyalty, service quality and firm performance in the service industry. </w:t>
      </w:r>
      <w:r>
        <w:rPr>
          <w:i/>
          <w:iCs/>
          <w:color w:val="000000"/>
          <w:sz w:val="24"/>
          <w:szCs w:val="24"/>
        </w:rPr>
        <w:t>International Journal of Production Economics</w:t>
      </w:r>
      <w:r>
        <w:rPr>
          <w:color w:val="000000"/>
          <w:sz w:val="24"/>
          <w:szCs w:val="24"/>
        </w:rPr>
        <w:t>, 124(1), 109–120.</w:t>
      </w:r>
    </w:p>
    <w:p w14:paraId="7AF7CF2E" w14:textId="77777777" w:rsidR="00CC5B1B" w:rsidRDefault="0089765D">
      <w:pPr>
        <w:spacing w:line="360" w:lineRule="auto"/>
        <w:ind w:left="720" w:hanging="720"/>
        <w:jc w:val="both"/>
        <w:rPr>
          <w:color w:val="000000"/>
          <w:sz w:val="24"/>
          <w:szCs w:val="24"/>
        </w:rPr>
      </w:pPr>
      <w:r>
        <w:rPr>
          <w:color w:val="000000"/>
          <w:sz w:val="24"/>
          <w:szCs w:val="24"/>
        </w:rPr>
        <w:t xml:space="preserve">Zack, M., </w:t>
      </w:r>
      <w:proofErr w:type="spellStart"/>
      <w:r>
        <w:rPr>
          <w:color w:val="000000"/>
          <w:sz w:val="24"/>
          <w:szCs w:val="24"/>
        </w:rPr>
        <w:t>McKeen</w:t>
      </w:r>
      <w:proofErr w:type="spellEnd"/>
      <w:r>
        <w:rPr>
          <w:color w:val="000000"/>
          <w:sz w:val="24"/>
          <w:szCs w:val="24"/>
        </w:rPr>
        <w:t xml:space="preserve">, J., &amp; Singh, S. (2009). Knowledge management and organizational performance: An exploratory survey. </w:t>
      </w:r>
      <w:r>
        <w:rPr>
          <w:i/>
          <w:iCs/>
          <w:color w:val="000000"/>
          <w:sz w:val="24"/>
          <w:szCs w:val="24"/>
        </w:rPr>
        <w:t>Journal of Knowledge Management,</w:t>
      </w:r>
      <w:r>
        <w:rPr>
          <w:color w:val="000000"/>
          <w:sz w:val="24"/>
          <w:szCs w:val="24"/>
        </w:rPr>
        <w:t xml:space="preserve"> 13(6), 392–409.</w:t>
      </w:r>
    </w:p>
    <w:p w14:paraId="0FD40329" w14:textId="77777777" w:rsidR="00CC5B1B" w:rsidRDefault="0089765D">
      <w:pPr>
        <w:spacing w:line="360" w:lineRule="auto"/>
        <w:ind w:left="720" w:hanging="720"/>
        <w:jc w:val="both"/>
        <w:rPr>
          <w:color w:val="000000"/>
          <w:sz w:val="24"/>
          <w:szCs w:val="24"/>
        </w:rPr>
      </w:pPr>
      <w:proofErr w:type="spellStart"/>
      <w:r>
        <w:rPr>
          <w:color w:val="000000"/>
          <w:sz w:val="24"/>
          <w:szCs w:val="24"/>
        </w:rPr>
        <w:t>Zeithaml</w:t>
      </w:r>
      <w:proofErr w:type="spellEnd"/>
      <w:r>
        <w:rPr>
          <w:color w:val="000000"/>
          <w:sz w:val="24"/>
          <w:szCs w:val="24"/>
        </w:rPr>
        <w:t xml:space="preserve">, V. A., Berry, L. L., &amp; </w:t>
      </w:r>
      <w:proofErr w:type="spellStart"/>
      <w:r>
        <w:rPr>
          <w:color w:val="000000"/>
          <w:sz w:val="24"/>
          <w:szCs w:val="24"/>
        </w:rPr>
        <w:t>Parasuraman</w:t>
      </w:r>
      <w:proofErr w:type="spellEnd"/>
      <w:r>
        <w:rPr>
          <w:color w:val="000000"/>
          <w:sz w:val="24"/>
          <w:szCs w:val="24"/>
        </w:rPr>
        <w:t xml:space="preserve">, A. (1996). The behavioral consequences of service quality. </w:t>
      </w:r>
      <w:r>
        <w:rPr>
          <w:i/>
          <w:iCs/>
          <w:color w:val="000000"/>
          <w:sz w:val="24"/>
          <w:szCs w:val="24"/>
        </w:rPr>
        <w:t>Journal of Marketing</w:t>
      </w:r>
      <w:r>
        <w:rPr>
          <w:color w:val="000000"/>
          <w:sz w:val="24"/>
          <w:szCs w:val="24"/>
        </w:rPr>
        <w:t>, 60(2), 31–46.</w:t>
      </w:r>
    </w:p>
    <w:p w14:paraId="538A01A7" w14:textId="77777777" w:rsidR="00CC5B1B" w:rsidRDefault="0089765D">
      <w:pPr>
        <w:spacing w:line="360" w:lineRule="auto"/>
        <w:ind w:left="720" w:hanging="720"/>
        <w:jc w:val="both"/>
        <w:rPr>
          <w:color w:val="000000"/>
          <w:sz w:val="24"/>
          <w:szCs w:val="24"/>
        </w:rPr>
      </w:pPr>
      <w:proofErr w:type="spellStart"/>
      <w:r>
        <w:rPr>
          <w:color w:val="000000"/>
          <w:sz w:val="24"/>
          <w:szCs w:val="24"/>
        </w:rPr>
        <w:t>Zineldin</w:t>
      </w:r>
      <w:proofErr w:type="spellEnd"/>
      <w:r>
        <w:rPr>
          <w:color w:val="000000"/>
          <w:sz w:val="24"/>
          <w:szCs w:val="24"/>
        </w:rPr>
        <w:t xml:space="preserve">, M. (2006). The royalty of loyalty: CRM, quality and retention. </w:t>
      </w:r>
      <w:r>
        <w:rPr>
          <w:i/>
          <w:iCs/>
          <w:color w:val="000000"/>
          <w:sz w:val="24"/>
          <w:szCs w:val="24"/>
        </w:rPr>
        <w:t>Journal of Consumer Marketing</w:t>
      </w:r>
      <w:r>
        <w:rPr>
          <w:color w:val="000000"/>
          <w:sz w:val="24"/>
          <w:szCs w:val="24"/>
        </w:rPr>
        <w:t>, 23(7), 430–437.</w:t>
      </w:r>
    </w:p>
    <w:p w14:paraId="706E41A0" w14:textId="77777777" w:rsidR="00CC5B1B" w:rsidRDefault="00CC5B1B">
      <w:pPr>
        <w:spacing w:line="360" w:lineRule="auto"/>
        <w:ind w:left="720" w:hanging="720"/>
        <w:jc w:val="center"/>
        <w:rPr>
          <w:b/>
          <w:bCs/>
          <w:color w:val="000000"/>
          <w:sz w:val="24"/>
          <w:szCs w:val="24"/>
        </w:rPr>
        <w:sectPr w:rsidR="00CC5B1B" w:rsidSect="00087EF8">
          <w:footerReference w:type="default" r:id="rId13"/>
          <w:footerReference w:type="first" r:id="rId14"/>
          <w:pgSz w:w="11906" w:h="16838" w:code="9"/>
          <w:pgMar w:top="1440" w:right="1440" w:bottom="1440" w:left="2160" w:header="720" w:footer="720" w:gutter="0"/>
          <w:pgNumType w:start="1"/>
          <w:cols w:space="720"/>
          <w:titlePg/>
          <w:docGrid w:linePitch="360"/>
        </w:sectPr>
      </w:pPr>
    </w:p>
    <w:p w14:paraId="5C235DBD" w14:textId="5CF93AB8" w:rsidR="00B9087C" w:rsidRPr="007E16A2" w:rsidRDefault="00B9087C" w:rsidP="00B9087C">
      <w:pPr>
        <w:spacing w:line="360" w:lineRule="auto"/>
        <w:ind w:left="2880" w:right="1440" w:hanging="720"/>
        <w:jc w:val="right"/>
        <w:rPr>
          <w:b/>
          <w:bCs/>
          <w:color w:val="000000"/>
          <w:sz w:val="28"/>
          <w:szCs w:val="28"/>
        </w:rPr>
      </w:pPr>
      <w:r w:rsidRPr="007E16A2">
        <w:rPr>
          <w:b/>
          <w:bCs/>
          <w:color w:val="000000"/>
          <w:sz w:val="28"/>
          <w:szCs w:val="28"/>
        </w:rPr>
        <w:lastRenderedPageBreak/>
        <w:t>Appendix-A</w:t>
      </w:r>
    </w:p>
    <w:p w14:paraId="50D88EC9" w14:textId="562D322D" w:rsidR="00CC5B1B" w:rsidRDefault="0089765D">
      <w:pPr>
        <w:spacing w:line="360" w:lineRule="auto"/>
        <w:ind w:left="2880" w:right="1440" w:hanging="720"/>
        <w:jc w:val="center"/>
        <w:rPr>
          <w:b/>
          <w:bCs/>
          <w:color w:val="000000"/>
          <w:sz w:val="24"/>
          <w:szCs w:val="24"/>
        </w:rPr>
      </w:pPr>
      <w:r>
        <w:rPr>
          <w:b/>
          <w:bCs/>
          <w:color w:val="000000"/>
          <w:sz w:val="24"/>
          <w:szCs w:val="24"/>
        </w:rPr>
        <w:t xml:space="preserve">Previous Studies </w:t>
      </w:r>
    </w:p>
    <w:tbl>
      <w:tblPr>
        <w:tblStyle w:val="TableGrid"/>
        <w:tblW w:w="14580" w:type="dxa"/>
        <w:tblLayout w:type="fixed"/>
        <w:tblLook w:val="04A0" w:firstRow="1" w:lastRow="0" w:firstColumn="1" w:lastColumn="0" w:noHBand="0" w:noVBand="1"/>
      </w:tblPr>
      <w:tblGrid>
        <w:gridCol w:w="630"/>
        <w:gridCol w:w="1080"/>
        <w:gridCol w:w="3055"/>
        <w:gridCol w:w="2885"/>
        <w:gridCol w:w="1800"/>
        <w:gridCol w:w="5130"/>
      </w:tblGrid>
      <w:tr w:rsidR="00CC5B1B" w14:paraId="7E814237" w14:textId="77777777" w:rsidTr="00B9087C">
        <w:trPr>
          <w:tblHeader/>
        </w:trPr>
        <w:tc>
          <w:tcPr>
            <w:tcW w:w="630" w:type="dxa"/>
            <w:vAlign w:val="center"/>
          </w:tcPr>
          <w:p w14:paraId="1EEA9202" w14:textId="77777777" w:rsidR="00CC5B1B" w:rsidRDefault="0089765D" w:rsidP="00B9087C">
            <w:pPr>
              <w:tabs>
                <w:tab w:val="left" w:pos="1068"/>
              </w:tabs>
              <w:spacing w:line="360" w:lineRule="auto"/>
              <w:jc w:val="center"/>
              <w:rPr>
                <w:b/>
                <w:bCs/>
                <w:sz w:val="24"/>
                <w:szCs w:val="24"/>
              </w:rPr>
            </w:pPr>
            <w:r>
              <w:rPr>
                <w:b/>
                <w:bCs/>
                <w:sz w:val="24"/>
                <w:szCs w:val="24"/>
              </w:rPr>
              <w:t>Sr. No.</w:t>
            </w:r>
          </w:p>
        </w:tc>
        <w:tc>
          <w:tcPr>
            <w:tcW w:w="1080" w:type="dxa"/>
            <w:vAlign w:val="center"/>
          </w:tcPr>
          <w:p w14:paraId="27F01A2A" w14:textId="77777777" w:rsidR="00CC5B1B" w:rsidRDefault="0089765D" w:rsidP="00B9087C">
            <w:pPr>
              <w:tabs>
                <w:tab w:val="left" w:pos="1068"/>
              </w:tabs>
              <w:spacing w:line="360" w:lineRule="auto"/>
              <w:jc w:val="center"/>
              <w:rPr>
                <w:b/>
                <w:bCs/>
                <w:sz w:val="24"/>
                <w:szCs w:val="24"/>
              </w:rPr>
            </w:pPr>
            <w:r>
              <w:rPr>
                <w:b/>
                <w:bCs/>
                <w:sz w:val="24"/>
                <w:szCs w:val="24"/>
              </w:rPr>
              <w:t>Authors (Year)</w:t>
            </w:r>
          </w:p>
        </w:tc>
        <w:tc>
          <w:tcPr>
            <w:tcW w:w="3055" w:type="dxa"/>
            <w:vAlign w:val="center"/>
          </w:tcPr>
          <w:p w14:paraId="41288304" w14:textId="77777777" w:rsidR="00CC5B1B" w:rsidRDefault="0089765D" w:rsidP="00B9087C">
            <w:pPr>
              <w:tabs>
                <w:tab w:val="left" w:pos="1068"/>
              </w:tabs>
              <w:spacing w:line="360" w:lineRule="auto"/>
              <w:jc w:val="center"/>
              <w:rPr>
                <w:b/>
                <w:bCs/>
                <w:sz w:val="24"/>
                <w:szCs w:val="24"/>
              </w:rPr>
            </w:pPr>
            <w:r>
              <w:rPr>
                <w:b/>
                <w:bCs/>
                <w:sz w:val="24"/>
                <w:szCs w:val="24"/>
              </w:rPr>
              <w:t>Titles</w:t>
            </w:r>
          </w:p>
        </w:tc>
        <w:tc>
          <w:tcPr>
            <w:tcW w:w="2885" w:type="dxa"/>
            <w:vAlign w:val="center"/>
          </w:tcPr>
          <w:p w14:paraId="4A370E6A" w14:textId="77777777" w:rsidR="00CC5B1B" w:rsidRDefault="0089765D" w:rsidP="00B9087C">
            <w:pPr>
              <w:tabs>
                <w:tab w:val="left" w:pos="1068"/>
              </w:tabs>
              <w:spacing w:line="360" w:lineRule="auto"/>
              <w:jc w:val="center"/>
              <w:rPr>
                <w:b/>
                <w:bCs/>
                <w:sz w:val="24"/>
                <w:szCs w:val="24"/>
              </w:rPr>
            </w:pPr>
            <w:r>
              <w:rPr>
                <w:b/>
                <w:bCs/>
                <w:sz w:val="24"/>
                <w:szCs w:val="24"/>
              </w:rPr>
              <w:t>Independent Variables</w:t>
            </w:r>
          </w:p>
        </w:tc>
        <w:tc>
          <w:tcPr>
            <w:tcW w:w="1800" w:type="dxa"/>
            <w:vAlign w:val="center"/>
          </w:tcPr>
          <w:p w14:paraId="3D30C9CE" w14:textId="77777777" w:rsidR="00CC5B1B" w:rsidRDefault="0089765D" w:rsidP="00B9087C">
            <w:pPr>
              <w:tabs>
                <w:tab w:val="left" w:pos="1068"/>
              </w:tabs>
              <w:spacing w:line="360" w:lineRule="auto"/>
              <w:jc w:val="center"/>
              <w:rPr>
                <w:b/>
                <w:bCs/>
                <w:sz w:val="24"/>
                <w:szCs w:val="24"/>
              </w:rPr>
            </w:pPr>
            <w:r>
              <w:rPr>
                <w:b/>
                <w:bCs/>
                <w:sz w:val="24"/>
                <w:szCs w:val="24"/>
              </w:rPr>
              <w:t>Dependent Variables</w:t>
            </w:r>
          </w:p>
        </w:tc>
        <w:tc>
          <w:tcPr>
            <w:tcW w:w="5130" w:type="dxa"/>
            <w:vAlign w:val="center"/>
          </w:tcPr>
          <w:p w14:paraId="13BAC0C0" w14:textId="77777777" w:rsidR="00CC5B1B" w:rsidRDefault="0089765D" w:rsidP="00B9087C">
            <w:pPr>
              <w:tabs>
                <w:tab w:val="left" w:pos="1068"/>
              </w:tabs>
              <w:spacing w:line="360" w:lineRule="auto"/>
              <w:jc w:val="center"/>
              <w:rPr>
                <w:b/>
                <w:bCs/>
                <w:sz w:val="24"/>
                <w:szCs w:val="24"/>
              </w:rPr>
            </w:pPr>
            <w:r>
              <w:rPr>
                <w:b/>
                <w:bCs/>
                <w:sz w:val="24"/>
                <w:szCs w:val="24"/>
              </w:rPr>
              <w:t>Findings</w:t>
            </w:r>
          </w:p>
        </w:tc>
      </w:tr>
      <w:tr w:rsidR="00CC5B1B" w14:paraId="527AC9D2" w14:textId="77777777" w:rsidTr="00B9087C">
        <w:tc>
          <w:tcPr>
            <w:tcW w:w="630" w:type="dxa"/>
          </w:tcPr>
          <w:p w14:paraId="3FD62839" w14:textId="77777777" w:rsidR="00CC5B1B" w:rsidRDefault="0089765D">
            <w:pPr>
              <w:tabs>
                <w:tab w:val="left" w:pos="1068"/>
              </w:tabs>
              <w:spacing w:line="360" w:lineRule="auto"/>
              <w:jc w:val="both"/>
              <w:rPr>
                <w:sz w:val="24"/>
                <w:szCs w:val="24"/>
              </w:rPr>
            </w:pPr>
            <w:r>
              <w:rPr>
                <w:sz w:val="24"/>
                <w:szCs w:val="24"/>
              </w:rPr>
              <w:t>1</w:t>
            </w:r>
          </w:p>
        </w:tc>
        <w:tc>
          <w:tcPr>
            <w:tcW w:w="1080" w:type="dxa"/>
          </w:tcPr>
          <w:p w14:paraId="15D1F072" w14:textId="312D2950" w:rsidR="00CC5B1B" w:rsidRDefault="0089765D">
            <w:pPr>
              <w:tabs>
                <w:tab w:val="left" w:pos="1068"/>
              </w:tabs>
              <w:spacing w:line="360" w:lineRule="auto"/>
              <w:jc w:val="both"/>
              <w:rPr>
                <w:sz w:val="24"/>
                <w:szCs w:val="24"/>
              </w:rPr>
            </w:pPr>
            <w:proofErr w:type="spellStart"/>
            <w:r>
              <w:rPr>
                <w:sz w:val="24"/>
                <w:szCs w:val="24"/>
              </w:rPr>
              <w:t>Sofi</w:t>
            </w:r>
            <w:proofErr w:type="spellEnd"/>
            <w:r>
              <w:rPr>
                <w:sz w:val="24"/>
                <w:szCs w:val="24"/>
              </w:rPr>
              <w:t xml:space="preserve"> et al. (2020)</w:t>
            </w:r>
          </w:p>
        </w:tc>
        <w:tc>
          <w:tcPr>
            <w:tcW w:w="3055" w:type="dxa"/>
          </w:tcPr>
          <w:p w14:paraId="320201CF" w14:textId="77777777" w:rsidR="00CC5B1B" w:rsidRDefault="0089765D">
            <w:pPr>
              <w:tabs>
                <w:tab w:val="left" w:pos="1068"/>
              </w:tabs>
              <w:spacing w:line="360" w:lineRule="auto"/>
              <w:rPr>
                <w:sz w:val="24"/>
                <w:szCs w:val="24"/>
              </w:rPr>
            </w:pPr>
            <w:r>
              <w:rPr>
                <w:sz w:val="24"/>
                <w:szCs w:val="24"/>
              </w:rPr>
              <w:t>The effect of customer relationship management (CRM) dimensions on hotel customer’s satisfaction in Kashmir</w:t>
            </w:r>
          </w:p>
        </w:tc>
        <w:tc>
          <w:tcPr>
            <w:tcW w:w="2885" w:type="dxa"/>
          </w:tcPr>
          <w:p w14:paraId="120C251D" w14:textId="77777777" w:rsidR="00CC5B1B" w:rsidRDefault="0089765D">
            <w:pPr>
              <w:spacing w:line="360" w:lineRule="auto"/>
              <w:rPr>
                <w:color w:val="000000"/>
                <w:sz w:val="24"/>
                <w:szCs w:val="24"/>
              </w:rPr>
            </w:pPr>
            <w:r>
              <w:rPr>
                <w:color w:val="000000"/>
                <w:sz w:val="24"/>
                <w:szCs w:val="24"/>
              </w:rPr>
              <w:t>CRM Dimensions:</w:t>
            </w:r>
          </w:p>
          <w:p w14:paraId="76F884E0" w14:textId="77777777" w:rsidR="00CC5B1B" w:rsidRDefault="0089765D">
            <w:pPr>
              <w:spacing w:line="360" w:lineRule="auto"/>
              <w:rPr>
                <w:color w:val="000000"/>
                <w:sz w:val="24"/>
                <w:szCs w:val="24"/>
              </w:rPr>
            </w:pPr>
            <w:r>
              <w:rPr>
                <w:color w:val="000000"/>
                <w:sz w:val="24"/>
                <w:szCs w:val="24"/>
              </w:rPr>
              <w:t>Customer orientation, CRM organization, Managing knowledge, Technology-based CRM</w:t>
            </w:r>
          </w:p>
        </w:tc>
        <w:tc>
          <w:tcPr>
            <w:tcW w:w="1800" w:type="dxa"/>
          </w:tcPr>
          <w:p w14:paraId="370E802F" w14:textId="77777777" w:rsidR="00CC5B1B" w:rsidRDefault="0089765D">
            <w:pPr>
              <w:tabs>
                <w:tab w:val="left" w:pos="1068"/>
              </w:tabs>
              <w:spacing w:line="360" w:lineRule="auto"/>
              <w:jc w:val="both"/>
              <w:rPr>
                <w:sz w:val="24"/>
                <w:szCs w:val="24"/>
              </w:rPr>
            </w:pPr>
            <w:r>
              <w:rPr>
                <w:sz w:val="24"/>
                <w:szCs w:val="24"/>
              </w:rPr>
              <w:t>Customer Satisfaction</w:t>
            </w:r>
          </w:p>
        </w:tc>
        <w:tc>
          <w:tcPr>
            <w:tcW w:w="5130" w:type="dxa"/>
          </w:tcPr>
          <w:p w14:paraId="425859D3" w14:textId="77777777" w:rsidR="00CC5B1B" w:rsidRDefault="0089765D">
            <w:pPr>
              <w:spacing w:line="360" w:lineRule="auto"/>
              <w:jc w:val="both"/>
              <w:rPr>
                <w:sz w:val="24"/>
                <w:szCs w:val="24"/>
              </w:rPr>
            </w:pPr>
            <w:r>
              <w:rPr>
                <w:sz w:val="24"/>
                <w:szCs w:val="24"/>
              </w:rPr>
              <w:t>Study proved that there have a significant and positive relationship between CRM dimensions, namely, customer orientation, managing knowledge, and CRM organization on customer satisfaction.</w:t>
            </w:r>
          </w:p>
        </w:tc>
      </w:tr>
      <w:tr w:rsidR="00CC5B1B" w14:paraId="5120E485" w14:textId="77777777" w:rsidTr="00B9087C">
        <w:trPr>
          <w:trHeight w:val="2483"/>
        </w:trPr>
        <w:tc>
          <w:tcPr>
            <w:tcW w:w="630" w:type="dxa"/>
          </w:tcPr>
          <w:p w14:paraId="4B9D52C8" w14:textId="77777777" w:rsidR="00CC5B1B" w:rsidRDefault="0089765D">
            <w:pPr>
              <w:tabs>
                <w:tab w:val="left" w:pos="1068"/>
              </w:tabs>
              <w:spacing w:line="360" w:lineRule="auto"/>
              <w:jc w:val="both"/>
              <w:rPr>
                <w:sz w:val="24"/>
                <w:szCs w:val="24"/>
              </w:rPr>
            </w:pPr>
            <w:r>
              <w:rPr>
                <w:sz w:val="24"/>
                <w:szCs w:val="24"/>
              </w:rPr>
              <w:t>3</w:t>
            </w:r>
          </w:p>
        </w:tc>
        <w:tc>
          <w:tcPr>
            <w:tcW w:w="1080" w:type="dxa"/>
          </w:tcPr>
          <w:p w14:paraId="6D7DA629" w14:textId="77777777" w:rsidR="00CC5B1B" w:rsidRDefault="0089765D">
            <w:pPr>
              <w:tabs>
                <w:tab w:val="left" w:pos="1068"/>
              </w:tabs>
              <w:spacing w:line="360" w:lineRule="auto"/>
              <w:jc w:val="both"/>
              <w:rPr>
                <w:sz w:val="24"/>
                <w:szCs w:val="24"/>
              </w:rPr>
            </w:pPr>
            <w:proofErr w:type="spellStart"/>
            <w:r>
              <w:rPr>
                <w:sz w:val="24"/>
                <w:szCs w:val="24"/>
              </w:rPr>
              <w:t>Htay</w:t>
            </w:r>
            <w:proofErr w:type="spellEnd"/>
            <w:r>
              <w:rPr>
                <w:sz w:val="24"/>
                <w:szCs w:val="24"/>
              </w:rPr>
              <w:t xml:space="preserve"> (2022)</w:t>
            </w:r>
          </w:p>
        </w:tc>
        <w:tc>
          <w:tcPr>
            <w:tcW w:w="3055" w:type="dxa"/>
          </w:tcPr>
          <w:p w14:paraId="085C5521" w14:textId="77777777" w:rsidR="00CC5B1B" w:rsidRDefault="0089765D">
            <w:pPr>
              <w:tabs>
                <w:tab w:val="left" w:pos="1068"/>
              </w:tabs>
              <w:spacing w:line="360" w:lineRule="auto"/>
              <w:rPr>
                <w:sz w:val="24"/>
                <w:szCs w:val="24"/>
              </w:rPr>
            </w:pPr>
            <w:r>
              <w:rPr>
                <w:sz w:val="24"/>
                <w:szCs w:val="24"/>
              </w:rPr>
              <w:t>Customer Relationship Practices, Customer Satisfaction and Customer Loyalty at KBZ Bank (</w:t>
            </w:r>
            <w:proofErr w:type="spellStart"/>
            <w:r>
              <w:rPr>
                <w:sz w:val="24"/>
                <w:szCs w:val="24"/>
              </w:rPr>
              <w:t>Taunggyi</w:t>
            </w:r>
            <w:proofErr w:type="spellEnd"/>
            <w:r>
              <w:rPr>
                <w:sz w:val="24"/>
                <w:szCs w:val="24"/>
              </w:rPr>
              <w:t>)</w:t>
            </w:r>
          </w:p>
        </w:tc>
        <w:tc>
          <w:tcPr>
            <w:tcW w:w="2885" w:type="dxa"/>
          </w:tcPr>
          <w:p w14:paraId="593A8B8F" w14:textId="77777777" w:rsidR="00CC5B1B" w:rsidRDefault="0089765D">
            <w:pPr>
              <w:tabs>
                <w:tab w:val="left" w:pos="1068"/>
              </w:tabs>
              <w:spacing w:line="360" w:lineRule="auto"/>
              <w:rPr>
                <w:sz w:val="24"/>
                <w:szCs w:val="24"/>
              </w:rPr>
            </w:pPr>
            <w:r>
              <w:rPr>
                <w:sz w:val="24"/>
                <w:szCs w:val="24"/>
              </w:rPr>
              <w:t>CRM dimensions:</w:t>
            </w:r>
          </w:p>
          <w:p w14:paraId="3608CC1C" w14:textId="77777777" w:rsidR="00CC5B1B" w:rsidRDefault="0089765D">
            <w:pPr>
              <w:tabs>
                <w:tab w:val="left" w:pos="1068"/>
              </w:tabs>
              <w:spacing w:line="360" w:lineRule="auto"/>
              <w:rPr>
                <w:sz w:val="24"/>
                <w:szCs w:val="24"/>
              </w:rPr>
            </w:pPr>
            <w:r>
              <w:rPr>
                <w:sz w:val="24"/>
                <w:szCs w:val="24"/>
              </w:rPr>
              <w:t>Customer orientation,</w:t>
            </w:r>
          </w:p>
          <w:p w14:paraId="0A8B1BE0" w14:textId="77777777" w:rsidR="00CC5B1B" w:rsidRDefault="0089765D">
            <w:pPr>
              <w:tabs>
                <w:tab w:val="left" w:pos="1068"/>
              </w:tabs>
              <w:spacing w:line="360" w:lineRule="auto"/>
              <w:rPr>
                <w:sz w:val="24"/>
                <w:szCs w:val="24"/>
              </w:rPr>
            </w:pPr>
            <w:r>
              <w:rPr>
                <w:sz w:val="24"/>
                <w:szCs w:val="24"/>
              </w:rPr>
              <w:t>CRM based technology,</w:t>
            </w:r>
          </w:p>
          <w:p w14:paraId="15B921B7" w14:textId="77777777" w:rsidR="00CC5B1B" w:rsidRDefault="0089765D">
            <w:pPr>
              <w:tabs>
                <w:tab w:val="left" w:pos="1068"/>
              </w:tabs>
              <w:spacing w:line="360" w:lineRule="auto"/>
              <w:rPr>
                <w:sz w:val="24"/>
                <w:szCs w:val="24"/>
              </w:rPr>
            </w:pPr>
            <w:r>
              <w:rPr>
                <w:sz w:val="24"/>
                <w:szCs w:val="24"/>
              </w:rPr>
              <w:t>Organizing around CRM, Quality of customer services</w:t>
            </w:r>
          </w:p>
        </w:tc>
        <w:tc>
          <w:tcPr>
            <w:tcW w:w="1800" w:type="dxa"/>
          </w:tcPr>
          <w:p w14:paraId="7A4F2BF0" w14:textId="77777777" w:rsidR="00CC5B1B" w:rsidRDefault="0089765D">
            <w:pPr>
              <w:tabs>
                <w:tab w:val="left" w:pos="1068"/>
              </w:tabs>
              <w:spacing w:line="360" w:lineRule="auto"/>
              <w:jc w:val="both"/>
              <w:rPr>
                <w:sz w:val="24"/>
                <w:szCs w:val="24"/>
              </w:rPr>
            </w:pPr>
            <w:r>
              <w:rPr>
                <w:sz w:val="24"/>
                <w:szCs w:val="24"/>
              </w:rPr>
              <w:t>Customer Satisfaction, Customer Loyalty</w:t>
            </w:r>
          </w:p>
        </w:tc>
        <w:tc>
          <w:tcPr>
            <w:tcW w:w="5130" w:type="dxa"/>
          </w:tcPr>
          <w:p w14:paraId="4A559ACF" w14:textId="77777777" w:rsidR="00CC5B1B" w:rsidRDefault="0089765D">
            <w:pPr>
              <w:tabs>
                <w:tab w:val="left" w:pos="1068"/>
              </w:tabs>
              <w:spacing w:line="360" w:lineRule="auto"/>
              <w:jc w:val="both"/>
              <w:rPr>
                <w:sz w:val="24"/>
                <w:szCs w:val="24"/>
              </w:rPr>
            </w:pPr>
            <w:r>
              <w:rPr>
                <w:sz w:val="24"/>
                <w:szCs w:val="24"/>
              </w:rPr>
              <w:t>This study found that CRM based technology and quality of service has significant effect on customer satisfaction.</w:t>
            </w:r>
          </w:p>
        </w:tc>
      </w:tr>
      <w:tr w:rsidR="00CC5B1B" w14:paraId="25145115" w14:textId="77777777" w:rsidTr="00B9087C">
        <w:tc>
          <w:tcPr>
            <w:tcW w:w="630" w:type="dxa"/>
          </w:tcPr>
          <w:p w14:paraId="75EB9CAD" w14:textId="77777777" w:rsidR="00CC5B1B" w:rsidRDefault="0089765D">
            <w:pPr>
              <w:tabs>
                <w:tab w:val="left" w:pos="1068"/>
              </w:tabs>
              <w:spacing w:line="360" w:lineRule="auto"/>
              <w:jc w:val="both"/>
              <w:rPr>
                <w:sz w:val="24"/>
                <w:szCs w:val="24"/>
              </w:rPr>
            </w:pPr>
            <w:r>
              <w:rPr>
                <w:sz w:val="24"/>
                <w:szCs w:val="24"/>
              </w:rPr>
              <w:t>4</w:t>
            </w:r>
          </w:p>
        </w:tc>
        <w:tc>
          <w:tcPr>
            <w:tcW w:w="1080" w:type="dxa"/>
          </w:tcPr>
          <w:p w14:paraId="6AE69B4C" w14:textId="77777777" w:rsidR="00CC5B1B" w:rsidRDefault="0089765D">
            <w:pPr>
              <w:tabs>
                <w:tab w:val="left" w:pos="1068"/>
              </w:tabs>
              <w:spacing w:line="360" w:lineRule="auto"/>
              <w:jc w:val="both"/>
              <w:rPr>
                <w:sz w:val="24"/>
                <w:szCs w:val="24"/>
              </w:rPr>
            </w:pPr>
            <w:proofErr w:type="spellStart"/>
            <w:r>
              <w:rPr>
                <w:sz w:val="24"/>
                <w:szCs w:val="24"/>
              </w:rPr>
              <w:t>Solomn</w:t>
            </w:r>
            <w:proofErr w:type="spellEnd"/>
            <w:r>
              <w:rPr>
                <w:sz w:val="24"/>
                <w:szCs w:val="24"/>
              </w:rPr>
              <w:t xml:space="preserve"> (2019)</w:t>
            </w:r>
          </w:p>
        </w:tc>
        <w:tc>
          <w:tcPr>
            <w:tcW w:w="3055" w:type="dxa"/>
          </w:tcPr>
          <w:p w14:paraId="2BE09597" w14:textId="77777777" w:rsidR="00CC5B1B" w:rsidRDefault="0089765D">
            <w:pPr>
              <w:tabs>
                <w:tab w:val="left" w:pos="1068"/>
              </w:tabs>
              <w:spacing w:line="360" w:lineRule="auto"/>
              <w:rPr>
                <w:sz w:val="24"/>
                <w:szCs w:val="24"/>
              </w:rPr>
            </w:pPr>
            <w:r>
              <w:rPr>
                <w:sz w:val="24"/>
                <w:szCs w:val="24"/>
              </w:rPr>
              <w:t xml:space="preserve">Customer relationship management and its effect on loyalty (the case of </w:t>
            </w:r>
            <w:proofErr w:type="spellStart"/>
            <w:r>
              <w:rPr>
                <w:sz w:val="24"/>
                <w:szCs w:val="24"/>
              </w:rPr>
              <w:t>Dashen</w:t>
            </w:r>
            <w:proofErr w:type="spellEnd"/>
            <w:r>
              <w:rPr>
                <w:sz w:val="24"/>
                <w:szCs w:val="24"/>
              </w:rPr>
              <w:t xml:space="preserve"> Bank)</w:t>
            </w:r>
          </w:p>
        </w:tc>
        <w:tc>
          <w:tcPr>
            <w:tcW w:w="2885" w:type="dxa"/>
          </w:tcPr>
          <w:p w14:paraId="61D799BF" w14:textId="77777777" w:rsidR="00CC5B1B" w:rsidRDefault="0089765D">
            <w:pPr>
              <w:tabs>
                <w:tab w:val="left" w:pos="1068"/>
              </w:tabs>
              <w:spacing w:line="360" w:lineRule="auto"/>
              <w:jc w:val="both"/>
              <w:rPr>
                <w:sz w:val="24"/>
                <w:szCs w:val="24"/>
              </w:rPr>
            </w:pPr>
            <w:r>
              <w:rPr>
                <w:sz w:val="24"/>
                <w:szCs w:val="24"/>
              </w:rPr>
              <w:t>CRM practices:</w:t>
            </w:r>
          </w:p>
          <w:p w14:paraId="273210B3" w14:textId="77777777" w:rsidR="00CC5B1B" w:rsidRDefault="0089765D">
            <w:pPr>
              <w:tabs>
                <w:tab w:val="left" w:pos="1068"/>
              </w:tabs>
              <w:spacing w:line="360" w:lineRule="auto"/>
              <w:jc w:val="both"/>
              <w:rPr>
                <w:sz w:val="24"/>
                <w:szCs w:val="24"/>
              </w:rPr>
            </w:pPr>
            <w:r>
              <w:rPr>
                <w:sz w:val="24"/>
                <w:szCs w:val="24"/>
              </w:rPr>
              <w:t>Key customer focus,</w:t>
            </w:r>
          </w:p>
          <w:p w14:paraId="46B77479" w14:textId="77777777" w:rsidR="00CC5B1B" w:rsidRDefault="0089765D">
            <w:pPr>
              <w:tabs>
                <w:tab w:val="left" w:pos="1068"/>
              </w:tabs>
              <w:spacing w:line="360" w:lineRule="auto"/>
              <w:jc w:val="both"/>
              <w:rPr>
                <w:sz w:val="24"/>
                <w:szCs w:val="24"/>
              </w:rPr>
            </w:pPr>
            <w:r>
              <w:rPr>
                <w:sz w:val="24"/>
                <w:szCs w:val="24"/>
              </w:rPr>
              <w:t>Knowledge management,</w:t>
            </w:r>
          </w:p>
          <w:p w14:paraId="06FC30CF" w14:textId="77777777" w:rsidR="00CC5B1B" w:rsidRDefault="0089765D">
            <w:pPr>
              <w:tabs>
                <w:tab w:val="left" w:pos="1068"/>
              </w:tabs>
              <w:spacing w:line="360" w:lineRule="auto"/>
              <w:jc w:val="both"/>
              <w:rPr>
                <w:sz w:val="24"/>
                <w:szCs w:val="24"/>
              </w:rPr>
            </w:pPr>
            <w:r>
              <w:rPr>
                <w:sz w:val="24"/>
                <w:szCs w:val="24"/>
              </w:rPr>
              <w:t>CRM organization,</w:t>
            </w:r>
          </w:p>
          <w:p w14:paraId="13E9296D" w14:textId="77777777" w:rsidR="00CC5B1B" w:rsidRDefault="0089765D">
            <w:pPr>
              <w:tabs>
                <w:tab w:val="left" w:pos="1068"/>
              </w:tabs>
              <w:spacing w:line="360" w:lineRule="auto"/>
              <w:jc w:val="both"/>
              <w:rPr>
                <w:sz w:val="24"/>
                <w:szCs w:val="24"/>
              </w:rPr>
            </w:pPr>
            <w:r>
              <w:rPr>
                <w:sz w:val="24"/>
                <w:szCs w:val="24"/>
              </w:rPr>
              <w:lastRenderedPageBreak/>
              <w:t>Technology based CRM</w:t>
            </w:r>
          </w:p>
        </w:tc>
        <w:tc>
          <w:tcPr>
            <w:tcW w:w="1800" w:type="dxa"/>
          </w:tcPr>
          <w:p w14:paraId="72E70539" w14:textId="77777777" w:rsidR="00CC5B1B" w:rsidRDefault="0089765D">
            <w:pPr>
              <w:tabs>
                <w:tab w:val="left" w:pos="1068"/>
              </w:tabs>
              <w:spacing w:line="360" w:lineRule="auto"/>
              <w:jc w:val="both"/>
              <w:rPr>
                <w:sz w:val="24"/>
                <w:szCs w:val="24"/>
              </w:rPr>
            </w:pPr>
            <w:r>
              <w:rPr>
                <w:sz w:val="24"/>
                <w:szCs w:val="24"/>
              </w:rPr>
              <w:lastRenderedPageBreak/>
              <w:t>Customer Loyalty</w:t>
            </w:r>
          </w:p>
        </w:tc>
        <w:tc>
          <w:tcPr>
            <w:tcW w:w="5130" w:type="dxa"/>
          </w:tcPr>
          <w:p w14:paraId="23C0589D" w14:textId="77777777" w:rsidR="00CC5B1B" w:rsidRDefault="0089765D">
            <w:pPr>
              <w:tabs>
                <w:tab w:val="left" w:pos="1068"/>
              </w:tabs>
              <w:spacing w:line="360" w:lineRule="auto"/>
              <w:jc w:val="both"/>
              <w:rPr>
                <w:sz w:val="24"/>
                <w:szCs w:val="24"/>
              </w:rPr>
            </w:pPr>
            <w:r>
              <w:rPr>
                <w:sz w:val="24"/>
                <w:szCs w:val="24"/>
              </w:rPr>
              <w:t>This study found that CRM based technology has high effect on customer loyalty.</w:t>
            </w:r>
          </w:p>
        </w:tc>
      </w:tr>
      <w:tr w:rsidR="00CC5B1B" w14:paraId="41CB3237" w14:textId="77777777" w:rsidTr="00B9087C">
        <w:trPr>
          <w:trHeight w:val="2510"/>
        </w:trPr>
        <w:tc>
          <w:tcPr>
            <w:tcW w:w="630" w:type="dxa"/>
          </w:tcPr>
          <w:p w14:paraId="17776880" w14:textId="77777777" w:rsidR="00CC5B1B" w:rsidRDefault="0089765D">
            <w:pPr>
              <w:tabs>
                <w:tab w:val="left" w:pos="1068"/>
              </w:tabs>
              <w:spacing w:line="360" w:lineRule="auto"/>
              <w:jc w:val="both"/>
              <w:rPr>
                <w:sz w:val="24"/>
                <w:szCs w:val="24"/>
              </w:rPr>
            </w:pPr>
            <w:r>
              <w:rPr>
                <w:sz w:val="24"/>
                <w:szCs w:val="24"/>
              </w:rPr>
              <w:lastRenderedPageBreak/>
              <w:t>5</w:t>
            </w:r>
          </w:p>
        </w:tc>
        <w:tc>
          <w:tcPr>
            <w:tcW w:w="1080" w:type="dxa"/>
          </w:tcPr>
          <w:p w14:paraId="5AF0B01E" w14:textId="77777777" w:rsidR="00CC5B1B" w:rsidRDefault="0089765D">
            <w:pPr>
              <w:tabs>
                <w:tab w:val="left" w:pos="1068"/>
              </w:tabs>
              <w:spacing w:line="360" w:lineRule="auto"/>
              <w:jc w:val="both"/>
              <w:rPr>
                <w:sz w:val="24"/>
                <w:szCs w:val="24"/>
              </w:rPr>
            </w:pPr>
            <w:proofErr w:type="spellStart"/>
            <w:r>
              <w:rPr>
                <w:sz w:val="24"/>
                <w:szCs w:val="24"/>
              </w:rPr>
              <w:t>Kyaw</w:t>
            </w:r>
            <w:proofErr w:type="spellEnd"/>
            <w:r>
              <w:rPr>
                <w:sz w:val="24"/>
                <w:szCs w:val="24"/>
              </w:rPr>
              <w:t xml:space="preserve"> (2022)</w:t>
            </w:r>
          </w:p>
        </w:tc>
        <w:tc>
          <w:tcPr>
            <w:tcW w:w="3055" w:type="dxa"/>
          </w:tcPr>
          <w:p w14:paraId="5EA162E3" w14:textId="77777777" w:rsidR="00CC5B1B" w:rsidRDefault="0089765D">
            <w:pPr>
              <w:tabs>
                <w:tab w:val="left" w:pos="1068"/>
              </w:tabs>
              <w:spacing w:line="360" w:lineRule="auto"/>
              <w:rPr>
                <w:sz w:val="24"/>
                <w:szCs w:val="24"/>
              </w:rPr>
            </w:pPr>
            <w:r>
              <w:rPr>
                <w:sz w:val="24"/>
                <w:szCs w:val="24"/>
              </w:rPr>
              <w:t>The effect of customer relationship management practices on customer satisfaction and loyalty in Myanmar Citizens Bank Limited</w:t>
            </w:r>
          </w:p>
        </w:tc>
        <w:tc>
          <w:tcPr>
            <w:tcW w:w="2885" w:type="dxa"/>
          </w:tcPr>
          <w:p w14:paraId="705B7F32" w14:textId="77777777" w:rsidR="00CC5B1B" w:rsidRDefault="0089765D">
            <w:pPr>
              <w:tabs>
                <w:tab w:val="left" w:pos="1068"/>
              </w:tabs>
              <w:spacing w:line="360" w:lineRule="auto"/>
              <w:jc w:val="both"/>
              <w:rPr>
                <w:sz w:val="24"/>
                <w:szCs w:val="24"/>
              </w:rPr>
            </w:pPr>
            <w:r>
              <w:rPr>
                <w:sz w:val="24"/>
                <w:szCs w:val="24"/>
              </w:rPr>
              <w:t>CRM practices:</w:t>
            </w:r>
          </w:p>
          <w:p w14:paraId="012B8E1D" w14:textId="77777777" w:rsidR="00CC5B1B" w:rsidRDefault="0089765D">
            <w:pPr>
              <w:tabs>
                <w:tab w:val="left" w:pos="1068"/>
              </w:tabs>
              <w:spacing w:line="360" w:lineRule="auto"/>
              <w:jc w:val="both"/>
              <w:rPr>
                <w:sz w:val="24"/>
                <w:szCs w:val="24"/>
              </w:rPr>
            </w:pPr>
            <w:r>
              <w:rPr>
                <w:sz w:val="24"/>
                <w:szCs w:val="24"/>
              </w:rPr>
              <w:t>Conflict handling,</w:t>
            </w:r>
          </w:p>
          <w:p w14:paraId="7EF7A634" w14:textId="77777777" w:rsidR="00CC5B1B" w:rsidRDefault="0089765D">
            <w:pPr>
              <w:tabs>
                <w:tab w:val="left" w:pos="1068"/>
              </w:tabs>
              <w:spacing w:line="360" w:lineRule="auto"/>
              <w:jc w:val="both"/>
              <w:rPr>
                <w:sz w:val="24"/>
                <w:szCs w:val="24"/>
              </w:rPr>
            </w:pPr>
            <w:r>
              <w:rPr>
                <w:sz w:val="24"/>
                <w:szCs w:val="24"/>
              </w:rPr>
              <w:t>Commitment,</w:t>
            </w:r>
          </w:p>
          <w:p w14:paraId="7DB01784" w14:textId="77777777" w:rsidR="00CC5B1B" w:rsidRDefault="0089765D">
            <w:pPr>
              <w:tabs>
                <w:tab w:val="left" w:pos="1068"/>
              </w:tabs>
              <w:spacing w:line="360" w:lineRule="auto"/>
              <w:jc w:val="both"/>
              <w:rPr>
                <w:sz w:val="24"/>
                <w:szCs w:val="24"/>
              </w:rPr>
            </w:pPr>
            <w:r>
              <w:rPr>
                <w:sz w:val="24"/>
                <w:szCs w:val="24"/>
              </w:rPr>
              <w:t>Competence,</w:t>
            </w:r>
          </w:p>
          <w:p w14:paraId="67832DA5" w14:textId="77777777" w:rsidR="00CC5B1B" w:rsidRDefault="0089765D">
            <w:pPr>
              <w:tabs>
                <w:tab w:val="left" w:pos="1068"/>
              </w:tabs>
              <w:spacing w:line="360" w:lineRule="auto"/>
              <w:jc w:val="both"/>
              <w:rPr>
                <w:sz w:val="24"/>
                <w:szCs w:val="24"/>
              </w:rPr>
            </w:pPr>
            <w:r>
              <w:rPr>
                <w:sz w:val="24"/>
                <w:szCs w:val="24"/>
              </w:rPr>
              <w:t>Trust-building,</w:t>
            </w:r>
          </w:p>
          <w:p w14:paraId="2E7AF52C" w14:textId="77777777" w:rsidR="00CC5B1B" w:rsidRDefault="0089765D">
            <w:pPr>
              <w:tabs>
                <w:tab w:val="left" w:pos="1068"/>
              </w:tabs>
              <w:spacing w:line="360" w:lineRule="auto"/>
              <w:jc w:val="both"/>
              <w:rPr>
                <w:sz w:val="24"/>
                <w:szCs w:val="24"/>
              </w:rPr>
            </w:pPr>
            <w:r>
              <w:rPr>
                <w:sz w:val="24"/>
                <w:szCs w:val="24"/>
              </w:rPr>
              <w:t>Communication</w:t>
            </w:r>
          </w:p>
        </w:tc>
        <w:tc>
          <w:tcPr>
            <w:tcW w:w="1800" w:type="dxa"/>
          </w:tcPr>
          <w:p w14:paraId="3E1C77D8" w14:textId="77777777" w:rsidR="00CC5B1B" w:rsidRDefault="0089765D">
            <w:pPr>
              <w:tabs>
                <w:tab w:val="left" w:pos="1068"/>
              </w:tabs>
              <w:spacing w:line="360" w:lineRule="auto"/>
              <w:jc w:val="both"/>
              <w:rPr>
                <w:sz w:val="24"/>
                <w:szCs w:val="24"/>
              </w:rPr>
            </w:pPr>
            <w:r>
              <w:rPr>
                <w:sz w:val="24"/>
                <w:szCs w:val="24"/>
              </w:rPr>
              <w:t>Customer Satisfaction, Customer Loyalty</w:t>
            </w:r>
          </w:p>
        </w:tc>
        <w:tc>
          <w:tcPr>
            <w:tcW w:w="5130" w:type="dxa"/>
          </w:tcPr>
          <w:p w14:paraId="652E71A8" w14:textId="45868E8C" w:rsidR="00CC5B1B" w:rsidRDefault="0089765D">
            <w:pPr>
              <w:tabs>
                <w:tab w:val="left" w:pos="1068"/>
              </w:tabs>
              <w:spacing w:line="360" w:lineRule="auto"/>
              <w:jc w:val="both"/>
              <w:rPr>
                <w:sz w:val="24"/>
                <w:szCs w:val="24"/>
              </w:rPr>
            </w:pPr>
            <w:r>
              <w:rPr>
                <w:sz w:val="24"/>
                <w:szCs w:val="24"/>
              </w:rPr>
              <w:t>The study found that conflict handling, competence, trust building are positively effects on customer satisfaction. And</w:t>
            </w:r>
            <w:r w:rsidR="00B9087C">
              <w:rPr>
                <w:sz w:val="24"/>
                <w:szCs w:val="24"/>
              </w:rPr>
              <w:t xml:space="preserve"> </w:t>
            </w:r>
            <w:r>
              <w:rPr>
                <w:sz w:val="24"/>
                <w:szCs w:val="24"/>
              </w:rPr>
              <w:t>these three variables and commitment are significantly and positively effect on customer loyalty but communication has negative effect on customer loyalty.</w:t>
            </w:r>
          </w:p>
        </w:tc>
      </w:tr>
      <w:tr w:rsidR="00CC5B1B" w14:paraId="566EEDCA" w14:textId="77777777" w:rsidTr="00B9087C">
        <w:trPr>
          <w:trHeight w:val="2024"/>
        </w:trPr>
        <w:tc>
          <w:tcPr>
            <w:tcW w:w="630" w:type="dxa"/>
          </w:tcPr>
          <w:p w14:paraId="2B524F4F" w14:textId="77777777" w:rsidR="00CC5B1B" w:rsidRDefault="0089765D">
            <w:pPr>
              <w:tabs>
                <w:tab w:val="left" w:pos="1068"/>
              </w:tabs>
              <w:spacing w:line="360" w:lineRule="auto"/>
              <w:jc w:val="both"/>
              <w:rPr>
                <w:sz w:val="24"/>
                <w:szCs w:val="24"/>
              </w:rPr>
            </w:pPr>
            <w:r>
              <w:rPr>
                <w:sz w:val="24"/>
                <w:szCs w:val="24"/>
              </w:rPr>
              <w:t>6</w:t>
            </w:r>
          </w:p>
        </w:tc>
        <w:tc>
          <w:tcPr>
            <w:tcW w:w="1080" w:type="dxa"/>
          </w:tcPr>
          <w:p w14:paraId="0FB94FAF" w14:textId="77777777" w:rsidR="00CC5B1B" w:rsidRDefault="0089765D">
            <w:pPr>
              <w:tabs>
                <w:tab w:val="left" w:pos="1068"/>
              </w:tabs>
              <w:spacing w:line="360" w:lineRule="auto"/>
              <w:jc w:val="both"/>
              <w:rPr>
                <w:sz w:val="24"/>
                <w:szCs w:val="24"/>
              </w:rPr>
            </w:pPr>
            <w:proofErr w:type="spellStart"/>
            <w:r>
              <w:rPr>
                <w:sz w:val="24"/>
                <w:szCs w:val="24"/>
              </w:rPr>
              <w:t>Alemu</w:t>
            </w:r>
            <w:proofErr w:type="spellEnd"/>
            <w:r>
              <w:rPr>
                <w:sz w:val="24"/>
                <w:szCs w:val="24"/>
              </w:rPr>
              <w:t xml:space="preserve"> and </w:t>
            </w:r>
            <w:proofErr w:type="spellStart"/>
            <w:r>
              <w:rPr>
                <w:sz w:val="24"/>
                <w:szCs w:val="24"/>
              </w:rPr>
              <w:t>Zewdu</w:t>
            </w:r>
            <w:proofErr w:type="spellEnd"/>
            <w:r>
              <w:rPr>
                <w:sz w:val="24"/>
                <w:szCs w:val="24"/>
              </w:rPr>
              <w:t xml:space="preserve"> (2018)</w:t>
            </w:r>
          </w:p>
        </w:tc>
        <w:tc>
          <w:tcPr>
            <w:tcW w:w="3055" w:type="dxa"/>
          </w:tcPr>
          <w:p w14:paraId="5332B913" w14:textId="77777777" w:rsidR="00CC5B1B" w:rsidRDefault="0089765D">
            <w:pPr>
              <w:tabs>
                <w:tab w:val="left" w:pos="1068"/>
              </w:tabs>
              <w:spacing w:line="360" w:lineRule="auto"/>
              <w:rPr>
                <w:sz w:val="24"/>
                <w:szCs w:val="24"/>
              </w:rPr>
            </w:pPr>
            <w:r>
              <w:rPr>
                <w:sz w:val="24"/>
                <w:szCs w:val="24"/>
              </w:rPr>
              <w:t xml:space="preserve">The effect of customer relationship management on bank performance: In context of commercial banks in </w:t>
            </w:r>
            <w:proofErr w:type="spellStart"/>
            <w:r>
              <w:rPr>
                <w:sz w:val="24"/>
                <w:szCs w:val="24"/>
              </w:rPr>
              <w:t>Amhara</w:t>
            </w:r>
            <w:proofErr w:type="spellEnd"/>
            <w:r>
              <w:rPr>
                <w:sz w:val="24"/>
                <w:szCs w:val="24"/>
              </w:rPr>
              <w:t xml:space="preserve"> Region, Ethiopia</w:t>
            </w:r>
          </w:p>
        </w:tc>
        <w:tc>
          <w:tcPr>
            <w:tcW w:w="2885" w:type="dxa"/>
          </w:tcPr>
          <w:p w14:paraId="5BF2F933" w14:textId="77777777" w:rsidR="00CC5B1B" w:rsidRDefault="0089765D">
            <w:pPr>
              <w:tabs>
                <w:tab w:val="left" w:pos="1068"/>
              </w:tabs>
              <w:spacing w:line="360" w:lineRule="auto"/>
              <w:jc w:val="both"/>
              <w:rPr>
                <w:sz w:val="24"/>
                <w:szCs w:val="24"/>
              </w:rPr>
            </w:pPr>
            <w:r>
              <w:rPr>
                <w:sz w:val="24"/>
                <w:szCs w:val="24"/>
              </w:rPr>
              <w:t>Key customer focus,</w:t>
            </w:r>
          </w:p>
          <w:p w14:paraId="134EF791" w14:textId="77777777" w:rsidR="00CC5B1B" w:rsidRDefault="0089765D">
            <w:pPr>
              <w:tabs>
                <w:tab w:val="left" w:pos="1068"/>
              </w:tabs>
              <w:spacing w:line="360" w:lineRule="auto"/>
              <w:jc w:val="both"/>
              <w:rPr>
                <w:sz w:val="24"/>
                <w:szCs w:val="24"/>
              </w:rPr>
            </w:pPr>
            <w:r>
              <w:rPr>
                <w:sz w:val="24"/>
                <w:szCs w:val="24"/>
              </w:rPr>
              <w:t>CRM organization,</w:t>
            </w:r>
          </w:p>
          <w:p w14:paraId="577C2794" w14:textId="77777777" w:rsidR="00CC5B1B" w:rsidRDefault="0089765D">
            <w:pPr>
              <w:tabs>
                <w:tab w:val="left" w:pos="1068"/>
              </w:tabs>
              <w:spacing w:line="360" w:lineRule="auto"/>
              <w:jc w:val="both"/>
              <w:rPr>
                <w:sz w:val="24"/>
                <w:szCs w:val="24"/>
              </w:rPr>
            </w:pPr>
            <w:r>
              <w:rPr>
                <w:sz w:val="24"/>
                <w:szCs w:val="24"/>
              </w:rPr>
              <w:t>Technology based CRM,</w:t>
            </w:r>
          </w:p>
          <w:p w14:paraId="5107318E" w14:textId="77777777" w:rsidR="00CC5B1B" w:rsidRDefault="0089765D">
            <w:pPr>
              <w:tabs>
                <w:tab w:val="left" w:pos="1068"/>
              </w:tabs>
              <w:spacing w:line="360" w:lineRule="auto"/>
              <w:jc w:val="both"/>
              <w:rPr>
                <w:sz w:val="24"/>
                <w:szCs w:val="24"/>
              </w:rPr>
            </w:pPr>
            <w:r>
              <w:rPr>
                <w:sz w:val="24"/>
                <w:szCs w:val="24"/>
              </w:rPr>
              <w:t>Knowledge management</w:t>
            </w:r>
          </w:p>
        </w:tc>
        <w:tc>
          <w:tcPr>
            <w:tcW w:w="1800" w:type="dxa"/>
          </w:tcPr>
          <w:p w14:paraId="1C04F7CB" w14:textId="77777777" w:rsidR="00CC5B1B" w:rsidRDefault="0089765D">
            <w:pPr>
              <w:spacing w:line="360" w:lineRule="auto"/>
              <w:rPr>
                <w:sz w:val="24"/>
                <w:szCs w:val="24"/>
              </w:rPr>
            </w:pPr>
            <w:r>
              <w:rPr>
                <w:sz w:val="24"/>
                <w:szCs w:val="24"/>
              </w:rPr>
              <w:t>Bank Performance</w:t>
            </w:r>
          </w:p>
        </w:tc>
        <w:tc>
          <w:tcPr>
            <w:tcW w:w="5130" w:type="dxa"/>
          </w:tcPr>
          <w:p w14:paraId="05A2ED1C" w14:textId="77777777" w:rsidR="00CC5B1B" w:rsidRDefault="0089765D">
            <w:pPr>
              <w:tabs>
                <w:tab w:val="left" w:pos="1068"/>
              </w:tabs>
              <w:spacing w:line="360" w:lineRule="auto"/>
              <w:jc w:val="both"/>
              <w:rPr>
                <w:sz w:val="24"/>
                <w:szCs w:val="24"/>
              </w:rPr>
            </w:pPr>
            <w:r>
              <w:rPr>
                <w:sz w:val="24"/>
                <w:szCs w:val="24"/>
              </w:rPr>
              <w:t>This study found that CRM practices has positively effect on bank performance</w:t>
            </w:r>
          </w:p>
        </w:tc>
      </w:tr>
      <w:tr w:rsidR="00CC5B1B" w14:paraId="289817D4" w14:textId="77777777" w:rsidTr="00B9087C">
        <w:trPr>
          <w:trHeight w:val="1430"/>
        </w:trPr>
        <w:tc>
          <w:tcPr>
            <w:tcW w:w="630" w:type="dxa"/>
          </w:tcPr>
          <w:p w14:paraId="78A53512" w14:textId="77777777" w:rsidR="00CC5B1B" w:rsidRDefault="0089765D">
            <w:pPr>
              <w:tabs>
                <w:tab w:val="left" w:pos="1068"/>
              </w:tabs>
              <w:spacing w:line="360" w:lineRule="auto"/>
              <w:jc w:val="both"/>
              <w:rPr>
                <w:sz w:val="24"/>
                <w:szCs w:val="24"/>
              </w:rPr>
            </w:pPr>
            <w:r>
              <w:rPr>
                <w:sz w:val="24"/>
                <w:szCs w:val="24"/>
              </w:rPr>
              <w:t>7</w:t>
            </w:r>
          </w:p>
        </w:tc>
        <w:tc>
          <w:tcPr>
            <w:tcW w:w="1080" w:type="dxa"/>
          </w:tcPr>
          <w:p w14:paraId="74F1F9CF" w14:textId="77777777" w:rsidR="00CC5B1B" w:rsidRDefault="0089765D">
            <w:pPr>
              <w:tabs>
                <w:tab w:val="left" w:pos="1068"/>
              </w:tabs>
              <w:spacing w:line="360" w:lineRule="auto"/>
              <w:jc w:val="both"/>
              <w:rPr>
                <w:sz w:val="24"/>
                <w:szCs w:val="24"/>
              </w:rPr>
            </w:pPr>
            <w:proofErr w:type="spellStart"/>
            <w:r>
              <w:rPr>
                <w:sz w:val="24"/>
                <w:szCs w:val="24"/>
              </w:rPr>
              <w:t>Hanaysha</w:t>
            </w:r>
            <w:proofErr w:type="spellEnd"/>
            <w:r>
              <w:rPr>
                <w:sz w:val="24"/>
                <w:szCs w:val="24"/>
              </w:rPr>
              <w:t xml:space="preserve"> &amp; </w:t>
            </w:r>
            <w:proofErr w:type="spellStart"/>
            <w:r>
              <w:rPr>
                <w:sz w:val="24"/>
                <w:szCs w:val="24"/>
              </w:rPr>
              <w:t>Mehmood</w:t>
            </w:r>
            <w:proofErr w:type="spellEnd"/>
            <w:r>
              <w:rPr>
                <w:sz w:val="24"/>
                <w:szCs w:val="24"/>
              </w:rPr>
              <w:t xml:space="preserve"> (2022)</w:t>
            </w:r>
          </w:p>
        </w:tc>
        <w:tc>
          <w:tcPr>
            <w:tcW w:w="3055" w:type="dxa"/>
          </w:tcPr>
          <w:p w14:paraId="02096739" w14:textId="77777777" w:rsidR="00CC5B1B" w:rsidRDefault="0089765D">
            <w:pPr>
              <w:tabs>
                <w:tab w:val="left" w:pos="1068"/>
              </w:tabs>
              <w:spacing w:line="360" w:lineRule="auto"/>
              <w:rPr>
                <w:sz w:val="24"/>
                <w:szCs w:val="24"/>
              </w:rPr>
            </w:pPr>
            <w:r>
              <w:rPr>
                <w:sz w:val="24"/>
                <w:szCs w:val="24"/>
              </w:rPr>
              <w:t>An exploration of the effect of customer relationship management on organizational performance in the banking sector</w:t>
            </w:r>
          </w:p>
        </w:tc>
        <w:tc>
          <w:tcPr>
            <w:tcW w:w="2885" w:type="dxa"/>
          </w:tcPr>
          <w:p w14:paraId="3DC9B446" w14:textId="77777777" w:rsidR="00CC5B1B" w:rsidRDefault="0089765D">
            <w:pPr>
              <w:tabs>
                <w:tab w:val="left" w:pos="1068"/>
              </w:tabs>
              <w:spacing w:line="360" w:lineRule="auto"/>
              <w:rPr>
                <w:sz w:val="24"/>
                <w:szCs w:val="24"/>
              </w:rPr>
            </w:pPr>
            <w:r>
              <w:rPr>
                <w:sz w:val="24"/>
                <w:szCs w:val="24"/>
              </w:rPr>
              <w:t>CRM Practices: Organization, Customer Orientation, Knowledge management, Technology-based CRM</w:t>
            </w:r>
          </w:p>
        </w:tc>
        <w:tc>
          <w:tcPr>
            <w:tcW w:w="1800" w:type="dxa"/>
          </w:tcPr>
          <w:p w14:paraId="7E15AE9B" w14:textId="77777777" w:rsidR="00CC5B1B" w:rsidRDefault="0089765D">
            <w:pPr>
              <w:tabs>
                <w:tab w:val="left" w:pos="1068"/>
              </w:tabs>
              <w:spacing w:line="360" w:lineRule="auto"/>
              <w:jc w:val="both"/>
              <w:rPr>
                <w:sz w:val="24"/>
                <w:szCs w:val="24"/>
              </w:rPr>
            </w:pPr>
            <w:r>
              <w:rPr>
                <w:sz w:val="24"/>
                <w:szCs w:val="24"/>
              </w:rPr>
              <w:t>Organizational Performance</w:t>
            </w:r>
          </w:p>
        </w:tc>
        <w:tc>
          <w:tcPr>
            <w:tcW w:w="5130" w:type="dxa"/>
          </w:tcPr>
          <w:p w14:paraId="20D86499" w14:textId="77777777" w:rsidR="00CC5B1B" w:rsidRDefault="0089765D">
            <w:pPr>
              <w:tabs>
                <w:tab w:val="left" w:pos="1068"/>
              </w:tabs>
              <w:spacing w:line="360" w:lineRule="auto"/>
              <w:jc w:val="both"/>
              <w:rPr>
                <w:sz w:val="24"/>
                <w:szCs w:val="24"/>
              </w:rPr>
            </w:pPr>
            <w:r>
              <w:rPr>
                <w:sz w:val="24"/>
                <w:szCs w:val="24"/>
              </w:rPr>
              <w:t>This study found that customer orientation has positive effects on organizational performance and CRM technology and Knowledge management play an important role in organizational performance.</w:t>
            </w:r>
          </w:p>
        </w:tc>
      </w:tr>
    </w:tbl>
    <w:p w14:paraId="6DD6D61D" w14:textId="77777777" w:rsidR="00CC5B1B" w:rsidRDefault="00CC5B1B" w:rsidP="00B9087C">
      <w:pPr>
        <w:spacing w:line="360" w:lineRule="auto"/>
        <w:rPr>
          <w:b/>
          <w:bCs/>
          <w:sz w:val="24"/>
          <w:szCs w:val="24"/>
        </w:rPr>
      </w:pPr>
    </w:p>
    <w:p w14:paraId="7CE5A406" w14:textId="77777777" w:rsidR="00CC5B1B" w:rsidRDefault="00CC5B1B">
      <w:pPr>
        <w:spacing w:line="360" w:lineRule="auto"/>
        <w:rPr>
          <w:b/>
          <w:bCs/>
          <w:sz w:val="24"/>
          <w:szCs w:val="24"/>
        </w:rPr>
        <w:sectPr w:rsidR="00CC5B1B">
          <w:pgSz w:w="16838" w:h="11906" w:orient="landscape" w:code="9"/>
          <w:pgMar w:top="2160" w:right="1440" w:bottom="1440" w:left="1440" w:header="720" w:footer="720" w:gutter="0"/>
          <w:cols w:space="720"/>
          <w:titlePg/>
          <w:docGrid w:linePitch="360"/>
        </w:sectPr>
      </w:pPr>
    </w:p>
    <w:p w14:paraId="10D28660" w14:textId="7ABF0A2D" w:rsidR="00CC5B1B" w:rsidRPr="007E16A2" w:rsidRDefault="0089765D">
      <w:pPr>
        <w:spacing w:line="360" w:lineRule="auto"/>
        <w:jc w:val="right"/>
        <w:rPr>
          <w:b/>
          <w:bCs/>
          <w:sz w:val="28"/>
          <w:szCs w:val="28"/>
        </w:rPr>
      </w:pPr>
      <w:r w:rsidRPr="007E16A2">
        <w:rPr>
          <w:b/>
          <w:bCs/>
          <w:sz w:val="28"/>
          <w:szCs w:val="28"/>
        </w:rPr>
        <w:lastRenderedPageBreak/>
        <w:t>Appendix-</w:t>
      </w:r>
      <w:r w:rsidR="00B9087C" w:rsidRPr="007E16A2">
        <w:rPr>
          <w:b/>
          <w:bCs/>
          <w:sz w:val="28"/>
          <w:szCs w:val="28"/>
        </w:rPr>
        <w:t>B</w:t>
      </w:r>
    </w:p>
    <w:p w14:paraId="7779D595" w14:textId="77777777" w:rsidR="00CC5B1B" w:rsidRDefault="0089765D">
      <w:pPr>
        <w:spacing w:line="360" w:lineRule="auto"/>
        <w:jc w:val="center"/>
        <w:rPr>
          <w:b/>
          <w:bCs/>
          <w:sz w:val="24"/>
          <w:szCs w:val="24"/>
        </w:rPr>
      </w:pPr>
      <w:proofErr w:type="spellStart"/>
      <w:r>
        <w:rPr>
          <w:b/>
          <w:bCs/>
          <w:sz w:val="24"/>
          <w:szCs w:val="24"/>
        </w:rPr>
        <w:t>Questionnaries</w:t>
      </w:r>
      <w:proofErr w:type="spellEnd"/>
    </w:p>
    <w:p w14:paraId="1803A4A0" w14:textId="77777777" w:rsidR="00CC5B1B" w:rsidRDefault="0089765D">
      <w:pPr>
        <w:spacing w:line="360" w:lineRule="auto"/>
        <w:jc w:val="center"/>
        <w:rPr>
          <w:b/>
          <w:bCs/>
          <w:sz w:val="24"/>
          <w:szCs w:val="24"/>
        </w:rPr>
      </w:pPr>
      <w:r>
        <w:rPr>
          <w:b/>
          <w:bCs/>
          <w:sz w:val="24"/>
          <w:szCs w:val="24"/>
        </w:rPr>
        <w:t xml:space="preserve">Effect of Customer </w:t>
      </w:r>
      <w:proofErr w:type="spellStart"/>
      <w:r>
        <w:rPr>
          <w:b/>
          <w:bCs/>
          <w:sz w:val="24"/>
          <w:szCs w:val="24"/>
        </w:rPr>
        <w:t>Relatiionship</w:t>
      </w:r>
      <w:proofErr w:type="spellEnd"/>
      <w:r>
        <w:rPr>
          <w:b/>
          <w:bCs/>
          <w:sz w:val="24"/>
          <w:szCs w:val="24"/>
        </w:rPr>
        <w:t xml:space="preserve"> Management Practices on Customer Satisfaction towards Customer Loyalty at UAB Bank in Mandalay</w:t>
      </w:r>
    </w:p>
    <w:p w14:paraId="5ECF4C64" w14:textId="77777777" w:rsidR="00CC5B1B" w:rsidRDefault="0089765D">
      <w:pPr>
        <w:spacing w:line="360" w:lineRule="auto"/>
        <w:ind w:firstLine="720"/>
        <w:jc w:val="both"/>
        <w:rPr>
          <w:sz w:val="24"/>
          <w:szCs w:val="24"/>
        </w:rPr>
      </w:pPr>
      <w:r>
        <w:rPr>
          <w:sz w:val="24"/>
          <w:szCs w:val="24"/>
        </w:rPr>
        <w:t xml:space="preserve">This survey is only for the degree of Master of Marketing Management in University of Co-operative and Management, </w:t>
      </w:r>
      <w:proofErr w:type="spellStart"/>
      <w:r>
        <w:rPr>
          <w:sz w:val="24"/>
          <w:szCs w:val="24"/>
        </w:rPr>
        <w:t>Sagaing</w:t>
      </w:r>
      <w:proofErr w:type="spellEnd"/>
      <w:r>
        <w:rPr>
          <w:sz w:val="24"/>
          <w:szCs w:val="24"/>
        </w:rPr>
        <w:t xml:space="preserve"> and not related to other business purpose. Your response is very important. Please answer all questions. I appreciate your cooperation and thank you in advance.</w:t>
      </w:r>
    </w:p>
    <w:p w14:paraId="457F510B" w14:textId="3212E2F7" w:rsidR="00CC5B1B" w:rsidRPr="007E16A2" w:rsidRDefault="0089765D" w:rsidP="007E16A2">
      <w:pPr>
        <w:spacing w:line="360" w:lineRule="auto"/>
        <w:jc w:val="center"/>
        <w:rPr>
          <w:b/>
          <w:sz w:val="24"/>
          <w:szCs w:val="24"/>
        </w:rPr>
      </w:pPr>
      <w:r>
        <w:rPr>
          <w:b/>
          <w:sz w:val="24"/>
          <w:szCs w:val="24"/>
        </w:rPr>
        <w:t>Section (A): Demographic Profile of Respondents</w:t>
      </w:r>
    </w:p>
    <w:p w14:paraId="4054F0CE" w14:textId="59F3D54D" w:rsidR="00CC5B1B" w:rsidRDefault="0089765D">
      <w:pPr>
        <w:spacing w:line="360" w:lineRule="auto"/>
        <w:rPr>
          <w:sz w:val="24"/>
          <w:szCs w:val="24"/>
        </w:rPr>
      </w:pPr>
      <w:r>
        <w:rPr>
          <w:sz w:val="24"/>
          <w:szCs w:val="24"/>
        </w:rPr>
        <w:t>Please make a tick (√) on the number that you feel is relevant.</w:t>
      </w:r>
    </w:p>
    <w:p w14:paraId="15A6F890" w14:textId="77777777" w:rsidR="00CC5B1B" w:rsidRDefault="0089765D">
      <w:pPr>
        <w:pStyle w:val="ListParagraph"/>
        <w:numPr>
          <w:ilvl w:val="0"/>
          <w:numId w:val="16"/>
        </w:numPr>
        <w:spacing w:after="0" w:line="360" w:lineRule="auto"/>
        <w:ind w:left="450" w:hanging="450"/>
        <w:rPr>
          <w:rFonts w:ascii="Times New Roman" w:hAnsi="Times New Roman" w:cs="Times New Roman"/>
          <w:b/>
          <w:bCs/>
          <w:sz w:val="24"/>
          <w:szCs w:val="24"/>
        </w:rPr>
      </w:pPr>
      <w:r>
        <w:rPr>
          <w:rFonts w:ascii="Times New Roman" w:hAnsi="Times New Roman" w:cs="Times New Roman"/>
          <w:b/>
          <w:bCs/>
          <w:noProof/>
          <w:sz w:val="24"/>
          <w:szCs w:val="24"/>
          <w:lang w:eastAsia="ko-KR"/>
        </w:rPr>
        <mc:AlternateContent>
          <mc:Choice Requires="wps">
            <w:drawing>
              <wp:anchor distT="0" distB="0" distL="0" distR="0" simplePos="0" relativeHeight="9" behindDoc="0" locked="0" layoutInCell="1" allowOverlap="1" wp14:anchorId="59495A5C" wp14:editId="6E1C673E">
                <wp:simplePos x="0" y="0"/>
                <wp:positionH relativeFrom="column">
                  <wp:posOffset>311150</wp:posOffset>
                </wp:positionH>
                <wp:positionV relativeFrom="paragraph">
                  <wp:posOffset>260349</wp:posOffset>
                </wp:positionV>
                <wp:extent cx="428625" cy="190500"/>
                <wp:effectExtent l="0" t="0" r="28575" b="19050"/>
                <wp:wrapNone/>
                <wp:docPr id="108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BD029FE" id="Rectangle 1" o:spid="_x0000_s1026" style="position:absolute;left:0;text-align:left;margin-left:24.5pt;margin-top:20.5pt;width:33.75pt;height:15pt;z-index: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" strokeweight=".25pt">
                <v:path arrowok="t"/>
              </v:rect>
            </w:pict>
          </mc:Fallback>
        </mc:AlternateContent>
      </w:r>
      <w:r>
        <w:rPr>
          <w:rFonts w:ascii="Times New Roman" w:hAnsi="Times New Roman" w:cs="Times New Roman"/>
          <w:b/>
          <w:bCs/>
          <w:sz w:val="24"/>
          <w:szCs w:val="24"/>
        </w:rPr>
        <w:t>Gender of Respondents</w:t>
      </w:r>
    </w:p>
    <w:p w14:paraId="419A6B1A" w14:textId="77777777" w:rsidR="00CC5B1B" w:rsidRDefault="0089765D">
      <w:pPr>
        <w:spacing w:line="360" w:lineRule="auto"/>
        <w:ind w:left="720" w:firstLine="540"/>
        <w:rPr>
          <w:sz w:val="24"/>
          <w:szCs w:val="24"/>
        </w:rPr>
      </w:pPr>
      <w:r>
        <w:rPr>
          <w:noProof/>
          <w:sz w:val="24"/>
          <w:szCs w:val="24"/>
          <w:lang w:eastAsia="ko-KR" w:bidi="my-MM"/>
        </w:rPr>
        <mc:AlternateContent>
          <mc:Choice Requires="wps">
            <w:drawing>
              <wp:anchor distT="0" distB="0" distL="0" distR="0" simplePos="0" relativeHeight="10" behindDoc="0" locked="0" layoutInCell="1" allowOverlap="1" wp14:anchorId="52B19DF9" wp14:editId="03063B64">
                <wp:simplePos x="0" y="0"/>
                <wp:positionH relativeFrom="column">
                  <wp:posOffset>308610</wp:posOffset>
                </wp:positionH>
                <wp:positionV relativeFrom="paragraph">
                  <wp:posOffset>249555</wp:posOffset>
                </wp:positionV>
                <wp:extent cx="428625" cy="190500"/>
                <wp:effectExtent l="0" t="0" r="28575" b="19050"/>
                <wp:wrapNone/>
                <wp:docPr id="108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198A3E7" id="Rectangle 2" o:spid="_x0000_s1026" style="position:absolute;left:0;text-align:left;margin-left:24.3pt;margin-top:19.65pt;width:33.75pt;height:15pt;z-index:1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" strokeweight=".25pt">
                <v:path arrowok="t"/>
              </v:rect>
            </w:pict>
          </mc:Fallback>
        </mc:AlternateContent>
      </w:r>
      <w:r>
        <w:rPr>
          <w:sz w:val="24"/>
          <w:szCs w:val="24"/>
        </w:rPr>
        <w:t>Male</w:t>
      </w:r>
      <w:r>
        <w:rPr>
          <w:sz w:val="24"/>
          <w:szCs w:val="24"/>
        </w:rPr>
        <w:tab/>
      </w:r>
      <w:r>
        <w:rPr>
          <w:sz w:val="24"/>
          <w:szCs w:val="24"/>
        </w:rPr>
        <w:tab/>
      </w:r>
    </w:p>
    <w:p w14:paraId="5C0BA686" w14:textId="77777777" w:rsidR="00CC5B1B" w:rsidRDefault="0089765D">
      <w:pPr>
        <w:spacing w:line="360" w:lineRule="auto"/>
        <w:ind w:left="540" w:firstLine="720"/>
        <w:rPr>
          <w:sz w:val="24"/>
          <w:szCs w:val="24"/>
        </w:rPr>
      </w:pPr>
      <w:r>
        <w:rPr>
          <w:sz w:val="24"/>
          <w:szCs w:val="24"/>
        </w:rPr>
        <w:t>Female</w:t>
      </w:r>
      <w:r>
        <w:rPr>
          <w:sz w:val="24"/>
          <w:szCs w:val="24"/>
        </w:rPr>
        <w:tab/>
      </w:r>
    </w:p>
    <w:p w14:paraId="460059F7" w14:textId="77777777" w:rsidR="00CC5B1B" w:rsidRDefault="0089765D">
      <w:pPr>
        <w:spacing w:line="360" w:lineRule="auto"/>
        <w:rPr>
          <w:sz w:val="24"/>
          <w:szCs w:val="24"/>
        </w:rPr>
      </w:pPr>
      <w:r>
        <w:rPr>
          <w:sz w:val="24"/>
          <w:szCs w:val="24"/>
        </w:rPr>
        <w:tab/>
      </w:r>
    </w:p>
    <w:p w14:paraId="1688392B" w14:textId="77777777" w:rsidR="00CC5B1B" w:rsidRDefault="0089765D">
      <w:pPr>
        <w:pStyle w:val="ListParagraph"/>
        <w:numPr>
          <w:ilvl w:val="0"/>
          <w:numId w:val="16"/>
        </w:numPr>
        <w:tabs>
          <w:tab w:val="left" w:pos="540"/>
        </w:tabs>
        <w:spacing w:after="0" w:line="360" w:lineRule="auto"/>
        <w:ind w:left="446" w:hanging="446"/>
        <w:rPr>
          <w:rFonts w:ascii="Times New Roman" w:hAnsi="Times New Roman" w:cs="Times New Roman"/>
          <w:b/>
          <w:bCs/>
          <w:sz w:val="24"/>
          <w:szCs w:val="24"/>
        </w:rPr>
      </w:pPr>
      <w:r>
        <w:rPr>
          <w:rFonts w:ascii="Times New Roman" w:hAnsi="Times New Roman" w:cs="Times New Roman"/>
          <w:b/>
          <w:bCs/>
          <w:noProof/>
          <w:sz w:val="24"/>
          <w:szCs w:val="24"/>
          <w:lang w:eastAsia="ko-KR"/>
        </w:rPr>
        <mc:AlternateContent>
          <mc:Choice Requires="wps">
            <w:drawing>
              <wp:anchor distT="0" distB="0" distL="0" distR="0" simplePos="0" relativeHeight="12" behindDoc="0" locked="0" layoutInCell="1" allowOverlap="1" wp14:anchorId="21212E51" wp14:editId="10FA9BBE">
                <wp:simplePos x="0" y="0"/>
                <wp:positionH relativeFrom="column">
                  <wp:posOffset>302895</wp:posOffset>
                </wp:positionH>
                <wp:positionV relativeFrom="paragraph">
                  <wp:posOffset>238124</wp:posOffset>
                </wp:positionV>
                <wp:extent cx="428625" cy="190500"/>
                <wp:effectExtent l="0" t="0" r="28575" b="19050"/>
                <wp:wrapNone/>
                <wp:docPr id="108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0CA85DF1" w14:textId="77777777" w:rsidR="00CC5B1B" w:rsidRDefault="00CC5B1B"/>
                        </w:txbxContent>
                      </wps:txbx>
                      <wps:bodyPr vert="horz" wrap="square" lIns="91440" tIns="45720" rIns="91440" bIns="45720"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212E51" id="Rectangle 3" o:spid="_x0000_s1083" style="position:absolute;left:0;text-align:left;margin-left:23.85pt;margin-top:18.75pt;width:33.75pt;height:15pt;z-index: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" strokeweight=".25pt">
                <v:path arrowok="t"/>
                <v:textbox>
                  <w:txbxContent>
                    <w:p w14:paraId="0CA85DF1" w14:textId="77777777" w:rsidR="00CC5B1B" w:rsidRDefault="00CC5B1B"/>
                  </w:txbxContent>
                </v:textbox>
              </v:rect>
            </w:pict>
          </mc:Fallback>
        </mc:AlternateContent>
      </w:r>
      <w:r>
        <w:rPr>
          <w:rFonts w:ascii="Times New Roman" w:hAnsi="Times New Roman" w:cs="Times New Roman"/>
          <w:b/>
          <w:bCs/>
          <w:sz w:val="24"/>
          <w:szCs w:val="24"/>
        </w:rPr>
        <w:t>Age (Years)</w:t>
      </w:r>
    </w:p>
    <w:p w14:paraId="0305D156" w14:textId="77777777" w:rsidR="00CC5B1B" w:rsidRDefault="0089765D">
      <w:pPr>
        <w:spacing w:line="360" w:lineRule="auto"/>
        <w:ind w:left="720" w:firstLine="720"/>
        <w:rPr>
          <w:sz w:val="24"/>
          <w:szCs w:val="24"/>
        </w:rPr>
      </w:pPr>
      <w:r>
        <w:rPr>
          <w:noProof/>
          <w:sz w:val="24"/>
          <w:szCs w:val="24"/>
          <w:lang w:eastAsia="ko-KR" w:bidi="my-MM"/>
        </w:rPr>
        <mc:AlternateContent>
          <mc:Choice Requires="wps">
            <w:drawing>
              <wp:anchor distT="0" distB="0" distL="0" distR="0" simplePos="0" relativeHeight="16" behindDoc="0" locked="0" layoutInCell="1" allowOverlap="1" wp14:anchorId="793588FC" wp14:editId="15D517E5">
                <wp:simplePos x="0" y="0"/>
                <wp:positionH relativeFrom="column">
                  <wp:posOffset>301625</wp:posOffset>
                </wp:positionH>
                <wp:positionV relativeFrom="paragraph">
                  <wp:posOffset>241934</wp:posOffset>
                </wp:positionV>
                <wp:extent cx="428625" cy="190499"/>
                <wp:effectExtent l="0" t="0" r="28575" b="19050"/>
                <wp:wrapNone/>
                <wp:docPr id="10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6550025" id="Rectangle 5" o:spid="_x0000_s1026" style="position:absolute;left:0;text-align:left;margin-left:23.75pt;margin-top:19.05pt;width:33.75pt;height:15pt;z-index: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" strokeweight=".25pt">
                <v:path arrowok="t"/>
              </v:rect>
            </w:pict>
          </mc:Fallback>
        </mc:AlternateContent>
      </w:r>
      <w:r>
        <w:rPr>
          <w:sz w:val="24"/>
          <w:szCs w:val="24"/>
        </w:rPr>
        <w:t>Under 25 Years</w:t>
      </w:r>
      <w:r>
        <w:rPr>
          <w:sz w:val="24"/>
          <w:szCs w:val="24"/>
        </w:rPr>
        <w:tab/>
      </w:r>
      <w:r>
        <w:rPr>
          <w:sz w:val="24"/>
          <w:szCs w:val="24"/>
        </w:rPr>
        <w:tab/>
      </w:r>
      <w:r>
        <w:rPr>
          <w:sz w:val="24"/>
          <w:szCs w:val="24"/>
        </w:rPr>
        <w:tab/>
      </w:r>
      <w:r>
        <w:rPr>
          <w:sz w:val="24"/>
          <w:szCs w:val="24"/>
        </w:rPr>
        <w:tab/>
      </w:r>
    </w:p>
    <w:p w14:paraId="113C71E3" w14:textId="77777777" w:rsidR="00CC5B1B" w:rsidRDefault="0089765D">
      <w:pPr>
        <w:pStyle w:val="ListParagraph"/>
        <w:spacing w:after="0" w:line="360" w:lineRule="auto"/>
        <w:ind w:left="1930" w:right="-1233" w:hanging="490"/>
        <w:rPr>
          <w:rFonts w:ascii="Times New Roman" w:hAnsi="Times New Roman" w:cs="Times New Roman"/>
          <w:sz w:val="24"/>
          <w:szCs w:val="24"/>
        </w:rPr>
      </w:pPr>
      <w:r>
        <w:rPr>
          <w:rFonts w:ascii="Times New Roman" w:hAnsi="Times New Roman" w:cs="Times New Roman"/>
          <w:noProof/>
          <w:sz w:val="24"/>
          <w:szCs w:val="24"/>
          <w:lang w:eastAsia="ko-KR"/>
        </w:rPr>
        <mc:AlternateContent>
          <mc:Choice Requires="wps">
            <w:drawing>
              <wp:anchor distT="0" distB="0" distL="0" distR="0" simplePos="0" relativeHeight="15" behindDoc="0" locked="0" layoutInCell="1" allowOverlap="1" wp14:anchorId="2B0278D8" wp14:editId="18E2C958">
                <wp:simplePos x="0" y="0"/>
                <wp:positionH relativeFrom="column">
                  <wp:posOffset>302260</wp:posOffset>
                </wp:positionH>
                <wp:positionV relativeFrom="paragraph">
                  <wp:posOffset>243840</wp:posOffset>
                </wp:positionV>
                <wp:extent cx="428625" cy="190500"/>
                <wp:effectExtent l="0" t="0" r="28575" b="19050"/>
                <wp:wrapNone/>
                <wp:docPr id="109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482865E" id="Rectangle 8" o:spid="_x0000_s1026" style="position:absolute;left:0;text-align:left;margin-left:23.8pt;margin-top:19.2pt;width:33.75pt;height:15pt;z-index:1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" strokeweight=".25pt">
                <v:path arrowok="t"/>
              </v:rect>
            </w:pict>
          </mc:Fallback>
        </mc:AlternateContent>
      </w:r>
      <w:r>
        <w:rPr>
          <w:rFonts w:ascii="Times New Roman" w:hAnsi="Times New Roman" w:cs="Times New Roman"/>
          <w:sz w:val="24"/>
          <w:szCs w:val="24"/>
        </w:rPr>
        <w:t>25-34 Years</w:t>
      </w:r>
      <w:r>
        <w:rPr>
          <w:rFonts w:ascii="Times New Roman" w:hAnsi="Times New Roman" w:cs="Times New Roman"/>
          <w:sz w:val="24"/>
          <w:szCs w:val="24"/>
        </w:rPr>
        <w:tab/>
      </w:r>
    </w:p>
    <w:p w14:paraId="56E9DA4C" w14:textId="77777777" w:rsidR="00CC5B1B" w:rsidRDefault="0089765D">
      <w:pPr>
        <w:pStyle w:val="ListParagraph"/>
        <w:spacing w:after="0" w:line="360" w:lineRule="auto"/>
        <w:ind w:left="1930" w:right="-1233" w:hanging="490"/>
        <w:rPr>
          <w:rFonts w:ascii="Times New Roman" w:hAnsi="Times New Roman" w:cs="Times New Roman"/>
          <w:sz w:val="24"/>
          <w:szCs w:val="24"/>
        </w:rPr>
      </w:pPr>
      <w:r>
        <w:rPr>
          <w:rFonts w:ascii="Times New Roman" w:hAnsi="Times New Roman" w:cs="Times New Roman"/>
          <w:sz w:val="24"/>
          <w:szCs w:val="24"/>
        </w:rPr>
        <w:t>35-44Years</w:t>
      </w:r>
      <w:r>
        <w:rPr>
          <w:rFonts w:ascii="Times New Roman" w:hAnsi="Times New Roman" w:cs="Times New Roman"/>
          <w:noProof/>
          <w:sz w:val="24"/>
          <w:szCs w:val="24"/>
          <w:lang w:eastAsia="ko-KR"/>
        </w:rPr>
        <mc:AlternateContent>
          <mc:Choice Requires="wps">
            <w:drawing>
              <wp:anchor distT="0" distB="0" distL="0" distR="0" simplePos="0" relativeHeight="26" behindDoc="0" locked="0" layoutInCell="1" allowOverlap="1" wp14:anchorId="4F52E466" wp14:editId="3A10F612">
                <wp:simplePos x="0" y="0"/>
                <wp:positionH relativeFrom="column">
                  <wp:posOffset>301625</wp:posOffset>
                </wp:positionH>
                <wp:positionV relativeFrom="paragraph">
                  <wp:posOffset>241934</wp:posOffset>
                </wp:positionV>
                <wp:extent cx="428625" cy="190499"/>
                <wp:effectExtent l="0" t="0" r="28575" b="19050"/>
                <wp:wrapNone/>
                <wp:docPr id="10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E10D306" id="Rectangle 9" o:spid="_x0000_s1026" style="position:absolute;left:0;text-align:left;margin-left:23.75pt;margin-top:19.05pt;width:33.75pt;height:15pt;z-index:2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" strokeweight=".25pt">
                <v:path arrowok="t"/>
              </v:rect>
            </w:pict>
          </mc:Fallback>
        </mc:AlternateConten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468755E" w14:textId="77777777" w:rsidR="00CC5B1B" w:rsidRDefault="0089765D">
      <w:pPr>
        <w:pStyle w:val="ListParagraph"/>
        <w:spacing w:after="0" w:line="360" w:lineRule="auto"/>
        <w:ind w:left="1930" w:right="-1233" w:hanging="490"/>
        <w:rPr>
          <w:rFonts w:ascii="Times New Roman" w:hAnsi="Times New Roman" w:cs="Times New Roman"/>
          <w:sz w:val="24"/>
          <w:szCs w:val="24"/>
        </w:rPr>
      </w:pPr>
      <w:r>
        <w:rPr>
          <w:rFonts w:ascii="Times New Roman" w:hAnsi="Times New Roman" w:cs="Times New Roman"/>
          <w:sz w:val="24"/>
          <w:szCs w:val="24"/>
        </w:rPr>
        <w:t>45-54 Years</w:t>
      </w:r>
      <w:r>
        <w:rPr>
          <w:rFonts w:ascii="Times New Roman" w:hAnsi="Times New Roman" w:cs="Times New Roman"/>
          <w:sz w:val="24"/>
          <w:szCs w:val="24"/>
        </w:rPr>
        <w:tab/>
      </w:r>
      <w:r>
        <w:rPr>
          <w:rFonts w:ascii="Times New Roman" w:hAnsi="Times New Roman" w:cs="Times New Roman"/>
          <w:sz w:val="24"/>
          <w:szCs w:val="24"/>
        </w:rPr>
        <w:tab/>
      </w:r>
    </w:p>
    <w:p w14:paraId="166B763C" w14:textId="77777777" w:rsidR="00CC5B1B" w:rsidRDefault="0089765D">
      <w:pPr>
        <w:pStyle w:val="ListParagraph"/>
        <w:spacing w:after="0" w:line="360" w:lineRule="auto"/>
        <w:ind w:left="1930" w:right="-1233" w:hanging="490"/>
        <w:rPr>
          <w:rFonts w:ascii="Times New Roman" w:hAnsi="Times New Roman" w:cs="Times New Roman"/>
          <w:sz w:val="24"/>
          <w:szCs w:val="24"/>
        </w:rPr>
      </w:pPr>
      <w:r>
        <w:rPr>
          <w:rFonts w:ascii="Times New Roman" w:hAnsi="Times New Roman" w:cs="Times New Roman"/>
          <w:noProof/>
          <w:sz w:val="24"/>
          <w:szCs w:val="24"/>
          <w:lang w:eastAsia="ko-KR"/>
        </w:rPr>
        <mc:AlternateContent>
          <mc:Choice Requires="wps">
            <w:drawing>
              <wp:anchor distT="0" distB="0" distL="0" distR="0" simplePos="0" relativeHeight="11" behindDoc="0" locked="0" layoutInCell="1" allowOverlap="1" wp14:anchorId="37BCE249" wp14:editId="6441EAE0">
                <wp:simplePos x="0" y="0"/>
                <wp:positionH relativeFrom="column">
                  <wp:posOffset>300990</wp:posOffset>
                </wp:positionH>
                <wp:positionV relativeFrom="paragraph">
                  <wp:posOffset>3175</wp:posOffset>
                </wp:positionV>
                <wp:extent cx="428625" cy="190500"/>
                <wp:effectExtent l="0" t="0" r="28575" b="19050"/>
                <wp:wrapNone/>
                <wp:docPr id="109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7734A4A" id="Rectangle 6" o:spid="_x0000_s1026" style="position:absolute;left:0;text-align:left;margin-left:23.7pt;margin-top:.25pt;width:33.75pt;height:15pt;z-index:1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" strokeweight=".25pt">
                <v:path arrowok="t"/>
              </v:rect>
            </w:pict>
          </mc:Fallback>
        </mc:AlternateContent>
      </w:r>
      <w:r>
        <w:rPr>
          <w:rFonts w:ascii="Times New Roman" w:hAnsi="Times New Roman" w:cs="Times New Roman"/>
          <w:sz w:val="24"/>
          <w:szCs w:val="24"/>
        </w:rPr>
        <w:t>55Years and Above</w:t>
      </w:r>
    </w:p>
    <w:p w14:paraId="33A3A288" w14:textId="77777777" w:rsidR="00CC5B1B" w:rsidRDefault="0089765D">
      <w:pPr>
        <w:pStyle w:val="ListParagraph"/>
        <w:spacing w:after="0" w:line="360" w:lineRule="auto"/>
        <w:ind w:left="1930" w:right="-1233" w:hanging="490"/>
        <w:rPr>
          <w:rFonts w:ascii="Times New Roman" w:hAnsi="Times New Roman" w:cs="Times New Roman"/>
          <w:sz w:val="24"/>
          <w:szCs w:val="24"/>
        </w:rPr>
      </w:pPr>
      <w:r>
        <w:rPr>
          <w:rFonts w:ascii="Times New Roman" w:hAnsi="Times New Roman" w:cs="Times New Roman"/>
          <w:sz w:val="24"/>
          <w:szCs w:val="24"/>
        </w:rPr>
        <w:t xml:space="preserve">      </w:t>
      </w:r>
    </w:p>
    <w:p w14:paraId="279F00DE" w14:textId="77777777" w:rsidR="00CC5B1B" w:rsidRDefault="0089765D">
      <w:pPr>
        <w:pStyle w:val="ListParagraph"/>
        <w:numPr>
          <w:ilvl w:val="0"/>
          <w:numId w:val="16"/>
        </w:numPr>
        <w:spacing w:after="0" w:line="360" w:lineRule="auto"/>
        <w:ind w:left="450" w:hanging="450"/>
        <w:rPr>
          <w:rFonts w:ascii="Times New Roman" w:hAnsi="Times New Roman" w:cs="Times New Roman"/>
          <w:b/>
          <w:bCs/>
          <w:sz w:val="24"/>
          <w:szCs w:val="24"/>
        </w:rPr>
      </w:pPr>
      <w:r>
        <w:rPr>
          <w:rFonts w:ascii="Times New Roman" w:hAnsi="Times New Roman" w:cs="Times New Roman"/>
          <w:b/>
          <w:bCs/>
          <w:noProof/>
          <w:sz w:val="24"/>
          <w:szCs w:val="24"/>
          <w:lang w:eastAsia="ko-KR"/>
        </w:rPr>
        <mc:AlternateContent>
          <mc:Choice Requires="wps">
            <w:drawing>
              <wp:anchor distT="0" distB="0" distL="0" distR="0" simplePos="0" relativeHeight="18" behindDoc="0" locked="0" layoutInCell="1" allowOverlap="1" wp14:anchorId="4FDC83D7" wp14:editId="59BAC198">
                <wp:simplePos x="0" y="0"/>
                <wp:positionH relativeFrom="column">
                  <wp:posOffset>307975</wp:posOffset>
                </wp:positionH>
                <wp:positionV relativeFrom="paragraph">
                  <wp:posOffset>259080</wp:posOffset>
                </wp:positionV>
                <wp:extent cx="428625" cy="190500"/>
                <wp:effectExtent l="0" t="0" r="28575" b="19050"/>
                <wp:wrapNone/>
                <wp:docPr id="109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CD09E78" id="Rectangle 7" o:spid="_x0000_s1026" style="position:absolute;left:0;text-align:left;margin-left:24.25pt;margin-top:20.4pt;width:33.75pt;height:15pt;z-index:1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" strokeweight=".25pt">
                <v:path arrowok="t"/>
              </v:rect>
            </w:pict>
          </mc:Fallback>
        </mc:AlternateContent>
      </w:r>
      <w:r>
        <w:rPr>
          <w:rFonts w:ascii="Times New Roman" w:hAnsi="Times New Roman" w:cs="Times New Roman"/>
          <w:b/>
          <w:bCs/>
          <w:sz w:val="24"/>
          <w:szCs w:val="24"/>
        </w:rPr>
        <w:t>Educational Level</w:t>
      </w:r>
    </w:p>
    <w:p w14:paraId="19F106BD" w14:textId="77777777" w:rsidR="00CC5B1B" w:rsidRDefault="0089765D">
      <w:pPr>
        <w:spacing w:line="360" w:lineRule="auto"/>
        <w:ind w:left="720" w:right="-1143" w:firstLine="720"/>
        <w:rPr>
          <w:sz w:val="24"/>
          <w:szCs w:val="24"/>
        </w:rPr>
      </w:pPr>
      <w:r>
        <w:rPr>
          <w:noProof/>
          <w:sz w:val="24"/>
          <w:szCs w:val="24"/>
          <w:lang w:eastAsia="ko-KR" w:bidi="my-MM"/>
        </w:rPr>
        <mc:AlternateContent>
          <mc:Choice Requires="wps">
            <w:drawing>
              <wp:anchor distT="0" distB="0" distL="0" distR="0" simplePos="0" relativeHeight="19" behindDoc="0" locked="0" layoutInCell="1" allowOverlap="1" wp14:anchorId="6CA1D309" wp14:editId="1729F2EA">
                <wp:simplePos x="0" y="0"/>
                <wp:positionH relativeFrom="column">
                  <wp:posOffset>309245</wp:posOffset>
                </wp:positionH>
                <wp:positionV relativeFrom="paragraph">
                  <wp:posOffset>246379</wp:posOffset>
                </wp:positionV>
                <wp:extent cx="428625" cy="190500"/>
                <wp:effectExtent l="0" t="0" r="28575" b="19050"/>
                <wp:wrapNone/>
                <wp:docPr id="109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B6A0ED4" id="Rectangle 11" o:spid="_x0000_s1026" style="position:absolute;left:0;text-align:left;margin-left:24.35pt;margin-top:19.4pt;width:33.75pt;height:15pt;z-index:1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" strokeweight=".25pt">
                <v:path arrowok="t"/>
              </v:rect>
            </w:pict>
          </mc:Fallback>
        </mc:AlternateContent>
      </w:r>
      <w:r>
        <w:rPr>
          <w:sz w:val="24"/>
          <w:szCs w:val="24"/>
        </w:rPr>
        <w:t>Under-Graduate</w:t>
      </w:r>
      <w:r>
        <w:rPr>
          <w:sz w:val="24"/>
          <w:szCs w:val="24"/>
        </w:rPr>
        <w:tab/>
      </w:r>
      <w:r>
        <w:rPr>
          <w:sz w:val="24"/>
          <w:szCs w:val="24"/>
        </w:rPr>
        <w:tab/>
      </w:r>
      <w:r>
        <w:rPr>
          <w:sz w:val="24"/>
          <w:szCs w:val="24"/>
        </w:rPr>
        <w:tab/>
      </w:r>
      <w:r>
        <w:rPr>
          <w:sz w:val="24"/>
          <w:szCs w:val="24"/>
        </w:rPr>
        <w:tab/>
        <w:t xml:space="preserve"> </w:t>
      </w:r>
    </w:p>
    <w:p w14:paraId="4E9C3C14" w14:textId="77777777" w:rsidR="00CC5B1B" w:rsidRDefault="0089765D">
      <w:pPr>
        <w:spacing w:line="360" w:lineRule="auto"/>
        <w:ind w:left="720" w:right="-1143" w:firstLine="720"/>
        <w:rPr>
          <w:sz w:val="24"/>
          <w:szCs w:val="24"/>
        </w:rPr>
      </w:pPr>
      <w:r>
        <w:rPr>
          <w:noProof/>
          <w:sz w:val="24"/>
          <w:szCs w:val="24"/>
          <w:lang w:eastAsia="ko-KR" w:bidi="my-MM"/>
        </w:rPr>
        <mc:AlternateContent>
          <mc:Choice Requires="wps">
            <w:drawing>
              <wp:anchor distT="0" distB="0" distL="0" distR="0" simplePos="0" relativeHeight="20" behindDoc="0" locked="0" layoutInCell="1" allowOverlap="1" wp14:anchorId="3F58AB30" wp14:editId="47AC2269">
                <wp:simplePos x="0" y="0"/>
                <wp:positionH relativeFrom="column">
                  <wp:posOffset>311785</wp:posOffset>
                </wp:positionH>
                <wp:positionV relativeFrom="paragraph">
                  <wp:posOffset>245745</wp:posOffset>
                </wp:positionV>
                <wp:extent cx="428625" cy="190499"/>
                <wp:effectExtent l="0" t="0" r="28575" b="19050"/>
                <wp:wrapNone/>
                <wp:docPr id="109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5B9609C" id="Rectangle 17" o:spid="_x0000_s1026" style="position:absolute;left:0;text-align:left;margin-left:24.55pt;margin-top:19.35pt;width:33.75pt;height:15pt;z-index: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" strokeweight=".25pt">
                <v:path arrowok="t"/>
              </v:rect>
            </w:pict>
          </mc:Fallback>
        </mc:AlternateContent>
      </w:r>
      <w:r>
        <w:rPr>
          <w:sz w:val="24"/>
          <w:szCs w:val="24"/>
        </w:rPr>
        <w:t>Graduate</w:t>
      </w:r>
    </w:p>
    <w:p w14:paraId="5AB9A6AD" w14:textId="77777777" w:rsidR="00CC5B1B" w:rsidRDefault="0089765D">
      <w:pPr>
        <w:spacing w:line="360" w:lineRule="auto"/>
        <w:ind w:left="720" w:right="-1143" w:firstLine="720"/>
        <w:rPr>
          <w:sz w:val="24"/>
          <w:szCs w:val="24"/>
        </w:rPr>
      </w:pPr>
      <w:r>
        <w:rPr>
          <w:noProof/>
          <w:sz w:val="24"/>
          <w:szCs w:val="24"/>
          <w:lang w:eastAsia="ko-KR" w:bidi="my-MM"/>
        </w:rPr>
        <mc:AlternateContent>
          <mc:Choice Requires="wps">
            <w:drawing>
              <wp:anchor distT="0" distB="0" distL="0" distR="0" simplePos="0" relativeHeight="25" behindDoc="0" locked="0" layoutInCell="1" allowOverlap="1" wp14:anchorId="31B0E50C" wp14:editId="6A4FBB19">
                <wp:simplePos x="0" y="0"/>
                <wp:positionH relativeFrom="column">
                  <wp:posOffset>316865</wp:posOffset>
                </wp:positionH>
                <wp:positionV relativeFrom="paragraph">
                  <wp:posOffset>252730</wp:posOffset>
                </wp:positionV>
                <wp:extent cx="428625" cy="190500"/>
                <wp:effectExtent l="0" t="0" r="28575" b="19050"/>
                <wp:wrapNone/>
                <wp:docPr id="109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461BA96" id="Rectangle 18" o:spid="_x0000_s1026" style="position:absolute;left:0;text-align:left;margin-left:24.95pt;margin-top:19.9pt;width:33.75pt;height:15pt;z-index:2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" strokeweight=".25pt">
                <v:path arrowok="t"/>
              </v:rect>
            </w:pict>
          </mc:Fallback>
        </mc:AlternateContent>
      </w:r>
      <w:r>
        <w:rPr>
          <w:sz w:val="24"/>
          <w:szCs w:val="24"/>
        </w:rPr>
        <w:t>Post-graduate</w:t>
      </w:r>
    </w:p>
    <w:p w14:paraId="1F3C2BC4" w14:textId="77777777" w:rsidR="00CC5B1B" w:rsidRDefault="0089765D">
      <w:pPr>
        <w:spacing w:line="360" w:lineRule="auto"/>
        <w:ind w:left="720" w:right="-1143" w:firstLine="720"/>
        <w:rPr>
          <w:sz w:val="24"/>
          <w:szCs w:val="24"/>
        </w:rPr>
      </w:pPr>
      <w:r>
        <w:rPr>
          <w:sz w:val="24"/>
          <w:szCs w:val="24"/>
        </w:rPr>
        <w:t>Others</w:t>
      </w:r>
    </w:p>
    <w:p w14:paraId="6267CDC6" w14:textId="77777777" w:rsidR="00CC5B1B" w:rsidRDefault="00CC5B1B">
      <w:pPr>
        <w:spacing w:line="360" w:lineRule="auto"/>
        <w:ind w:left="720" w:right="-1143" w:firstLine="720"/>
        <w:rPr>
          <w:sz w:val="24"/>
          <w:szCs w:val="24"/>
        </w:rPr>
      </w:pPr>
    </w:p>
    <w:p w14:paraId="434E2163" w14:textId="77777777" w:rsidR="00CC5B1B" w:rsidRDefault="0089765D">
      <w:pPr>
        <w:pStyle w:val="ListParagraph"/>
        <w:numPr>
          <w:ilvl w:val="0"/>
          <w:numId w:val="16"/>
        </w:numPr>
        <w:spacing w:after="0" w:line="360" w:lineRule="auto"/>
        <w:ind w:left="450" w:hanging="450"/>
        <w:rPr>
          <w:rFonts w:ascii="Times New Roman" w:hAnsi="Times New Roman" w:cs="Times New Roman"/>
          <w:sz w:val="24"/>
          <w:szCs w:val="24"/>
        </w:rPr>
      </w:pPr>
      <w:r>
        <w:rPr>
          <w:rFonts w:ascii="Times New Roman" w:hAnsi="Times New Roman" w:cs="Times New Roman"/>
          <w:b/>
          <w:bCs/>
          <w:noProof/>
          <w:sz w:val="24"/>
          <w:szCs w:val="24"/>
          <w:lang w:eastAsia="ko-KR"/>
        </w:rPr>
        <mc:AlternateContent>
          <mc:Choice Requires="wps">
            <w:drawing>
              <wp:anchor distT="0" distB="0" distL="0" distR="0" simplePos="0" relativeHeight="13" behindDoc="0" locked="0" layoutInCell="1" allowOverlap="1" wp14:anchorId="0FC9A1B3" wp14:editId="454D0DEB">
                <wp:simplePos x="0" y="0"/>
                <wp:positionH relativeFrom="column">
                  <wp:posOffset>301625</wp:posOffset>
                </wp:positionH>
                <wp:positionV relativeFrom="paragraph">
                  <wp:posOffset>262890</wp:posOffset>
                </wp:positionV>
                <wp:extent cx="428625" cy="190499"/>
                <wp:effectExtent l="0" t="0" r="28575" b="19050"/>
                <wp:wrapNone/>
                <wp:docPr id="109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1DD6BD3" id="Rectangle 38" o:spid="_x0000_s1026" style="position:absolute;left:0;text-align:left;margin-left:23.75pt;margin-top:20.7pt;width:33.75pt;height:15pt;z-index:1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" strokeweight=".25pt">
                <v:path arrowok="t"/>
              </v:rect>
            </w:pict>
          </mc:Fallback>
        </mc:AlternateContent>
      </w:r>
      <w:r>
        <w:rPr>
          <w:rFonts w:ascii="Times New Roman" w:hAnsi="Times New Roman" w:cs="Times New Roman"/>
          <w:b/>
          <w:bCs/>
          <w:sz w:val="24"/>
          <w:szCs w:val="24"/>
        </w:rPr>
        <w:t>Monthly Income (Kyats</w:t>
      </w:r>
      <w:r>
        <w:rPr>
          <w:rFonts w:ascii="Times New Roman" w:hAnsi="Times New Roman" w:cs="Times New Roman"/>
          <w:sz w:val="24"/>
          <w:szCs w:val="24"/>
        </w:rPr>
        <w:t>)</w:t>
      </w:r>
    </w:p>
    <w:p w14:paraId="2763A17E" w14:textId="77777777" w:rsidR="00CC5B1B" w:rsidRDefault="0089765D">
      <w:pPr>
        <w:tabs>
          <w:tab w:val="left" w:pos="450"/>
        </w:tabs>
        <w:spacing w:line="360" w:lineRule="auto"/>
        <w:ind w:left="990" w:firstLine="450"/>
        <w:rPr>
          <w:sz w:val="24"/>
          <w:szCs w:val="24"/>
        </w:rPr>
      </w:pPr>
      <w:r>
        <w:rPr>
          <w:sz w:val="24"/>
          <w:szCs w:val="24"/>
        </w:rPr>
        <w:t>Below 500,000</w:t>
      </w:r>
      <w:r>
        <w:rPr>
          <w:noProof/>
          <w:sz w:val="24"/>
          <w:szCs w:val="24"/>
          <w:lang w:eastAsia="ko-KR" w:bidi="my-MM"/>
        </w:rPr>
        <mc:AlternateContent>
          <mc:Choice Requires="wps">
            <w:drawing>
              <wp:anchor distT="0" distB="0" distL="0" distR="0" simplePos="0" relativeHeight="14" behindDoc="0" locked="0" layoutInCell="1" allowOverlap="1" wp14:anchorId="381BCB8F" wp14:editId="1D5D08F7">
                <wp:simplePos x="0" y="0"/>
                <wp:positionH relativeFrom="column">
                  <wp:posOffset>314960</wp:posOffset>
                </wp:positionH>
                <wp:positionV relativeFrom="paragraph">
                  <wp:posOffset>259080</wp:posOffset>
                </wp:positionV>
                <wp:extent cx="428625" cy="190500"/>
                <wp:effectExtent l="0" t="0" r="28575" b="19050"/>
                <wp:wrapNone/>
                <wp:docPr id="109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73292F6" id="Rectangle 39" o:spid="_x0000_s1026" style="position:absolute;left:0;text-align:left;margin-left:24.8pt;margin-top:20.4pt;width:33.75pt;height:15pt;z-index:1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" strokeweight=".25pt">
                <v:path arrowok="t"/>
              </v:rect>
            </w:pict>
          </mc:Fallback>
        </mc:AlternateContent>
      </w:r>
      <w:r>
        <w:rPr>
          <w:sz w:val="24"/>
          <w:szCs w:val="24"/>
        </w:rPr>
        <w:tab/>
      </w:r>
      <w:r>
        <w:rPr>
          <w:sz w:val="24"/>
          <w:szCs w:val="24"/>
        </w:rPr>
        <w:tab/>
      </w:r>
    </w:p>
    <w:p w14:paraId="34372009" w14:textId="77777777" w:rsidR="00CC5B1B" w:rsidRDefault="0089765D">
      <w:pPr>
        <w:spacing w:line="360" w:lineRule="auto"/>
        <w:ind w:left="720" w:firstLine="720"/>
        <w:rPr>
          <w:sz w:val="24"/>
          <w:szCs w:val="24"/>
        </w:rPr>
      </w:pPr>
      <w:r>
        <w:rPr>
          <w:noProof/>
          <w:sz w:val="24"/>
          <w:szCs w:val="24"/>
          <w:lang w:eastAsia="ko-KR" w:bidi="my-MM"/>
        </w:rPr>
        <mc:AlternateContent>
          <mc:Choice Requires="wps">
            <w:drawing>
              <wp:anchor distT="0" distB="0" distL="0" distR="0" simplePos="0" relativeHeight="17" behindDoc="0" locked="0" layoutInCell="1" allowOverlap="1" wp14:anchorId="152DA14F" wp14:editId="1292024F">
                <wp:simplePos x="0" y="0"/>
                <wp:positionH relativeFrom="column">
                  <wp:posOffset>316865</wp:posOffset>
                </wp:positionH>
                <wp:positionV relativeFrom="paragraph">
                  <wp:posOffset>255270</wp:posOffset>
                </wp:positionV>
                <wp:extent cx="428625" cy="190499"/>
                <wp:effectExtent l="0" t="0" r="28575" b="19050"/>
                <wp:wrapNone/>
                <wp:docPr id="109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3745F44A" id="Rectangle 40" o:spid="_x0000_s1026" style="position:absolute;left:0;text-align:left;margin-left:24.95pt;margin-top:20.1pt;width:33.75pt;height:15pt;z-index:1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" strokeweight=".25pt">
                <v:path arrowok="t"/>
              </v:rect>
            </w:pict>
          </mc:Fallback>
        </mc:AlternateContent>
      </w:r>
      <w:r>
        <w:rPr>
          <w:sz w:val="24"/>
          <w:szCs w:val="24"/>
        </w:rPr>
        <w:t xml:space="preserve"> Between 500,000 – 1,000,000</w:t>
      </w:r>
    </w:p>
    <w:p w14:paraId="41D4DB20" w14:textId="77777777" w:rsidR="00CC5B1B" w:rsidRDefault="0089765D">
      <w:pPr>
        <w:spacing w:line="360" w:lineRule="auto"/>
        <w:ind w:left="720" w:firstLine="720"/>
        <w:rPr>
          <w:sz w:val="24"/>
          <w:szCs w:val="24"/>
        </w:rPr>
      </w:pPr>
      <w:r>
        <w:rPr>
          <w:sz w:val="24"/>
          <w:szCs w:val="24"/>
        </w:rPr>
        <w:t>Between 1,000,000 – 1,500,000</w:t>
      </w:r>
      <w:r>
        <w:rPr>
          <w:noProof/>
          <w:sz w:val="24"/>
          <w:szCs w:val="24"/>
          <w:lang w:eastAsia="ko-KR" w:bidi="my-MM"/>
        </w:rPr>
        <mc:AlternateContent>
          <mc:Choice Requires="wps">
            <w:drawing>
              <wp:anchor distT="0" distB="0" distL="0" distR="0" simplePos="0" relativeHeight="27" behindDoc="0" locked="0" layoutInCell="1" allowOverlap="1" wp14:anchorId="066F436E" wp14:editId="757A854F">
                <wp:simplePos x="0" y="0"/>
                <wp:positionH relativeFrom="column">
                  <wp:posOffset>314960</wp:posOffset>
                </wp:positionH>
                <wp:positionV relativeFrom="paragraph">
                  <wp:posOffset>259080</wp:posOffset>
                </wp:positionV>
                <wp:extent cx="428625" cy="190500"/>
                <wp:effectExtent l="0" t="0" r="28575" b="19050"/>
                <wp:wrapNone/>
                <wp:docPr id="110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3E87EA0" id="Rectangle 41" o:spid="_x0000_s1026" style="position:absolute;left:0;text-align:left;margin-left:24.8pt;margin-top:20.4pt;width:33.75pt;height:15pt;z-index:2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" strokeweight=".25pt">
                <v:path arrowok="t"/>
              </v:rect>
            </w:pict>
          </mc:Fallback>
        </mc:AlternateContent>
      </w:r>
      <w:r>
        <w:rPr>
          <w:sz w:val="24"/>
          <w:szCs w:val="24"/>
        </w:rPr>
        <w:tab/>
      </w:r>
      <w:r>
        <w:rPr>
          <w:sz w:val="24"/>
          <w:szCs w:val="24"/>
        </w:rPr>
        <w:tab/>
      </w:r>
    </w:p>
    <w:p w14:paraId="11B39975" w14:textId="77777777" w:rsidR="007E16A2" w:rsidRDefault="0089765D" w:rsidP="007E16A2">
      <w:pPr>
        <w:spacing w:line="360" w:lineRule="auto"/>
        <w:ind w:left="720" w:firstLine="720"/>
        <w:rPr>
          <w:sz w:val="24"/>
          <w:szCs w:val="24"/>
        </w:rPr>
      </w:pPr>
      <w:r>
        <w:rPr>
          <w:noProof/>
          <w:sz w:val="24"/>
          <w:szCs w:val="24"/>
          <w:lang w:eastAsia="ko-KR" w:bidi="my-MM"/>
        </w:rPr>
        <mc:AlternateContent>
          <mc:Choice Requires="wps">
            <w:drawing>
              <wp:anchor distT="0" distB="0" distL="0" distR="0" simplePos="0" relativeHeight="28" behindDoc="0" locked="0" layoutInCell="1" allowOverlap="1" wp14:anchorId="78592A4C" wp14:editId="0FB89688">
                <wp:simplePos x="0" y="0"/>
                <wp:positionH relativeFrom="column">
                  <wp:posOffset>316865</wp:posOffset>
                </wp:positionH>
                <wp:positionV relativeFrom="paragraph">
                  <wp:posOffset>255270</wp:posOffset>
                </wp:positionV>
                <wp:extent cx="428625" cy="190499"/>
                <wp:effectExtent l="0" t="0" r="28575" b="19050"/>
                <wp:wrapNone/>
                <wp:docPr id="110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499"/>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29DFED0" id="Rectangle 42" o:spid="_x0000_s1026" style="position:absolute;left:0;text-align:left;margin-left:24.95pt;margin-top:20.1pt;width:33.75pt;height:15pt;z-index: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" strokeweight=".25pt">
                <v:path arrowok="t"/>
              </v:rect>
            </w:pict>
          </mc:Fallback>
        </mc:AlternateContent>
      </w:r>
      <w:r>
        <w:rPr>
          <w:sz w:val="24"/>
          <w:szCs w:val="24"/>
        </w:rPr>
        <w:t>Between 1,500,000 – 2,000,000</w:t>
      </w:r>
    </w:p>
    <w:p w14:paraId="56BEF10A" w14:textId="1999DFD2" w:rsidR="00CC5B1B" w:rsidRDefault="0089765D" w:rsidP="007E16A2">
      <w:pPr>
        <w:spacing w:line="360" w:lineRule="auto"/>
        <w:ind w:left="720" w:firstLine="720"/>
        <w:rPr>
          <w:sz w:val="24"/>
          <w:szCs w:val="24"/>
        </w:rPr>
      </w:pPr>
      <w:r>
        <w:rPr>
          <w:sz w:val="24"/>
          <w:szCs w:val="24"/>
        </w:rPr>
        <w:t>Above 2,000,000</w:t>
      </w:r>
      <w:r>
        <w:rPr>
          <w:sz w:val="24"/>
          <w:szCs w:val="24"/>
        </w:rPr>
        <w:tab/>
      </w:r>
    </w:p>
    <w:p w14:paraId="7631ECEA" w14:textId="77777777" w:rsidR="00CC5B1B" w:rsidRDefault="0089765D">
      <w:pPr>
        <w:pStyle w:val="ListParagraph"/>
        <w:numPr>
          <w:ilvl w:val="0"/>
          <w:numId w:val="16"/>
        </w:numPr>
        <w:spacing w:after="0" w:line="360" w:lineRule="auto"/>
        <w:ind w:left="450" w:hanging="450"/>
        <w:rPr>
          <w:rFonts w:ascii="Times New Roman" w:hAnsi="Times New Roman" w:cs="Times New Roman"/>
          <w:sz w:val="24"/>
          <w:szCs w:val="24"/>
        </w:rPr>
      </w:pPr>
      <w:r>
        <w:rPr>
          <w:rFonts w:ascii="TimesNewRomanPSMT" w:hAnsi="TimesNewRomanPSMT" w:cs="TimesNewRomanPSMT"/>
          <w:sz w:val="24"/>
          <w:szCs w:val="24"/>
        </w:rPr>
        <w:lastRenderedPageBreak/>
        <w:t>Occupation Status</w:t>
      </w:r>
      <w:r>
        <w:rPr>
          <w:rFonts w:ascii="Times New Roman" w:hAnsi="Times New Roman" w:cs="Times New Roman"/>
          <w:noProof/>
          <w:sz w:val="24"/>
          <w:szCs w:val="24"/>
          <w:lang w:eastAsia="ko-KR"/>
        </w:rPr>
        <mc:AlternateContent>
          <mc:Choice Requires="wps">
            <w:drawing>
              <wp:anchor distT="0" distB="0" distL="0" distR="0" simplePos="0" relativeHeight="21" behindDoc="0" locked="0" layoutInCell="1" allowOverlap="1" wp14:anchorId="377388B1" wp14:editId="664FCB5C">
                <wp:simplePos x="0" y="0"/>
                <wp:positionH relativeFrom="column">
                  <wp:posOffset>307975</wp:posOffset>
                </wp:positionH>
                <wp:positionV relativeFrom="paragraph">
                  <wp:posOffset>252730</wp:posOffset>
                </wp:positionV>
                <wp:extent cx="428625" cy="190500"/>
                <wp:effectExtent l="0" t="0" r="28575" b="19050"/>
                <wp:wrapNone/>
                <wp:docPr id="110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15E2DE5" id="Rectangle 43" o:spid="_x0000_s1026" style="position:absolute;left:0;text-align:left;margin-left:24.25pt;margin-top:19.9pt;width:33.75pt;height:15pt;z-index:2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" strokeweight=".25pt">
                <v:path arrowok="t"/>
              </v:rect>
            </w:pict>
          </mc:Fallback>
        </mc:AlternateContent>
      </w:r>
      <w:r>
        <w:rPr>
          <w:rFonts w:ascii="TimesNewRomanPSMT" w:hAnsi="TimesNewRomanPSMT" w:cs="TimesNewRomanPSMT"/>
          <w:sz w:val="24"/>
          <w:szCs w:val="24"/>
        </w:rPr>
        <w:t xml:space="preserve"> </w:t>
      </w:r>
    </w:p>
    <w:p w14:paraId="745AB681" w14:textId="77777777" w:rsidR="00CC5B1B" w:rsidRDefault="0089765D">
      <w:pPr>
        <w:spacing w:line="360" w:lineRule="auto"/>
        <w:ind w:left="720" w:firstLine="720"/>
        <w:rPr>
          <w:sz w:val="24"/>
          <w:szCs w:val="24"/>
        </w:rPr>
      </w:pPr>
      <w:r>
        <w:rPr>
          <w:noProof/>
          <w:sz w:val="24"/>
          <w:szCs w:val="24"/>
          <w:lang w:eastAsia="ko-KR" w:bidi="my-MM"/>
        </w:rPr>
        <mc:AlternateContent>
          <mc:Choice Requires="wps">
            <w:drawing>
              <wp:anchor distT="0" distB="0" distL="0" distR="0" simplePos="0" relativeHeight="8" behindDoc="0" locked="0" layoutInCell="1" allowOverlap="1" wp14:anchorId="1E397931" wp14:editId="1DEB0E71">
                <wp:simplePos x="0" y="0"/>
                <wp:positionH relativeFrom="column">
                  <wp:posOffset>304800</wp:posOffset>
                </wp:positionH>
                <wp:positionV relativeFrom="paragraph">
                  <wp:posOffset>251460</wp:posOffset>
                </wp:positionV>
                <wp:extent cx="428625" cy="190500"/>
                <wp:effectExtent l="0" t="0" r="28575" b="19050"/>
                <wp:wrapNone/>
                <wp:docPr id="110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39676F6B" id="Rectangle 44" o:spid="_x0000_s1026" style="position:absolute;left:0;text-align:left;margin-left:24pt;margin-top:19.8pt;width:33.75pt;height:15pt;z-index: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" strokeweight=".25pt">
                <v:path arrowok="t"/>
              </v:rect>
            </w:pict>
          </mc:Fallback>
        </mc:AlternateContent>
      </w:r>
      <w:r>
        <w:rPr>
          <w:rFonts w:ascii="TimesNewRomanPSMT" w:hAnsi="TimesNewRomanPSMT" w:cs="TimesNewRomanPSMT"/>
          <w:sz w:val="24"/>
          <w:szCs w:val="24"/>
        </w:rPr>
        <w:t>Government Employee</w:t>
      </w:r>
      <w:r>
        <w:rPr>
          <w:sz w:val="24"/>
          <w:szCs w:val="24"/>
        </w:rPr>
        <w:tab/>
      </w:r>
    </w:p>
    <w:p w14:paraId="57186979" w14:textId="77777777" w:rsidR="00CC5B1B" w:rsidRDefault="0089765D">
      <w:pPr>
        <w:pStyle w:val="NormalWeb"/>
        <w:tabs>
          <w:tab w:val="left" w:pos="720"/>
          <w:tab w:val="left" w:pos="1440"/>
        </w:tabs>
        <w:spacing w:before="0" w:beforeAutospacing="0" w:after="0" w:afterAutospacing="0" w:line="360" w:lineRule="auto"/>
        <w:jc w:val="both"/>
      </w:pPr>
      <w:r>
        <w:rPr>
          <w:noProof/>
          <w:lang w:eastAsia="ko-KR"/>
        </w:rPr>
        <mc:AlternateContent>
          <mc:Choice Requires="wps">
            <w:drawing>
              <wp:anchor distT="0" distB="0" distL="0" distR="0" simplePos="0" relativeHeight="22" behindDoc="0" locked="0" layoutInCell="1" allowOverlap="1" wp14:anchorId="5D95BD05" wp14:editId="54815CF4">
                <wp:simplePos x="0" y="0"/>
                <wp:positionH relativeFrom="column">
                  <wp:posOffset>304800</wp:posOffset>
                </wp:positionH>
                <wp:positionV relativeFrom="paragraph">
                  <wp:posOffset>260985</wp:posOffset>
                </wp:positionV>
                <wp:extent cx="428625" cy="190500"/>
                <wp:effectExtent l="0" t="0" r="28575" b="19050"/>
                <wp:wrapNone/>
                <wp:docPr id="1104" name="Rectangle 809952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FD334C9" id="Rectangle 809952192" o:spid="_x0000_s1026" style="position:absolute;left:0;text-align:left;margin-left:24pt;margin-top:20.55pt;width:33.75pt;height:15pt;z-index:2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" strokeweight=".25pt">
                <v:path arrowok="t"/>
              </v:rect>
            </w:pict>
          </mc:Fallback>
        </mc:AlternateContent>
      </w:r>
      <w:r>
        <w:rPr>
          <w:rFonts w:ascii="TimesNewRomanPSMT" w:hAnsi="TimesNewRomanPSMT" w:cs="TimesNewRomanPSMT"/>
        </w:rPr>
        <w:tab/>
      </w:r>
      <w:r>
        <w:rPr>
          <w:rFonts w:ascii="TimesNewRomanPSMT" w:hAnsi="TimesNewRomanPSMT" w:cs="TimesNewRomanPSMT"/>
        </w:rPr>
        <w:tab/>
        <w:t>Private Employee</w:t>
      </w:r>
      <w:r>
        <w:tab/>
      </w:r>
    </w:p>
    <w:p w14:paraId="5E93357A" w14:textId="77777777" w:rsidR="00CC5B1B" w:rsidRDefault="0089765D">
      <w:pPr>
        <w:pStyle w:val="NormalWeb"/>
        <w:tabs>
          <w:tab w:val="left" w:pos="720"/>
          <w:tab w:val="left" w:pos="1440"/>
        </w:tabs>
        <w:spacing w:before="0" w:beforeAutospacing="0" w:after="0" w:afterAutospacing="0" w:line="360" w:lineRule="auto"/>
        <w:jc w:val="both"/>
      </w:pPr>
      <w:r>
        <w:rPr>
          <w:noProof/>
          <w:lang w:eastAsia="ko-KR"/>
        </w:rPr>
        <mc:AlternateContent>
          <mc:Choice Requires="wps">
            <w:drawing>
              <wp:anchor distT="0" distB="0" distL="0" distR="0" simplePos="0" relativeHeight="23" behindDoc="0" locked="0" layoutInCell="1" allowOverlap="1" wp14:anchorId="01D7EB50" wp14:editId="536B1A67">
                <wp:simplePos x="0" y="0"/>
                <wp:positionH relativeFrom="column">
                  <wp:posOffset>307975</wp:posOffset>
                </wp:positionH>
                <wp:positionV relativeFrom="paragraph">
                  <wp:posOffset>260985</wp:posOffset>
                </wp:positionV>
                <wp:extent cx="428625" cy="190500"/>
                <wp:effectExtent l="0" t="0" r="28575" b="19050"/>
                <wp:wrapNone/>
                <wp:docPr id="1105" name="Rectangle 809952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3EC4937" id="Rectangle 809952193" o:spid="_x0000_s1026" style="position:absolute;left:0;text-align:left;margin-left:24.25pt;margin-top:20.55pt;width:33.75pt;height:15pt;z-index:2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" strokeweight=".25pt">
                <v:path arrowok="t"/>
              </v:rect>
            </w:pict>
          </mc:Fallback>
        </mc:AlternateContent>
      </w:r>
      <w:r>
        <w:tab/>
      </w:r>
      <w:r>
        <w:tab/>
      </w:r>
      <w:r>
        <w:rPr>
          <w:rFonts w:ascii="TimesNewRomanPSMT" w:hAnsi="TimesNewRomanPSMT" w:cs="TimesNewRomanPSMT"/>
        </w:rPr>
        <w:t>Owned Business</w:t>
      </w:r>
    </w:p>
    <w:p w14:paraId="50776016" w14:textId="77777777" w:rsidR="00CC5B1B" w:rsidRDefault="0089765D">
      <w:pPr>
        <w:pStyle w:val="NormalWeb"/>
        <w:tabs>
          <w:tab w:val="left" w:pos="720"/>
          <w:tab w:val="left" w:pos="1440"/>
        </w:tabs>
        <w:spacing w:before="0" w:beforeAutospacing="0" w:after="0" w:afterAutospacing="0" w:line="360" w:lineRule="auto"/>
        <w:jc w:val="both"/>
        <w:rPr>
          <w:rFonts w:ascii="TimesNewRomanPSMT" w:hAnsi="TimesNewRomanPSMT" w:cs="TimesNewRomanPSMT"/>
        </w:rPr>
      </w:pPr>
      <w:r>
        <w:tab/>
        <w:t xml:space="preserve"> </w:t>
      </w:r>
      <w:r>
        <w:tab/>
      </w:r>
      <w:r>
        <w:rPr>
          <w:rFonts w:ascii="TimesNewRomanPSMT" w:hAnsi="TimesNewRomanPSMT" w:cs="TimesNewRomanPSMT"/>
        </w:rPr>
        <w:t>Students</w:t>
      </w:r>
    </w:p>
    <w:p w14:paraId="0EAE12DF" w14:textId="77777777" w:rsidR="00CC5B1B" w:rsidRDefault="0089765D">
      <w:pPr>
        <w:pStyle w:val="NormalWeb"/>
        <w:tabs>
          <w:tab w:val="left" w:pos="720"/>
          <w:tab w:val="left" w:pos="1440"/>
        </w:tabs>
        <w:spacing w:before="0" w:beforeAutospacing="0" w:after="0" w:afterAutospacing="0" w:line="360" w:lineRule="auto"/>
        <w:jc w:val="both"/>
        <w:rPr>
          <w:rFonts w:ascii="TimesNewRomanPSMT" w:hAnsi="TimesNewRomanPSMT" w:cs="TimesNewRomanPSMT"/>
        </w:rPr>
      </w:pPr>
      <w:r>
        <w:rPr>
          <w:noProof/>
          <w:lang w:eastAsia="ko-KR"/>
        </w:rPr>
        <mc:AlternateContent>
          <mc:Choice Requires="wps">
            <w:drawing>
              <wp:anchor distT="0" distB="0" distL="0" distR="0" simplePos="0" relativeHeight="24" behindDoc="0" locked="0" layoutInCell="1" allowOverlap="1" wp14:anchorId="4EE0C00E" wp14:editId="1F34B360">
                <wp:simplePos x="0" y="0"/>
                <wp:positionH relativeFrom="column">
                  <wp:posOffset>307340</wp:posOffset>
                </wp:positionH>
                <wp:positionV relativeFrom="paragraph">
                  <wp:posOffset>10160</wp:posOffset>
                </wp:positionV>
                <wp:extent cx="428625" cy="190500"/>
                <wp:effectExtent l="0" t="0" r="28575" b="19050"/>
                <wp:wrapNone/>
                <wp:docPr id="1106" name="Rectangle 809952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7DC9D6B" id="Rectangle 809952194" o:spid="_x0000_s1026" style="position:absolute;left:0;text-align:left;margin-left:24.2pt;margin-top:.8pt;width:33.75pt;height:15pt;z-index: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" strokeweight=".25pt">
                <v:path arrowok="t"/>
              </v:rect>
            </w:pict>
          </mc:Fallback>
        </mc:AlternateContent>
      </w:r>
      <w:r>
        <w:rPr>
          <w:rFonts w:ascii="TimesNewRomanPSMT" w:hAnsi="TimesNewRomanPSMT" w:cs="TimesNewRomanPSMT"/>
        </w:rPr>
        <w:tab/>
      </w:r>
      <w:r>
        <w:rPr>
          <w:rFonts w:ascii="TimesNewRomanPSMT" w:hAnsi="TimesNewRomanPSMT" w:cs="TimesNewRomanPSMT"/>
        </w:rPr>
        <w:tab/>
        <w:t>Others</w:t>
      </w:r>
    </w:p>
    <w:p w14:paraId="4716B78C" w14:textId="77777777" w:rsidR="00CC5B1B" w:rsidRDefault="00CC5B1B">
      <w:pPr>
        <w:pStyle w:val="NormalWeb"/>
        <w:tabs>
          <w:tab w:val="left" w:pos="720"/>
          <w:tab w:val="left" w:pos="1440"/>
        </w:tabs>
        <w:spacing w:before="0" w:beforeAutospacing="0" w:after="0" w:afterAutospacing="0" w:line="360" w:lineRule="auto"/>
        <w:jc w:val="both"/>
      </w:pPr>
    </w:p>
    <w:p w14:paraId="4D8C5B16" w14:textId="77777777" w:rsidR="00CC5B1B" w:rsidRDefault="0089765D">
      <w:pPr>
        <w:spacing w:line="360" w:lineRule="auto"/>
        <w:jc w:val="both"/>
        <w:rPr>
          <w:b/>
          <w:bCs/>
          <w:sz w:val="24"/>
          <w:szCs w:val="24"/>
        </w:rPr>
      </w:pPr>
      <w:r>
        <w:rPr>
          <w:b/>
          <w:bCs/>
          <w:sz w:val="24"/>
          <w:szCs w:val="24"/>
        </w:rPr>
        <w:t>6.    Type of Account Used at UAB Bank</w:t>
      </w:r>
      <w:r>
        <w:rPr>
          <w:noProof/>
          <w:sz w:val="24"/>
          <w:szCs w:val="24"/>
          <w:lang w:eastAsia="ko-KR" w:bidi="my-MM"/>
        </w:rPr>
        <mc:AlternateContent>
          <mc:Choice Requires="wps">
            <w:drawing>
              <wp:anchor distT="0" distB="0" distL="0" distR="0" simplePos="0" relativeHeight="29" behindDoc="0" locked="0" layoutInCell="1" allowOverlap="1" wp14:anchorId="43D23EFE" wp14:editId="73C77D4C">
                <wp:simplePos x="0" y="0"/>
                <wp:positionH relativeFrom="column">
                  <wp:posOffset>304800</wp:posOffset>
                </wp:positionH>
                <wp:positionV relativeFrom="paragraph">
                  <wp:posOffset>251460</wp:posOffset>
                </wp:positionV>
                <wp:extent cx="428625" cy="190500"/>
                <wp:effectExtent l="0" t="0" r="28575" b="19050"/>
                <wp:wrapNone/>
                <wp:docPr id="1107" name="Rectangle 809952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6CBE672" id="Rectangle 809952195" o:spid="_x0000_s1026" style="position:absolute;left:0;text-align:left;margin-left:24pt;margin-top:19.8pt;width:33.75pt;height:15pt;z-index:2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" strokeweight=".25pt">
                <v:path arrowok="t"/>
              </v:rect>
            </w:pict>
          </mc:Fallback>
        </mc:AlternateContent>
      </w:r>
      <w:r>
        <w:rPr>
          <w:sz w:val="24"/>
          <w:szCs w:val="24"/>
        </w:rPr>
        <w:tab/>
      </w:r>
    </w:p>
    <w:p w14:paraId="1C8F440B" w14:textId="77777777" w:rsidR="00CC5B1B" w:rsidRDefault="0089765D">
      <w:pPr>
        <w:pStyle w:val="NormalWeb"/>
        <w:tabs>
          <w:tab w:val="left" w:pos="720"/>
          <w:tab w:val="left" w:pos="1440"/>
        </w:tabs>
        <w:spacing w:before="0" w:beforeAutospacing="0" w:after="0" w:afterAutospacing="0" w:line="360" w:lineRule="auto"/>
        <w:jc w:val="both"/>
      </w:pPr>
      <w:r>
        <w:rPr>
          <w:noProof/>
          <w:lang w:eastAsia="ko-KR"/>
        </w:rPr>
        <mc:AlternateContent>
          <mc:Choice Requires="wps">
            <w:drawing>
              <wp:anchor distT="0" distB="0" distL="0" distR="0" simplePos="0" relativeHeight="30" behindDoc="0" locked="0" layoutInCell="1" allowOverlap="1" wp14:anchorId="471EC372" wp14:editId="023CC98E">
                <wp:simplePos x="0" y="0"/>
                <wp:positionH relativeFrom="column">
                  <wp:posOffset>304800</wp:posOffset>
                </wp:positionH>
                <wp:positionV relativeFrom="paragraph">
                  <wp:posOffset>260985</wp:posOffset>
                </wp:positionV>
                <wp:extent cx="428625" cy="190500"/>
                <wp:effectExtent l="0" t="0" r="28575" b="19050"/>
                <wp:wrapNone/>
                <wp:docPr id="1108" name="Rectangle 809952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A149535" id="Rectangle 809952196" o:spid="_x0000_s1026" style="position:absolute;left:0;text-align:left;margin-left:24pt;margin-top:20.55pt;width:33.75pt;height:15pt;z-index:3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" strokeweight=".25pt">
                <v:path arrowok="t"/>
              </v:rect>
            </w:pict>
          </mc:Fallback>
        </mc:AlternateContent>
      </w:r>
      <w:r>
        <w:rPr>
          <w:rFonts w:ascii="TimesNewRomanPSMT" w:hAnsi="TimesNewRomanPSMT" w:cs="TimesNewRomanPSMT"/>
        </w:rPr>
        <w:tab/>
      </w:r>
      <w:r>
        <w:rPr>
          <w:rFonts w:ascii="TimesNewRomanPSMT" w:hAnsi="TimesNewRomanPSMT" w:cs="TimesNewRomanPSMT"/>
        </w:rPr>
        <w:tab/>
      </w:r>
      <w:r>
        <w:t>Savings Account</w:t>
      </w:r>
      <w:r>
        <w:tab/>
      </w:r>
      <w:r>
        <w:tab/>
      </w:r>
    </w:p>
    <w:p w14:paraId="3F3226CC" w14:textId="77777777" w:rsidR="00CC5B1B" w:rsidRDefault="0089765D">
      <w:pPr>
        <w:spacing w:line="360" w:lineRule="auto"/>
        <w:jc w:val="both"/>
        <w:rPr>
          <w:sz w:val="24"/>
          <w:szCs w:val="24"/>
        </w:rPr>
      </w:pPr>
      <w:r>
        <w:rPr>
          <w:noProof/>
          <w:lang w:eastAsia="ko-KR" w:bidi="my-MM"/>
        </w:rPr>
        <mc:AlternateContent>
          <mc:Choice Requires="wps">
            <w:drawing>
              <wp:anchor distT="0" distB="0" distL="0" distR="0" simplePos="0" relativeHeight="31" behindDoc="0" locked="0" layoutInCell="1" allowOverlap="1" wp14:anchorId="710CF798" wp14:editId="1983661A">
                <wp:simplePos x="0" y="0"/>
                <wp:positionH relativeFrom="column">
                  <wp:posOffset>307975</wp:posOffset>
                </wp:positionH>
                <wp:positionV relativeFrom="paragraph">
                  <wp:posOffset>260985</wp:posOffset>
                </wp:positionV>
                <wp:extent cx="428625" cy="190500"/>
                <wp:effectExtent l="0" t="0" r="28575" b="19050"/>
                <wp:wrapNone/>
                <wp:docPr id="1109" name="Rectangle 809952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08E5A6F" id="Rectangle 809952197" o:spid="_x0000_s1026" style="position:absolute;left:0;text-align:left;margin-left:24.25pt;margin-top:20.55pt;width:33.75pt;height:15pt;z-index:3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" strokeweight=".25pt">
                <v:path arrowok="t"/>
              </v:rect>
            </w:pict>
          </mc:Fallback>
        </mc:AlternateContent>
      </w:r>
      <w:r>
        <w:tab/>
      </w:r>
      <w:r>
        <w:tab/>
      </w:r>
      <w:r>
        <w:rPr>
          <w:sz w:val="24"/>
          <w:szCs w:val="24"/>
        </w:rPr>
        <w:t>Current Account</w:t>
      </w:r>
    </w:p>
    <w:p w14:paraId="020740EC" w14:textId="77777777" w:rsidR="00CC5B1B" w:rsidRDefault="0089765D">
      <w:pPr>
        <w:pStyle w:val="NormalWeb"/>
        <w:tabs>
          <w:tab w:val="left" w:pos="720"/>
          <w:tab w:val="left" w:pos="1440"/>
        </w:tabs>
        <w:spacing w:before="0" w:beforeAutospacing="0" w:after="0" w:afterAutospacing="0" w:line="360" w:lineRule="auto"/>
        <w:jc w:val="both"/>
      </w:pPr>
      <w:r>
        <w:tab/>
      </w:r>
      <w:r>
        <w:tab/>
        <w:t>Loan Account</w:t>
      </w:r>
      <w:r>
        <w:rPr>
          <w:noProof/>
          <w:lang w:eastAsia="ko-KR"/>
        </w:rPr>
        <mc:AlternateContent>
          <mc:Choice Requires="wps">
            <w:drawing>
              <wp:anchor distT="0" distB="0" distL="0" distR="0" simplePos="0" relativeHeight="33" behindDoc="0" locked="0" layoutInCell="1" allowOverlap="1" wp14:anchorId="60F0C2CB" wp14:editId="0F6DCD4D">
                <wp:simplePos x="0" y="0"/>
                <wp:positionH relativeFrom="column">
                  <wp:posOffset>307975</wp:posOffset>
                </wp:positionH>
                <wp:positionV relativeFrom="paragraph">
                  <wp:posOffset>260985</wp:posOffset>
                </wp:positionV>
                <wp:extent cx="428625" cy="190500"/>
                <wp:effectExtent l="0" t="0" r="28575" b="19050"/>
                <wp:wrapNone/>
                <wp:docPr id="1110" name="Rectangle 809952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F8C92D0" id="Rectangle 809952198" o:spid="_x0000_s1026" style="position:absolute;left:0;text-align:left;margin-left:24.25pt;margin-top:20.55pt;width:33.75pt;height:15pt;z-index:3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" strokeweight=".25pt">
                <v:path arrowok="t"/>
              </v:rect>
            </w:pict>
          </mc:Fallback>
        </mc:AlternateContent>
      </w:r>
    </w:p>
    <w:p w14:paraId="6B5244EB" w14:textId="77777777" w:rsidR="00CC5B1B" w:rsidRDefault="0089765D">
      <w:pPr>
        <w:pStyle w:val="NormalWeb"/>
        <w:tabs>
          <w:tab w:val="left" w:pos="720"/>
          <w:tab w:val="left" w:pos="1440"/>
        </w:tabs>
        <w:spacing w:before="0" w:beforeAutospacing="0" w:after="0" w:afterAutospacing="0" w:line="360" w:lineRule="auto"/>
        <w:jc w:val="both"/>
      </w:pPr>
      <w:r>
        <w:tab/>
      </w:r>
      <w:r>
        <w:tab/>
        <w:t>Fixed Deposit</w:t>
      </w:r>
    </w:p>
    <w:p w14:paraId="4E2AEB80" w14:textId="77777777" w:rsidR="00CC5B1B" w:rsidRDefault="0089765D">
      <w:pPr>
        <w:spacing w:line="360" w:lineRule="auto"/>
        <w:jc w:val="both"/>
        <w:rPr>
          <w:sz w:val="24"/>
          <w:szCs w:val="24"/>
        </w:rPr>
      </w:pPr>
      <w:r>
        <w:rPr>
          <w:noProof/>
          <w:lang w:eastAsia="ko-KR" w:bidi="my-MM"/>
        </w:rPr>
        <mc:AlternateContent>
          <mc:Choice Requires="wps">
            <w:drawing>
              <wp:anchor distT="0" distB="0" distL="0" distR="0" simplePos="0" relativeHeight="32" behindDoc="0" locked="0" layoutInCell="1" allowOverlap="1" wp14:anchorId="0269B780" wp14:editId="2CB169A4">
                <wp:simplePos x="0" y="0"/>
                <wp:positionH relativeFrom="column">
                  <wp:posOffset>307340</wp:posOffset>
                </wp:positionH>
                <wp:positionV relativeFrom="paragraph">
                  <wp:posOffset>10160</wp:posOffset>
                </wp:positionV>
                <wp:extent cx="428625" cy="190500"/>
                <wp:effectExtent l="0" t="0" r="28575" b="19050"/>
                <wp:wrapNone/>
                <wp:docPr id="1111" name="Rectangle 809952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480C12E" id="Rectangle 809952199" o:spid="_x0000_s1026" style="position:absolute;left:0;text-align:left;margin-left:24.2pt;margin-top:.8pt;width:33.75pt;height:15pt;z-index: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" strokeweight=".25pt">
                <v:path arrowok="t"/>
              </v:rect>
            </w:pict>
          </mc:Fallback>
        </mc:AlternateContent>
      </w:r>
      <w:r>
        <w:rPr>
          <w:rFonts w:ascii="TimesNewRomanPSMT" w:hAnsi="TimesNewRomanPSMT" w:cs="TimesNewRomanPSMT"/>
        </w:rPr>
        <w:tab/>
      </w:r>
      <w:r>
        <w:rPr>
          <w:rFonts w:ascii="TimesNewRomanPSMT" w:hAnsi="TimesNewRomanPSMT" w:cs="TimesNewRomanPSMT"/>
        </w:rPr>
        <w:tab/>
        <w:t xml:space="preserve">Others </w:t>
      </w:r>
      <w:r>
        <w:rPr>
          <w:sz w:val="24"/>
          <w:szCs w:val="24"/>
        </w:rPr>
        <w:t>(please specify): __________</w:t>
      </w:r>
    </w:p>
    <w:p w14:paraId="5F996F48" w14:textId="77777777" w:rsidR="00CC5B1B" w:rsidRDefault="00CC5B1B">
      <w:pPr>
        <w:spacing w:line="360" w:lineRule="auto"/>
        <w:jc w:val="both"/>
        <w:rPr>
          <w:sz w:val="24"/>
          <w:szCs w:val="24"/>
        </w:rPr>
      </w:pPr>
    </w:p>
    <w:p w14:paraId="1C4EF892" w14:textId="77777777" w:rsidR="00CC5B1B" w:rsidRDefault="0089765D">
      <w:pPr>
        <w:spacing w:line="360" w:lineRule="auto"/>
        <w:jc w:val="both"/>
        <w:rPr>
          <w:b/>
          <w:bCs/>
          <w:sz w:val="24"/>
          <w:szCs w:val="24"/>
        </w:rPr>
      </w:pPr>
      <w:r>
        <w:rPr>
          <w:b/>
          <w:bCs/>
          <w:sz w:val="24"/>
          <w:szCs w:val="24"/>
        </w:rPr>
        <w:t>7.     Length of Relationship with UAB Bank</w:t>
      </w:r>
      <w:r>
        <w:rPr>
          <w:noProof/>
          <w:sz w:val="24"/>
          <w:szCs w:val="24"/>
          <w:lang w:eastAsia="ko-KR" w:bidi="my-MM"/>
        </w:rPr>
        <mc:AlternateContent>
          <mc:Choice Requires="wps">
            <w:drawing>
              <wp:anchor distT="0" distB="0" distL="0" distR="0" simplePos="0" relativeHeight="34" behindDoc="0" locked="0" layoutInCell="1" allowOverlap="1" wp14:anchorId="2D2E7EA4" wp14:editId="6BBD1DB0">
                <wp:simplePos x="0" y="0"/>
                <wp:positionH relativeFrom="column">
                  <wp:posOffset>304800</wp:posOffset>
                </wp:positionH>
                <wp:positionV relativeFrom="paragraph">
                  <wp:posOffset>251460</wp:posOffset>
                </wp:positionV>
                <wp:extent cx="428625" cy="190500"/>
                <wp:effectExtent l="0" t="0" r="28575" b="19050"/>
                <wp:wrapNone/>
                <wp:docPr id="1112" name="Rectangle 809952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3D3182BA" id="Rectangle 809952200" o:spid="_x0000_s1026" style="position:absolute;left:0;text-align:left;margin-left:24pt;margin-top:19.8pt;width:33.75pt;height:15pt;z-index:3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" strokeweight=".25pt">
                <v:path arrowok="t"/>
              </v:rect>
            </w:pict>
          </mc:Fallback>
        </mc:AlternateContent>
      </w:r>
      <w:r>
        <w:rPr>
          <w:sz w:val="24"/>
          <w:szCs w:val="24"/>
        </w:rPr>
        <w:tab/>
      </w:r>
    </w:p>
    <w:p w14:paraId="1CA2C398" w14:textId="77777777" w:rsidR="00CC5B1B" w:rsidRDefault="0089765D">
      <w:pPr>
        <w:spacing w:line="360" w:lineRule="auto"/>
        <w:jc w:val="both"/>
        <w:rPr>
          <w:sz w:val="24"/>
          <w:szCs w:val="24"/>
        </w:rPr>
      </w:pPr>
      <w:r>
        <w:rPr>
          <w:noProof/>
          <w:lang w:eastAsia="ko-KR" w:bidi="my-MM"/>
        </w:rPr>
        <mc:AlternateContent>
          <mc:Choice Requires="wps">
            <w:drawing>
              <wp:anchor distT="0" distB="0" distL="0" distR="0" simplePos="0" relativeHeight="35" behindDoc="0" locked="0" layoutInCell="1" allowOverlap="1" wp14:anchorId="5128C70C" wp14:editId="2468F698">
                <wp:simplePos x="0" y="0"/>
                <wp:positionH relativeFrom="column">
                  <wp:posOffset>304800</wp:posOffset>
                </wp:positionH>
                <wp:positionV relativeFrom="paragraph">
                  <wp:posOffset>260985</wp:posOffset>
                </wp:positionV>
                <wp:extent cx="428625" cy="190500"/>
                <wp:effectExtent l="0" t="0" r="28575" b="19050"/>
                <wp:wrapNone/>
                <wp:docPr id="111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B648505" id="Rectangle 64" o:spid="_x0000_s1026" style="position:absolute;left:0;text-align:left;margin-left:24pt;margin-top:20.55pt;width:33.75pt;height:15pt;z-index:3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" strokeweight=".25pt">
                <v:path arrowok="t"/>
              </v:rect>
            </w:pict>
          </mc:Fallback>
        </mc:AlternateContent>
      </w:r>
      <w:r>
        <w:rPr>
          <w:rFonts w:ascii="TimesNewRomanPSMT" w:hAnsi="TimesNewRomanPSMT" w:cs="TimesNewRomanPSMT"/>
        </w:rPr>
        <w:tab/>
      </w:r>
      <w:r>
        <w:rPr>
          <w:rFonts w:ascii="TimesNewRomanPSMT" w:hAnsi="TimesNewRomanPSMT" w:cs="TimesNewRomanPSMT"/>
        </w:rPr>
        <w:tab/>
      </w:r>
      <w:r>
        <w:rPr>
          <w:sz w:val="24"/>
          <w:szCs w:val="24"/>
        </w:rPr>
        <w:t>Less than 1 year</w:t>
      </w:r>
    </w:p>
    <w:p w14:paraId="2B366DCB" w14:textId="77777777" w:rsidR="00CC5B1B" w:rsidRDefault="0089765D">
      <w:pPr>
        <w:pStyle w:val="NormalWeb"/>
        <w:tabs>
          <w:tab w:val="left" w:pos="720"/>
          <w:tab w:val="left" w:pos="1440"/>
        </w:tabs>
        <w:spacing w:before="0" w:beforeAutospacing="0" w:after="0" w:afterAutospacing="0" w:line="360" w:lineRule="auto"/>
        <w:jc w:val="both"/>
      </w:pPr>
      <w:r>
        <w:tab/>
      </w:r>
      <w:r>
        <w:tab/>
        <w:t>1–3 years</w:t>
      </w:r>
      <w:r>
        <w:rPr>
          <w:noProof/>
        </w:rPr>
        <w:t xml:space="preserve"> </w:t>
      </w:r>
      <w:r>
        <w:rPr>
          <w:noProof/>
          <w:lang w:eastAsia="ko-KR"/>
        </w:rPr>
        <mc:AlternateContent>
          <mc:Choice Requires="wps">
            <w:drawing>
              <wp:anchor distT="0" distB="0" distL="0" distR="0" simplePos="0" relativeHeight="36" behindDoc="0" locked="0" layoutInCell="1" allowOverlap="1" wp14:anchorId="69C8F9E3" wp14:editId="5E275D0B">
                <wp:simplePos x="0" y="0"/>
                <wp:positionH relativeFrom="column">
                  <wp:posOffset>307975</wp:posOffset>
                </wp:positionH>
                <wp:positionV relativeFrom="paragraph">
                  <wp:posOffset>260985</wp:posOffset>
                </wp:positionV>
                <wp:extent cx="428625" cy="190500"/>
                <wp:effectExtent l="0" t="0" r="28575" b="19050"/>
                <wp:wrapNone/>
                <wp:docPr id="1114"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0F9FEB4F" id="Rectangle 65" o:spid="_x0000_s1026" style="position:absolute;left:0;text-align:left;margin-left:24.25pt;margin-top:20.55pt;width:33.75pt;height:15pt;z-index: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" strokeweight=".25pt">
                <v:path arrowok="t"/>
              </v:rect>
            </w:pict>
          </mc:Fallback>
        </mc:AlternateContent>
      </w:r>
    </w:p>
    <w:p w14:paraId="621EDAD6" w14:textId="77777777" w:rsidR="00CC5B1B" w:rsidRDefault="0089765D">
      <w:pPr>
        <w:pStyle w:val="NormalWeb"/>
        <w:tabs>
          <w:tab w:val="left" w:pos="720"/>
          <w:tab w:val="left" w:pos="1440"/>
        </w:tabs>
        <w:spacing w:before="0" w:beforeAutospacing="0" w:after="0" w:afterAutospacing="0" w:line="360" w:lineRule="auto"/>
        <w:jc w:val="both"/>
      </w:pPr>
      <w:r>
        <w:tab/>
      </w:r>
      <w:r>
        <w:tab/>
        <w:t>3–5 years</w:t>
      </w:r>
      <w:r>
        <w:rPr>
          <w:noProof/>
        </w:rPr>
        <w:t xml:space="preserve"> </w:t>
      </w:r>
      <w:r>
        <w:rPr>
          <w:noProof/>
          <w:lang w:eastAsia="ko-KR"/>
        </w:rPr>
        <mc:AlternateContent>
          <mc:Choice Requires="wps">
            <w:drawing>
              <wp:anchor distT="0" distB="0" distL="0" distR="0" simplePos="0" relativeHeight="37" behindDoc="0" locked="0" layoutInCell="1" allowOverlap="1" wp14:anchorId="27295832" wp14:editId="782950E6">
                <wp:simplePos x="0" y="0"/>
                <wp:positionH relativeFrom="column">
                  <wp:posOffset>307975</wp:posOffset>
                </wp:positionH>
                <wp:positionV relativeFrom="paragraph">
                  <wp:posOffset>260985</wp:posOffset>
                </wp:positionV>
                <wp:extent cx="428625" cy="190500"/>
                <wp:effectExtent l="0" t="0" r="28575" b="19050"/>
                <wp:wrapNone/>
                <wp:docPr id="111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535DECD" id="Rectangle 66" o:spid="_x0000_s1026" style="position:absolute;left:0;text-align:left;margin-left:24.25pt;margin-top:20.55pt;width:33.75pt;height:15pt;z-index:3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" strokeweight=".25pt">
                <v:path arrowok="t"/>
              </v:rect>
            </w:pict>
          </mc:Fallback>
        </mc:AlternateContent>
      </w:r>
    </w:p>
    <w:p w14:paraId="54BE38A1" w14:textId="77777777" w:rsidR="00CC5B1B" w:rsidRDefault="0089765D">
      <w:pPr>
        <w:spacing w:line="360" w:lineRule="auto"/>
        <w:jc w:val="both"/>
        <w:rPr>
          <w:sz w:val="24"/>
          <w:szCs w:val="24"/>
        </w:rPr>
      </w:pPr>
      <w:r>
        <w:tab/>
      </w:r>
      <w:r>
        <w:tab/>
      </w:r>
      <w:r>
        <w:rPr>
          <w:sz w:val="24"/>
          <w:szCs w:val="24"/>
        </w:rPr>
        <w:t>More than 5 years</w:t>
      </w:r>
    </w:p>
    <w:p w14:paraId="208F601E" w14:textId="77777777" w:rsidR="00CC5B1B" w:rsidRDefault="00CC5B1B">
      <w:pPr>
        <w:spacing w:line="360" w:lineRule="auto"/>
        <w:jc w:val="both"/>
        <w:rPr>
          <w:sz w:val="24"/>
          <w:szCs w:val="24"/>
        </w:rPr>
      </w:pPr>
    </w:p>
    <w:p w14:paraId="37671A64" w14:textId="77777777" w:rsidR="00CC5B1B" w:rsidRDefault="0089765D">
      <w:pPr>
        <w:spacing w:line="360" w:lineRule="auto"/>
        <w:jc w:val="both"/>
        <w:rPr>
          <w:b/>
          <w:bCs/>
          <w:sz w:val="24"/>
          <w:szCs w:val="24"/>
        </w:rPr>
      </w:pPr>
      <w:r>
        <w:rPr>
          <w:b/>
          <w:bCs/>
          <w:sz w:val="24"/>
          <w:szCs w:val="24"/>
        </w:rPr>
        <w:t>8.   Frequency of Using UAB Bank Services</w:t>
      </w:r>
      <w:r>
        <w:rPr>
          <w:noProof/>
          <w:lang w:eastAsia="ko-KR" w:bidi="my-MM"/>
        </w:rPr>
        <mc:AlternateContent>
          <mc:Choice Requires="wps">
            <w:drawing>
              <wp:anchor distT="0" distB="0" distL="0" distR="0" simplePos="0" relativeHeight="38" behindDoc="0" locked="0" layoutInCell="1" allowOverlap="1" wp14:anchorId="6411867B" wp14:editId="0F611180">
                <wp:simplePos x="0" y="0"/>
                <wp:positionH relativeFrom="column">
                  <wp:posOffset>307975</wp:posOffset>
                </wp:positionH>
                <wp:positionV relativeFrom="paragraph">
                  <wp:posOffset>260985</wp:posOffset>
                </wp:positionV>
                <wp:extent cx="428625" cy="190500"/>
                <wp:effectExtent l="0" t="0" r="28575" b="19050"/>
                <wp:wrapNone/>
                <wp:docPr id="1116"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082DFC8" id="Rectangle 68" o:spid="_x0000_s1026" style="position:absolute;left:0;text-align:left;margin-left:24.25pt;margin-top:20.55pt;width:33.75pt;height:15pt;z-index:3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" strokeweight=".25pt">
                <v:path arrowok="t"/>
              </v:rect>
            </w:pict>
          </mc:Fallback>
        </mc:AlternateContent>
      </w:r>
    </w:p>
    <w:p w14:paraId="096C50B6" w14:textId="77777777" w:rsidR="00CC5B1B" w:rsidRDefault="0089765D">
      <w:pPr>
        <w:pStyle w:val="NormalWeb"/>
        <w:tabs>
          <w:tab w:val="left" w:pos="720"/>
          <w:tab w:val="left" w:pos="1440"/>
        </w:tabs>
        <w:spacing w:before="0" w:beforeAutospacing="0" w:after="0" w:afterAutospacing="0" w:line="360" w:lineRule="auto"/>
        <w:jc w:val="both"/>
      </w:pPr>
      <w:r>
        <w:tab/>
      </w:r>
      <w:r>
        <w:tab/>
        <w:t>Rarely</w:t>
      </w:r>
      <w:r>
        <w:rPr>
          <w:noProof/>
        </w:rPr>
        <w:t xml:space="preserve"> </w:t>
      </w:r>
      <w:r>
        <w:rPr>
          <w:noProof/>
          <w:lang w:eastAsia="ko-KR"/>
        </w:rPr>
        <mc:AlternateContent>
          <mc:Choice Requires="wps">
            <w:drawing>
              <wp:anchor distT="0" distB="0" distL="0" distR="0" simplePos="0" relativeHeight="40" behindDoc="0" locked="0" layoutInCell="1" allowOverlap="1" wp14:anchorId="19E915CC" wp14:editId="1DF5F2BA">
                <wp:simplePos x="0" y="0"/>
                <wp:positionH relativeFrom="column">
                  <wp:posOffset>307975</wp:posOffset>
                </wp:positionH>
                <wp:positionV relativeFrom="paragraph">
                  <wp:posOffset>260985</wp:posOffset>
                </wp:positionV>
                <wp:extent cx="428625" cy="190500"/>
                <wp:effectExtent l="0" t="0" r="28575" b="19050"/>
                <wp:wrapNone/>
                <wp:docPr id="111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5EAB7836" id="Rectangle 69" o:spid="_x0000_s1026" style="position:absolute;left:0;text-align:left;margin-left:24.25pt;margin-top:20.55pt;width:33.75pt;height:15pt;z-index: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" strokeweight=".25pt">
                <v:path arrowok="t"/>
              </v:rect>
            </w:pict>
          </mc:Fallback>
        </mc:AlternateContent>
      </w:r>
    </w:p>
    <w:p w14:paraId="1B611C8D" w14:textId="77777777" w:rsidR="00CC5B1B" w:rsidRDefault="0089765D">
      <w:pPr>
        <w:pStyle w:val="NormalWeb"/>
        <w:tabs>
          <w:tab w:val="left" w:pos="720"/>
          <w:tab w:val="left" w:pos="1440"/>
        </w:tabs>
        <w:spacing w:before="0" w:beforeAutospacing="0" w:after="0" w:afterAutospacing="0" w:line="360" w:lineRule="auto"/>
        <w:jc w:val="both"/>
      </w:pPr>
      <w:r>
        <w:tab/>
      </w:r>
      <w:r>
        <w:tab/>
        <w:t>Occasionally</w:t>
      </w:r>
    </w:p>
    <w:p w14:paraId="77911D2B" w14:textId="77777777" w:rsidR="00CC5B1B" w:rsidRDefault="0089765D">
      <w:pPr>
        <w:spacing w:line="360" w:lineRule="auto"/>
        <w:jc w:val="both"/>
        <w:rPr>
          <w:sz w:val="24"/>
          <w:szCs w:val="24"/>
        </w:rPr>
      </w:pPr>
      <w:r>
        <w:rPr>
          <w:noProof/>
          <w:lang w:eastAsia="ko-KR" w:bidi="my-MM"/>
        </w:rPr>
        <mc:AlternateContent>
          <mc:Choice Requires="wps">
            <w:drawing>
              <wp:anchor distT="0" distB="0" distL="0" distR="0" simplePos="0" relativeHeight="39" behindDoc="0" locked="0" layoutInCell="1" allowOverlap="1" wp14:anchorId="7F6D8536" wp14:editId="279C58F0">
                <wp:simplePos x="0" y="0"/>
                <wp:positionH relativeFrom="column">
                  <wp:posOffset>307340</wp:posOffset>
                </wp:positionH>
                <wp:positionV relativeFrom="paragraph">
                  <wp:posOffset>10160</wp:posOffset>
                </wp:positionV>
                <wp:extent cx="428625" cy="190500"/>
                <wp:effectExtent l="0" t="0" r="28575" b="19050"/>
                <wp:wrapNone/>
                <wp:docPr id="111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ABA53A8" id="Rectangle 70" o:spid="_x0000_s1026" style="position:absolute;left:0;text-align:left;margin-left:24.2pt;margin-top:.8pt;width:33.75pt;height:15pt;z-index:3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" strokeweight=".25pt">
                <v:path arrowok="t"/>
              </v:rect>
            </w:pict>
          </mc:Fallback>
        </mc:AlternateContent>
      </w:r>
      <w:r>
        <w:rPr>
          <w:rFonts w:ascii="TimesNewRomanPSMT" w:hAnsi="TimesNewRomanPSMT" w:cs="TimesNewRomanPSMT"/>
        </w:rPr>
        <w:tab/>
      </w:r>
      <w:r>
        <w:rPr>
          <w:rFonts w:ascii="TimesNewRomanPSMT" w:hAnsi="TimesNewRomanPSMT" w:cs="TimesNewRomanPSMT"/>
        </w:rPr>
        <w:tab/>
      </w:r>
      <w:r>
        <w:rPr>
          <w:sz w:val="24"/>
          <w:szCs w:val="24"/>
        </w:rPr>
        <w:t>Often</w:t>
      </w:r>
      <w:r>
        <w:rPr>
          <w:noProof/>
        </w:rPr>
        <w:t xml:space="preserve"> </w:t>
      </w:r>
      <w:r>
        <w:rPr>
          <w:noProof/>
          <w:lang w:eastAsia="ko-KR" w:bidi="my-MM"/>
        </w:rPr>
        <mc:AlternateContent>
          <mc:Choice Requires="wps">
            <w:drawing>
              <wp:anchor distT="0" distB="0" distL="0" distR="0" simplePos="0" relativeHeight="41" behindDoc="0" locked="0" layoutInCell="1" allowOverlap="1" wp14:anchorId="340CAD74" wp14:editId="656712CE">
                <wp:simplePos x="0" y="0"/>
                <wp:positionH relativeFrom="column">
                  <wp:posOffset>307975</wp:posOffset>
                </wp:positionH>
                <wp:positionV relativeFrom="paragraph">
                  <wp:posOffset>260985</wp:posOffset>
                </wp:positionV>
                <wp:extent cx="428625" cy="190500"/>
                <wp:effectExtent l="0" t="0" r="28575" b="19050"/>
                <wp:wrapNone/>
                <wp:docPr id="111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8625" cy="190500"/>
                        </a:xfrm>
                        <a:prstGeom prst="rect">
                          <a:avLst/>
                        </a:prstGeom>
                        <a:solidFill>
                          <a:srgbClr val="FFFFFF"/>
                        </a:solidFill>
                        <a:ln w="3175" cap="flat" cmpd="sng">
                          <a:solidFill>
                            <a:srgbClr val="000000"/>
                          </a:solidFill>
                          <a:prstDash val="solid"/>
                          <a:miter/>
                          <a:headEnd type="none" w="med" len="med"/>
                          <a:tailEnd type="none" w="med" len="med"/>
                        </a:ln>
                      </wps:spPr>
                      <wps:bodyPr>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8890380" id="Rectangle 71" o:spid="_x0000_s1026" style="position:absolute;left:0;text-align:left;margin-left:24.25pt;margin-top:20.55pt;width:33.75pt;height:15pt;z-index:4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" strokeweight=".25pt">
                <v:path arrowok="t"/>
              </v:rect>
            </w:pict>
          </mc:Fallback>
        </mc:AlternateContent>
      </w:r>
    </w:p>
    <w:p w14:paraId="1518F38F" w14:textId="77777777" w:rsidR="00CC5B1B" w:rsidRDefault="0089765D">
      <w:pPr>
        <w:spacing w:line="360" w:lineRule="auto"/>
        <w:jc w:val="both"/>
        <w:rPr>
          <w:sz w:val="24"/>
          <w:szCs w:val="24"/>
        </w:rPr>
      </w:pPr>
      <w:r>
        <w:tab/>
      </w:r>
      <w:r>
        <w:tab/>
      </w:r>
      <w:r>
        <w:rPr>
          <w:sz w:val="24"/>
          <w:szCs w:val="24"/>
        </w:rPr>
        <w:t>Very Often</w:t>
      </w:r>
    </w:p>
    <w:p w14:paraId="79446F04" w14:textId="77777777" w:rsidR="00CC5B1B" w:rsidRDefault="00CC5B1B">
      <w:pPr>
        <w:spacing w:line="360" w:lineRule="auto"/>
        <w:jc w:val="both"/>
        <w:rPr>
          <w:sz w:val="24"/>
          <w:szCs w:val="24"/>
        </w:rPr>
      </w:pPr>
    </w:p>
    <w:p w14:paraId="5163E3E3" w14:textId="77777777" w:rsidR="00CC5B1B" w:rsidRDefault="00CC5B1B">
      <w:pPr>
        <w:pStyle w:val="ListParagraph"/>
        <w:spacing w:line="360" w:lineRule="auto"/>
        <w:ind w:left="0"/>
        <w:jc w:val="center"/>
        <w:rPr>
          <w:rFonts w:ascii="Times New Roman" w:hAnsi="Times New Roman" w:cs="Times New Roman"/>
          <w:b/>
          <w:sz w:val="24"/>
          <w:szCs w:val="24"/>
        </w:rPr>
      </w:pPr>
    </w:p>
    <w:p w14:paraId="002A69FD" w14:textId="77777777" w:rsidR="00CC5B1B" w:rsidRDefault="00CC5B1B">
      <w:pPr>
        <w:pStyle w:val="ListParagraph"/>
        <w:spacing w:line="360" w:lineRule="auto"/>
        <w:ind w:left="0"/>
        <w:jc w:val="center"/>
        <w:rPr>
          <w:rFonts w:ascii="Times New Roman" w:hAnsi="Times New Roman" w:cs="Times New Roman"/>
          <w:b/>
          <w:sz w:val="24"/>
          <w:szCs w:val="24"/>
        </w:rPr>
      </w:pPr>
    </w:p>
    <w:p w14:paraId="7630BF50" w14:textId="77777777" w:rsidR="00CC5B1B" w:rsidRDefault="00CC5B1B">
      <w:pPr>
        <w:pStyle w:val="ListParagraph"/>
        <w:spacing w:line="360" w:lineRule="auto"/>
        <w:ind w:left="0"/>
        <w:jc w:val="center"/>
        <w:rPr>
          <w:rFonts w:ascii="Times New Roman" w:hAnsi="Times New Roman" w:cs="Times New Roman"/>
          <w:b/>
          <w:sz w:val="24"/>
          <w:szCs w:val="24"/>
        </w:rPr>
      </w:pPr>
    </w:p>
    <w:p w14:paraId="472846F1" w14:textId="77777777" w:rsidR="00CC5B1B" w:rsidRDefault="00CC5B1B">
      <w:pPr>
        <w:pStyle w:val="ListParagraph"/>
        <w:spacing w:line="360" w:lineRule="auto"/>
        <w:ind w:left="0"/>
        <w:jc w:val="center"/>
        <w:rPr>
          <w:rFonts w:ascii="Times New Roman" w:hAnsi="Times New Roman" w:cs="Times New Roman"/>
          <w:b/>
          <w:sz w:val="24"/>
          <w:szCs w:val="24"/>
        </w:rPr>
      </w:pPr>
    </w:p>
    <w:p w14:paraId="6F365C8C" w14:textId="77777777" w:rsidR="00CC5B1B" w:rsidRDefault="00CC5B1B">
      <w:pPr>
        <w:pStyle w:val="ListParagraph"/>
        <w:spacing w:line="360" w:lineRule="auto"/>
        <w:ind w:left="0"/>
        <w:rPr>
          <w:rFonts w:ascii="Times New Roman" w:hAnsi="Times New Roman" w:cs="Times New Roman"/>
          <w:b/>
          <w:sz w:val="24"/>
          <w:szCs w:val="24"/>
        </w:rPr>
      </w:pPr>
    </w:p>
    <w:p w14:paraId="13894E43" w14:textId="3F2C36B5" w:rsidR="00CC5B1B" w:rsidRDefault="00CC5B1B">
      <w:pPr>
        <w:pStyle w:val="ListParagraph"/>
        <w:spacing w:line="360" w:lineRule="auto"/>
        <w:ind w:left="0"/>
        <w:rPr>
          <w:rFonts w:ascii="Times New Roman" w:hAnsi="Times New Roman" w:cs="Times New Roman"/>
          <w:b/>
          <w:sz w:val="24"/>
          <w:szCs w:val="24"/>
        </w:rPr>
      </w:pPr>
    </w:p>
    <w:p w14:paraId="1E3B992B" w14:textId="6F6FD12C" w:rsidR="007E16A2" w:rsidRDefault="007E16A2">
      <w:pPr>
        <w:pStyle w:val="ListParagraph"/>
        <w:spacing w:line="360" w:lineRule="auto"/>
        <w:ind w:left="0"/>
        <w:rPr>
          <w:rFonts w:ascii="Times New Roman" w:hAnsi="Times New Roman" w:cs="Times New Roman"/>
          <w:b/>
          <w:sz w:val="24"/>
          <w:szCs w:val="24"/>
        </w:rPr>
      </w:pPr>
    </w:p>
    <w:p w14:paraId="2FB87AEC" w14:textId="77777777" w:rsidR="007E16A2" w:rsidRDefault="007E16A2">
      <w:pPr>
        <w:pStyle w:val="ListParagraph"/>
        <w:spacing w:line="360" w:lineRule="auto"/>
        <w:ind w:left="0"/>
        <w:rPr>
          <w:rFonts w:ascii="Times New Roman" w:hAnsi="Times New Roman" w:cs="Times New Roman"/>
          <w:b/>
          <w:sz w:val="24"/>
          <w:szCs w:val="24"/>
        </w:rPr>
      </w:pPr>
    </w:p>
    <w:p w14:paraId="158C2D4B" w14:textId="77777777" w:rsidR="00CC5B1B" w:rsidRDefault="0089765D">
      <w:pPr>
        <w:pStyle w:val="ListParagraph"/>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Section (B)</w:t>
      </w:r>
    </w:p>
    <w:p w14:paraId="3DB25EA1" w14:textId="52FFB066" w:rsidR="00CC5B1B" w:rsidRDefault="0089765D">
      <w:pPr>
        <w:pStyle w:val="ListParagraph"/>
        <w:spacing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This section focuses on the six dimensions of customer relationship management of UAB Bank in Mandalay. The following questions are based on the seven-point </w:t>
      </w:r>
      <w:proofErr w:type="spellStart"/>
      <w:r>
        <w:rPr>
          <w:rFonts w:ascii="Times New Roman" w:hAnsi="Times New Roman" w:cs="Times New Roman"/>
          <w:sz w:val="24"/>
          <w:szCs w:val="24"/>
        </w:rPr>
        <w:t>Likert</w:t>
      </w:r>
      <w:proofErr w:type="spellEnd"/>
      <w:r>
        <w:rPr>
          <w:rFonts w:ascii="Times New Roman" w:hAnsi="Times New Roman" w:cs="Times New Roman"/>
          <w:sz w:val="24"/>
          <w:szCs w:val="24"/>
        </w:rPr>
        <w:t xml:space="preserve"> scales from 1 to 7.  Please tick (√) the choice for </w:t>
      </w:r>
      <w:proofErr w:type="gramStart"/>
      <w:r>
        <w:rPr>
          <w:rFonts w:ascii="Times New Roman" w:hAnsi="Times New Roman" w:cs="Times New Roman"/>
          <w:sz w:val="24"/>
          <w:szCs w:val="24"/>
        </w:rPr>
        <w:t>your  agreement</w:t>
      </w:r>
      <w:proofErr w:type="gramEnd"/>
      <w:r>
        <w:rPr>
          <w:rFonts w:ascii="Times New Roman" w:hAnsi="Times New Roman" w:cs="Times New Roman"/>
          <w:sz w:val="24"/>
          <w:szCs w:val="24"/>
        </w:rPr>
        <w:t xml:space="preserve"> upon these following factors in terms of (1 = Strongly disagree, 2 = Moderately disagree,  3 = disagree, 4 = Neutral, 5 = Agree, 6= Moderately Agree and 7 = Strongly Agree). Thank you very much in advance.</w:t>
      </w:r>
    </w:p>
    <w:p w14:paraId="7EE50BCB" w14:textId="77777777" w:rsidR="00CC5B1B" w:rsidRDefault="00CC5B1B">
      <w:pPr>
        <w:spacing w:line="360" w:lineRule="auto"/>
        <w:rPr>
          <w:sz w:val="24"/>
          <w:szCs w:val="24"/>
        </w:rPr>
      </w:pPr>
    </w:p>
    <w:tbl>
      <w:tblPr>
        <w:tblStyle w:val="TableGrid"/>
        <w:tblW w:w="0" w:type="auto"/>
        <w:tblLook w:val="04A0" w:firstRow="1" w:lastRow="0" w:firstColumn="1" w:lastColumn="0" w:noHBand="0" w:noVBand="1"/>
      </w:tblPr>
      <w:tblGrid>
        <w:gridCol w:w="571"/>
        <w:gridCol w:w="4804"/>
        <w:gridCol w:w="397"/>
        <w:gridCol w:w="430"/>
        <w:gridCol w:w="430"/>
        <w:gridCol w:w="430"/>
        <w:gridCol w:w="472"/>
        <w:gridCol w:w="377"/>
        <w:gridCol w:w="385"/>
      </w:tblGrid>
      <w:tr w:rsidR="00CC5B1B" w14:paraId="19DCC9EE" w14:textId="77777777">
        <w:tc>
          <w:tcPr>
            <w:tcW w:w="571" w:type="dxa"/>
          </w:tcPr>
          <w:p w14:paraId="34026BA0" w14:textId="77777777" w:rsidR="00CC5B1B" w:rsidRDefault="0089765D">
            <w:pPr>
              <w:spacing w:line="360" w:lineRule="auto"/>
              <w:jc w:val="center"/>
              <w:rPr>
                <w:b/>
                <w:bCs/>
                <w:sz w:val="24"/>
                <w:szCs w:val="24"/>
              </w:rPr>
            </w:pPr>
            <w:r>
              <w:rPr>
                <w:b/>
                <w:bCs/>
                <w:sz w:val="24"/>
                <w:szCs w:val="24"/>
              </w:rPr>
              <w:t>Sr.</w:t>
            </w:r>
          </w:p>
          <w:p w14:paraId="5BE79CC9" w14:textId="77777777" w:rsidR="00CC5B1B" w:rsidRDefault="0089765D">
            <w:pPr>
              <w:spacing w:line="360" w:lineRule="auto"/>
              <w:jc w:val="center"/>
              <w:rPr>
                <w:b/>
                <w:bCs/>
                <w:sz w:val="24"/>
                <w:szCs w:val="24"/>
              </w:rPr>
            </w:pPr>
            <w:r>
              <w:rPr>
                <w:b/>
                <w:bCs/>
                <w:sz w:val="24"/>
                <w:szCs w:val="24"/>
              </w:rPr>
              <w:t>No.</w:t>
            </w:r>
          </w:p>
        </w:tc>
        <w:tc>
          <w:tcPr>
            <w:tcW w:w="4804" w:type="dxa"/>
            <w:vAlign w:val="center"/>
          </w:tcPr>
          <w:p w14:paraId="5F76A5AE" w14:textId="77777777" w:rsidR="00CC5B1B" w:rsidRDefault="0089765D">
            <w:pPr>
              <w:spacing w:line="360" w:lineRule="auto"/>
              <w:jc w:val="center"/>
              <w:rPr>
                <w:b/>
                <w:bCs/>
                <w:sz w:val="24"/>
                <w:szCs w:val="24"/>
              </w:rPr>
            </w:pPr>
            <w:r>
              <w:rPr>
                <w:b/>
                <w:bCs/>
                <w:sz w:val="24"/>
                <w:szCs w:val="24"/>
              </w:rPr>
              <w:t>Customer Orientation</w:t>
            </w:r>
          </w:p>
        </w:tc>
        <w:tc>
          <w:tcPr>
            <w:tcW w:w="397" w:type="dxa"/>
            <w:vAlign w:val="center"/>
          </w:tcPr>
          <w:p w14:paraId="65BEFC2B" w14:textId="77777777" w:rsidR="00CC5B1B" w:rsidRDefault="0089765D">
            <w:pPr>
              <w:spacing w:line="360" w:lineRule="auto"/>
              <w:jc w:val="center"/>
              <w:rPr>
                <w:b/>
                <w:bCs/>
                <w:sz w:val="24"/>
                <w:szCs w:val="24"/>
              </w:rPr>
            </w:pPr>
            <w:r>
              <w:rPr>
                <w:b/>
                <w:bCs/>
                <w:sz w:val="24"/>
                <w:szCs w:val="24"/>
              </w:rPr>
              <w:t>1</w:t>
            </w:r>
          </w:p>
        </w:tc>
        <w:tc>
          <w:tcPr>
            <w:tcW w:w="430" w:type="dxa"/>
            <w:vAlign w:val="center"/>
          </w:tcPr>
          <w:p w14:paraId="6ADCF667" w14:textId="77777777" w:rsidR="00CC5B1B" w:rsidRDefault="0089765D">
            <w:pPr>
              <w:spacing w:line="360" w:lineRule="auto"/>
              <w:jc w:val="center"/>
              <w:rPr>
                <w:b/>
                <w:bCs/>
                <w:sz w:val="24"/>
                <w:szCs w:val="24"/>
              </w:rPr>
            </w:pPr>
            <w:r>
              <w:rPr>
                <w:b/>
                <w:bCs/>
                <w:sz w:val="24"/>
                <w:szCs w:val="24"/>
              </w:rPr>
              <w:t>2</w:t>
            </w:r>
          </w:p>
        </w:tc>
        <w:tc>
          <w:tcPr>
            <w:tcW w:w="430" w:type="dxa"/>
            <w:vAlign w:val="center"/>
          </w:tcPr>
          <w:p w14:paraId="39E5C621" w14:textId="77777777" w:rsidR="00CC5B1B" w:rsidRDefault="0089765D">
            <w:pPr>
              <w:spacing w:line="360" w:lineRule="auto"/>
              <w:jc w:val="center"/>
              <w:rPr>
                <w:b/>
                <w:bCs/>
                <w:sz w:val="24"/>
                <w:szCs w:val="24"/>
              </w:rPr>
            </w:pPr>
            <w:r>
              <w:rPr>
                <w:b/>
                <w:bCs/>
                <w:sz w:val="24"/>
                <w:szCs w:val="24"/>
              </w:rPr>
              <w:t>3</w:t>
            </w:r>
          </w:p>
        </w:tc>
        <w:tc>
          <w:tcPr>
            <w:tcW w:w="430" w:type="dxa"/>
            <w:vAlign w:val="center"/>
          </w:tcPr>
          <w:p w14:paraId="3EEEAB71" w14:textId="77777777" w:rsidR="00CC5B1B" w:rsidRDefault="0089765D">
            <w:pPr>
              <w:spacing w:line="360" w:lineRule="auto"/>
              <w:jc w:val="center"/>
              <w:rPr>
                <w:b/>
                <w:bCs/>
                <w:sz w:val="24"/>
                <w:szCs w:val="24"/>
              </w:rPr>
            </w:pPr>
            <w:r>
              <w:rPr>
                <w:b/>
                <w:bCs/>
                <w:sz w:val="24"/>
                <w:szCs w:val="24"/>
              </w:rPr>
              <w:t>4</w:t>
            </w:r>
          </w:p>
        </w:tc>
        <w:tc>
          <w:tcPr>
            <w:tcW w:w="472" w:type="dxa"/>
            <w:vAlign w:val="center"/>
          </w:tcPr>
          <w:p w14:paraId="6533E484" w14:textId="77777777" w:rsidR="00CC5B1B" w:rsidRDefault="0089765D">
            <w:pPr>
              <w:spacing w:line="360" w:lineRule="auto"/>
              <w:jc w:val="center"/>
              <w:rPr>
                <w:b/>
                <w:bCs/>
                <w:sz w:val="24"/>
                <w:szCs w:val="24"/>
              </w:rPr>
            </w:pPr>
            <w:r>
              <w:rPr>
                <w:b/>
                <w:bCs/>
                <w:sz w:val="24"/>
                <w:szCs w:val="24"/>
              </w:rPr>
              <w:t>5</w:t>
            </w:r>
          </w:p>
        </w:tc>
        <w:tc>
          <w:tcPr>
            <w:tcW w:w="377" w:type="dxa"/>
            <w:vAlign w:val="center"/>
          </w:tcPr>
          <w:p w14:paraId="12D28D53" w14:textId="77777777" w:rsidR="00CC5B1B" w:rsidRDefault="0089765D">
            <w:pPr>
              <w:spacing w:line="360" w:lineRule="auto"/>
              <w:jc w:val="center"/>
              <w:rPr>
                <w:b/>
                <w:bCs/>
                <w:sz w:val="24"/>
                <w:szCs w:val="24"/>
              </w:rPr>
            </w:pPr>
            <w:r>
              <w:rPr>
                <w:b/>
                <w:bCs/>
                <w:sz w:val="24"/>
                <w:szCs w:val="24"/>
              </w:rPr>
              <w:t>6</w:t>
            </w:r>
          </w:p>
        </w:tc>
        <w:tc>
          <w:tcPr>
            <w:tcW w:w="385" w:type="dxa"/>
            <w:vAlign w:val="center"/>
          </w:tcPr>
          <w:p w14:paraId="328455D0" w14:textId="77777777" w:rsidR="00CC5B1B" w:rsidRDefault="0089765D">
            <w:pPr>
              <w:spacing w:line="360" w:lineRule="auto"/>
              <w:jc w:val="center"/>
              <w:rPr>
                <w:b/>
                <w:bCs/>
                <w:sz w:val="24"/>
                <w:szCs w:val="24"/>
              </w:rPr>
            </w:pPr>
            <w:r>
              <w:rPr>
                <w:b/>
                <w:bCs/>
                <w:sz w:val="24"/>
                <w:szCs w:val="24"/>
              </w:rPr>
              <w:t>7</w:t>
            </w:r>
          </w:p>
        </w:tc>
      </w:tr>
      <w:tr w:rsidR="00CC5B1B" w14:paraId="7226005B" w14:textId="77777777">
        <w:trPr>
          <w:trHeight w:val="665"/>
        </w:trPr>
        <w:tc>
          <w:tcPr>
            <w:tcW w:w="571" w:type="dxa"/>
          </w:tcPr>
          <w:p w14:paraId="463B803C" w14:textId="77777777" w:rsidR="00CC5B1B" w:rsidRDefault="0089765D">
            <w:pPr>
              <w:spacing w:line="360" w:lineRule="auto"/>
              <w:jc w:val="center"/>
              <w:rPr>
                <w:sz w:val="24"/>
                <w:szCs w:val="24"/>
              </w:rPr>
            </w:pPr>
            <w:r>
              <w:rPr>
                <w:sz w:val="24"/>
                <w:szCs w:val="24"/>
              </w:rPr>
              <w:t>1.</w:t>
            </w:r>
          </w:p>
        </w:tc>
        <w:tc>
          <w:tcPr>
            <w:tcW w:w="4804" w:type="dxa"/>
          </w:tcPr>
          <w:p w14:paraId="73B3504A" w14:textId="77777777" w:rsidR="00CC5B1B" w:rsidRDefault="0089765D">
            <w:pPr>
              <w:spacing w:line="360" w:lineRule="auto"/>
              <w:jc w:val="both"/>
              <w:rPr>
                <w:sz w:val="24"/>
                <w:szCs w:val="24"/>
              </w:rPr>
            </w:pPr>
            <w:r>
              <w:rPr>
                <w:sz w:val="24"/>
                <w:szCs w:val="24"/>
              </w:rPr>
              <w:t>UAB Bank employees understand my financial needs.</w:t>
            </w:r>
          </w:p>
        </w:tc>
        <w:tc>
          <w:tcPr>
            <w:tcW w:w="397" w:type="dxa"/>
          </w:tcPr>
          <w:p w14:paraId="411C2690" w14:textId="77777777" w:rsidR="00CC5B1B" w:rsidRDefault="00CC5B1B">
            <w:pPr>
              <w:spacing w:line="360" w:lineRule="auto"/>
              <w:rPr>
                <w:sz w:val="24"/>
                <w:szCs w:val="24"/>
              </w:rPr>
            </w:pPr>
          </w:p>
        </w:tc>
        <w:tc>
          <w:tcPr>
            <w:tcW w:w="430" w:type="dxa"/>
          </w:tcPr>
          <w:p w14:paraId="70002991" w14:textId="77777777" w:rsidR="00CC5B1B" w:rsidRDefault="00CC5B1B">
            <w:pPr>
              <w:spacing w:line="360" w:lineRule="auto"/>
              <w:rPr>
                <w:sz w:val="24"/>
                <w:szCs w:val="24"/>
              </w:rPr>
            </w:pPr>
          </w:p>
        </w:tc>
        <w:tc>
          <w:tcPr>
            <w:tcW w:w="430" w:type="dxa"/>
          </w:tcPr>
          <w:p w14:paraId="514795E9" w14:textId="77777777" w:rsidR="00CC5B1B" w:rsidRDefault="00CC5B1B">
            <w:pPr>
              <w:spacing w:line="360" w:lineRule="auto"/>
              <w:rPr>
                <w:sz w:val="24"/>
                <w:szCs w:val="24"/>
              </w:rPr>
            </w:pPr>
          </w:p>
        </w:tc>
        <w:tc>
          <w:tcPr>
            <w:tcW w:w="430" w:type="dxa"/>
          </w:tcPr>
          <w:p w14:paraId="424EFDC3" w14:textId="77777777" w:rsidR="00CC5B1B" w:rsidRDefault="00CC5B1B">
            <w:pPr>
              <w:spacing w:line="360" w:lineRule="auto"/>
              <w:rPr>
                <w:sz w:val="24"/>
                <w:szCs w:val="24"/>
              </w:rPr>
            </w:pPr>
          </w:p>
        </w:tc>
        <w:tc>
          <w:tcPr>
            <w:tcW w:w="472" w:type="dxa"/>
          </w:tcPr>
          <w:p w14:paraId="6B69EDD1" w14:textId="77777777" w:rsidR="00CC5B1B" w:rsidRDefault="00CC5B1B">
            <w:pPr>
              <w:spacing w:line="360" w:lineRule="auto"/>
              <w:rPr>
                <w:sz w:val="24"/>
                <w:szCs w:val="24"/>
              </w:rPr>
            </w:pPr>
          </w:p>
        </w:tc>
        <w:tc>
          <w:tcPr>
            <w:tcW w:w="377" w:type="dxa"/>
          </w:tcPr>
          <w:p w14:paraId="59D54BCF" w14:textId="77777777" w:rsidR="00CC5B1B" w:rsidRDefault="00CC5B1B">
            <w:pPr>
              <w:spacing w:line="360" w:lineRule="auto"/>
              <w:rPr>
                <w:sz w:val="24"/>
                <w:szCs w:val="24"/>
              </w:rPr>
            </w:pPr>
          </w:p>
        </w:tc>
        <w:tc>
          <w:tcPr>
            <w:tcW w:w="385" w:type="dxa"/>
          </w:tcPr>
          <w:p w14:paraId="66CA18CB" w14:textId="77777777" w:rsidR="00CC5B1B" w:rsidRDefault="00CC5B1B">
            <w:pPr>
              <w:spacing w:line="360" w:lineRule="auto"/>
              <w:rPr>
                <w:sz w:val="24"/>
                <w:szCs w:val="24"/>
              </w:rPr>
            </w:pPr>
          </w:p>
        </w:tc>
      </w:tr>
      <w:tr w:rsidR="00CC5B1B" w14:paraId="4BC67262" w14:textId="77777777">
        <w:trPr>
          <w:trHeight w:val="548"/>
        </w:trPr>
        <w:tc>
          <w:tcPr>
            <w:tcW w:w="571" w:type="dxa"/>
          </w:tcPr>
          <w:p w14:paraId="36E89061" w14:textId="77777777" w:rsidR="00CC5B1B" w:rsidRDefault="0089765D">
            <w:pPr>
              <w:spacing w:line="360" w:lineRule="auto"/>
              <w:jc w:val="center"/>
              <w:rPr>
                <w:sz w:val="24"/>
                <w:szCs w:val="24"/>
              </w:rPr>
            </w:pPr>
            <w:r>
              <w:rPr>
                <w:sz w:val="24"/>
                <w:szCs w:val="24"/>
              </w:rPr>
              <w:t>2.</w:t>
            </w:r>
          </w:p>
        </w:tc>
        <w:tc>
          <w:tcPr>
            <w:tcW w:w="4804" w:type="dxa"/>
          </w:tcPr>
          <w:p w14:paraId="12F7B3AE" w14:textId="77777777" w:rsidR="00CC5B1B" w:rsidRDefault="0089765D">
            <w:pPr>
              <w:spacing w:line="360" w:lineRule="auto"/>
              <w:jc w:val="both"/>
              <w:rPr>
                <w:sz w:val="24"/>
                <w:szCs w:val="24"/>
              </w:rPr>
            </w:pPr>
            <w:r>
              <w:rPr>
                <w:sz w:val="24"/>
                <w:szCs w:val="24"/>
              </w:rPr>
              <w:t>Employees provide service recommendations based on my needs.</w:t>
            </w:r>
          </w:p>
        </w:tc>
        <w:tc>
          <w:tcPr>
            <w:tcW w:w="397" w:type="dxa"/>
          </w:tcPr>
          <w:p w14:paraId="43B4D6E7" w14:textId="77777777" w:rsidR="00CC5B1B" w:rsidRDefault="00CC5B1B">
            <w:pPr>
              <w:spacing w:line="360" w:lineRule="auto"/>
              <w:rPr>
                <w:sz w:val="24"/>
                <w:szCs w:val="24"/>
              </w:rPr>
            </w:pPr>
          </w:p>
        </w:tc>
        <w:tc>
          <w:tcPr>
            <w:tcW w:w="430" w:type="dxa"/>
          </w:tcPr>
          <w:p w14:paraId="0BA53AB5" w14:textId="77777777" w:rsidR="00CC5B1B" w:rsidRDefault="00CC5B1B">
            <w:pPr>
              <w:spacing w:line="360" w:lineRule="auto"/>
              <w:rPr>
                <w:sz w:val="24"/>
                <w:szCs w:val="24"/>
              </w:rPr>
            </w:pPr>
          </w:p>
        </w:tc>
        <w:tc>
          <w:tcPr>
            <w:tcW w:w="430" w:type="dxa"/>
          </w:tcPr>
          <w:p w14:paraId="5CC9DC9D" w14:textId="77777777" w:rsidR="00CC5B1B" w:rsidRDefault="00CC5B1B">
            <w:pPr>
              <w:spacing w:line="360" w:lineRule="auto"/>
              <w:rPr>
                <w:sz w:val="24"/>
                <w:szCs w:val="24"/>
              </w:rPr>
            </w:pPr>
          </w:p>
        </w:tc>
        <w:tc>
          <w:tcPr>
            <w:tcW w:w="430" w:type="dxa"/>
          </w:tcPr>
          <w:p w14:paraId="472148FA" w14:textId="77777777" w:rsidR="00CC5B1B" w:rsidRDefault="00CC5B1B">
            <w:pPr>
              <w:spacing w:line="360" w:lineRule="auto"/>
              <w:rPr>
                <w:sz w:val="24"/>
                <w:szCs w:val="24"/>
              </w:rPr>
            </w:pPr>
          </w:p>
        </w:tc>
        <w:tc>
          <w:tcPr>
            <w:tcW w:w="472" w:type="dxa"/>
          </w:tcPr>
          <w:p w14:paraId="62F985C5" w14:textId="77777777" w:rsidR="00CC5B1B" w:rsidRDefault="00CC5B1B">
            <w:pPr>
              <w:spacing w:line="360" w:lineRule="auto"/>
              <w:rPr>
                <w:sz w:val="24"/>
                <w:szCs w:val="24"/>
              </w:rPr>
            </w:pPr>
          </w:p>
        </w:tc>
        <w:tc>
          <w:tcPr>
            <w:tcW w:w="377" w:type="dxa"/>
          </w:tcPr>
          <w:p w14:paraId="198DC670" w14:textId="77777777" w:rsidR="00CC5B1B" w:rsidRDefault="00CC5B1B">
            <w:pPr>
              <w:spacing w:line="360" w:lineRule="auto"/>
              <w:rPr>
                <w:sz w:val="24"/>
                <w:szCs w:val="24"/>
              </w:rPr>
            </w:pPr>
          </w:p>
        </w:tc>
        <w:tc>
          <w:tcPr>
            <w:tcW w:w="385" w:type="dxa"/>
          </w:tcPr>
          <w:p w14:paraId="6F02716E" w14:textId="77777777" w:rsidR="00CC5B1B" w:rsidRDefault="00CC5B1B">
            <w:pPr>
              <w:spacing w:line="360" w:lineRule="auto"/>
              <w:rPr>
                <w:sz w:val="24"/>
                <w:szCs w:val="24"/>
              </w:rPr>
            </w:pPr>
          </w:p>
        </w:tc>
      </w:tr>
      <w:tr w:rsidR="00CC5B1B" w14:paraId="731685AB" w14:textId="77777777">
        <w:trPr>
          <w:trHeight w:val="413"/>
        </w:trPr>
        <w:tc>
          <w:tcPr>
            <w:tcW w:w="571" w:type="dxa"/>
          </w:tcPr>
          <w:p w14:paraId="171F0953" w14:textId="77777777" w:rsidR="00CC5B1B" w:rsidRDefault="0089765D">
            <w:pPr>
              <w:spacing w:line="360" w:lineRule="auto"/>
              <w:jc w:val="center"/>
              <w:rPr>
                <w:sz w:val="24"/>
                <w:szCs w:val="24"/>
              </w:rPr>
            </w:pPr>
            <w:r>
              <w:rPr>
                <w:sz w:val="24"/>
                <w:szCs w:val="24"/>
              </w:rPr>
              <w:t>3.</w:t>
            </w:r>
          </w:p>
        </w:tc>
        <w:tc>
          <w:tcPr>
            <w:tcW w:w="4804" w:type="dxa"/>
          </w:tcPr>
          <w:p w14:paraId="1CB561F6" w14:textId="77777777" w:rsidR="00CC5B1B" w:rsidRDefault="0089765D">
            <w:pPr>
              <w:spacing w:line="360" w:lineRule="auto"/>
              <w:jc w:val="both"/>
              <w:rPr>
                <w:sz w:val="24"/>
                <w:szCs w:val="24"/>
              </w:rPr>
            </w:pPr>
            <w:r>
              <w:rPr>
                <w:sz w:val="24"/>
                <w:szCs w:val="24"/>
              </w:rPr>
              <w:t>Employees are willing to listen to my concerns.</w:t>
            </w:r>
          </w:p>
        </w:tc>
        <w:tc>
          <w:tcPr>
            <w:tcW w:w="397" w:type="dxa"/>
          </w:tcPr>
          <w:p w14:paraId="757BE5AB" w14:textId="77777777" w:rsidR="00CC5B1B" w:rsidRDefault="00CC5B1B">
            <w:pPr>
              <w:spacing w:line="360" w:lineRule="auto"/>
              <w:rPr>
                <w:sz w:val="24"/>
                <w:szCs w:val="24"/>
              </w:rPr>
            </w:pPr>
          </w:p>
        </w:tc>
        <w:tc>
          <w:tcPr>
            <w:tcW w:w="430" w:type="dxa"/>
          </w:tcPr>
          <w:p w14:paraId="2D26C004" w14:textId="77777777" w:rsidR="00CC5B1B" w:rsidRDefault="00CC5B1B">
            <w:pPr>
              <w:spacing w:line="360" w:lineRule="auto"/>
              <w:rPr>
                <w:sz w:val="24"/>
                <w:szCs w:val="24"/>
              </w:rPr>
            </w:pPr>
          </w:p>
        </w:tc>
        <w:tc>
          <w:tcPr>
            <w:tcW w:w="430" w:type="dxa"/>
          </w:tcPr>
          <w:p w14:paraId="42A12CB3" w14:textId="77777777" w:rsidR="00CC5B1B" w:rsidRDefault="00CC5B1B">
            <w:pPr>
              <w:spacing w:line="360" w:lineRule="auto"/>
              <w:rPr>
                <w:sz w:val="24"/>
                <w:szCs w:val="24"/>
              </w:rPr>
            </w:pPr>
          </w:p>
        </w:tc>
        <w:tc>
          <w:tcPr>
            <w:tcW w:w="430" w:type="dxa"/>
          </w:tcPr>
          <w:p w14:paraId="3C3CA14D" w14:textId="77777777" w:rsidR="00CC5B1B" w:rsidRDefault="00CC5B1B">
            <w:pPr>
              <w:spacing w:line="360" w:lineRule="auto"/>
              <w:rPr>
                <w:sz w:val="24"/>
                <w:szCs w:val="24"/>
              </w:rPr>
            </w:pPr>
          </w:p>
        </w:tc>
        <w:tc>
          <w:tcPr>
            <w:tcW w:w="472" w:type="dxa"/>
          </w:tcPr>
          <w:p w14:paraId="7D04CB61" w14:textId="77777777" w:rsidR="00CC5B1B" w:rsidRDefault="00CC5B1B">
            <w:pPr>
              <w:spacing w:line="360" w:lineRule="auto"/>
              <w:rPr>
                <w:sz w:val="24"/>
                <w:szCs w:val="24"/>
              </w:rPr>
            </w:pPr>
          </w:p>
        </w:tc>
        <w:tc>
          <w:tcPr>
            <w:tcW w:w="377" w:type="dxa"/>
          </w:tcPr>
          <w:p w14:paraId="3BFB4239" w14:textId="77777777" w:rsidR="00CC5B1B" w:rsidRDefault="00CC5B1B">
            <w:pPr>
              <w:spacing w:line="360" w:lineRule="auto"/>
              <w:rPr>
                <w:sz w:val="24"/>
                <w:szCs w:val="24"/>
              </w:rPr>
            </w:pPr>
          </w:p>
        </w:tc>
        <w:tc>
          <w:tcPr>
            <w:tcW w:w="385" w:type="dxa"/>
          </w:tcPr>
          <w:p w14:paraId="31285375" w14:textId="77777777" w:rsidR="00CC5B1B" w:rsidRDefault="00CC5B1B">
            <w:pPr>
              <w:spacing w:line="360" w:lineRule="auto"/>
              <w:rPr>
                <w:sz w:val="24"/>
                <w:szCs w:val="24"/>
              </w:rPr>
            </w:pPr>
          </w:p>
        </w:tc>
      </w:tr>
      <w:tr w:rsidR="00CC5B1B" w14:paraId="010BE44D" w14:textId="77777777">
        <w:trPr>
          <w:trHeight w:val="440"/>
        </w:trPr>
        <w:tc>
          <w:tcPr>
            <w:tcW w:w="571" w:type="dxa"/>
          </w:tcPr>
          <w:p w14:paraId="4212ECFA" w14:textId="77777777" w:rsidR="00CC5B1B" w:rsidRDefault="0089765D">
            <w:pPr>
              <w:spacing w:line="360" w:lineRule="auto"/>
              <w:jc w:val="center"/>
              <w:rPr>
                <w:sz w:val="24"/>
                <w:szCs w:val="24"/>
              </w:rPr>
            </w:pPr>
            <w:r>
              <w:rPr>
                <w:sz w:val="24"/>
                <w:szCs w:val="24"/>
              </w:rPr>
              <w:t>4.</w:t>
            </w:r>
          </w:p>
        </w:tc>
        <w:tc>
          <w:tcPr>
            <w:tcW w:w="4804" w:type="dxa"/>
          </w:tcPr>
          <w:p w14:paraId="6B1A1666" w14:textId="77777777" w:rsidR="00CC5B1B" w:rsidRDefault="0089765D">
            <w:pPr>
              <w:spacing w:line="360" w:lineRule="auto"/>
              <w:jc w:val="both"/>
              <w:rPr>
                <w:sz w:val="24"/>
                <w:szCs w:val="24"/>
              </w:rPr>
            </w:pPr>
            <w:r>
              <w:rPr>
                <w:sz w:val="24"/>
                <w:szCs w:val="24"/>
              </w:rPr>
              <w:t>Employees care about my satisfaction.</w:t>
            </w:r>
          </w:p>
        </w:tc>
        <w:tc>
          <w:tcPr>
            <w:tcW w:w="397" w:type="dxa"/>
          </w:tcPr>
          <w:p w14:paraId="62DA3041" w14:textId="77777777" w:rsidR="00CC5B1B" w:rsidRDefault="00CC5B1B">
            <w:pPr>
              <w:spacing w:line="360" w:lineRule="auto"/>
              <w:rPr>
                <w:sz w:val="24"/>
                <w:szCs w:val="24"/>
              </w:rPr>
            </w:pPr>
          </w:p>
        </w:tc>
        <w:tc>
          <w:tcPr>
            <w:tcW w:w="430" w:type="dxa"/>
          </w:tcPr>
          <w:p w14:paraId="677A0859" w14:textId="77777777" w:rsidR="00CC5B1B" w:rsidRDefault="00CC5B1B">
            <w:pPr>
              <w:spacing w:line="360" w:lineRule="auto"/>
              <w:rPr>
                <w:sz w:val="24"/>
                <w:szCs w:val="24"/>
              </w:rPr>
            </w:pPr>
          </w:p>
        </w:tc>
        <w:tc>
          <w:tcPr>
            <w:tcW w:w="430" w:type="dxa"/>
          </w:tcPr>
          <w:p w14:paraId="4F9F3D43" w14:textId="77777777" w:rsidR="00CC5B1B" w:rsidRDefault="00CC5B1B">
            <w:pPr>
              <w:spacing w:line="360" w:lineRule="auto"/>
              <w:rPr>
                <w:sz w:val="24"/>
                <w:szCs w:val="24"/>
              </w:rPr>
            </w:pPr>
          </w:p>
        </w:tc>
        <w:tc>
          <w:tcPr>
            <w:tcW w:w="430" w:type="dxa"/>
          </w:tcPr>
          <w:p w14:paraId="2AFE01A4" w14:textId="77777777" w:rsidR="00CC5B1B" w:rsidRDefault="00CC5B1B">
            <w:pPr>
              <w:spacing w:line="360" w:lineRule="auto"/>
              <w:rPr>
                <w:sz w:val="24"/>
                <w:szCs w:val="24"/>
              </w:rPr>
            </w:pPr>
          </w:p>
        </w:tc>
        <w:tc>
          <w:tcPr>
            <w:tcW w:w="472" w:type="dxa"/>
          </w:tcPr>
          <w:p w14:paraId="6D91C34C" w14:textId="77777777" w:rsidR="00CC5B1B" w:rsidRDefault="00CC5B1B">
            <w:pPr>
              <w:spacing w:line="360" w:lineRule="auto"/>
              <w:rPr>
                <w:sz w:val="24"/>
                <w:szCs w:val="24"/>
              </w:rPr>
            </w:pPr>
          </w:p>
        </w:tc>
        <w:tc>
          <w:tcPr>
            <w:tcW w:w="377" w:type="dxa"/>
          </w:tcPr>
          <w:p w14:paraId="0BFE28D5" w14:textId="77777777" w:rsidR="00CC5B1B" w:rsidRDefault="00CC5B1B">
            <w:pPr>
              <w:spacing w:line="360" w:lineRule="auto"/>
              <w:rPr>
                <w:sz w:val="24"/>
                <w:szCs w:val="24"/>
              </w:rPr>
            </w:pPr>
          </w:p>
        </w:tc>
        <w:tc>
          <w:tcPr>
            <w:tcW w:w="385" w:type="dxa"/>
          </w:tcPr>
          <w:p w14:paraId="30712E59" w14:textId="77777777" w:rsidR="00CC5B1B" w:rsidRDefault="00CC5B1B">
            <w:pPr>
              <w:spacing w:line="360" w:lineRule="auto"/>
              <w:rPr>
                <w:sz w:val="24"/>
                <w:szCs w:val="24"/>
              </w:rPr>
            </w:pPr>
          </w:p>
        </w:tc>
      </w:tr>
      <w:tr w:rsidR="00CC5B1B" w14:paraId="3C7B1EF7" w14:textId="77777777">
        <w:trPr>
          <w:trHeight w:val="710"/>
        </w:trPr>
        <w:tc>
          <w:tcPr>
            <w:tcW w:w="571" w:type="dxa"/>
          </w:tcPr>
          <w:p w14:paraId="40421AE4" w14:textId="77777777" w:rsidR="00CC5B1B" w:rsidRDefault="0089765D">
            <w:pPr>
              <w:spacing w:line="360" w:lineRule="auto"/>
              <w:jc w:val="center"/>
              <w:rPr>
                <w:sz w:val="24"/>
                <w:szCs w:val="24"/>
              </w:rPr>
            </w:pPr>
            <w:r>
              <w:rPr>
                <w:sz w:val="24"/>
                <w:szCs w:val="24"/>
              </w:rPr>
              <w:t>5.</w:t>
            </w:r>
          </w:p>
        </w:tc>
        <w:tc>
          <w:tcPr>
            <w:tcW w:w="4804" w:type="dxa"/>
          </w:tcPr>
          <w:p w14:paraId="430E6A28" w14:textId="77777777" w:rsidR="00CC5B1B" w:rsidRDefault="0089765D">
            <w:pPr>
              <w:spacing w:line="360" w:lineRule="auto"/>
              <w:jc w:val="both"/>
              <w:rPr>
                <w:sz w:val="24"/>
                <w:szCs w:val="24"/>
              </w:rPr>
            </w:pPr>
            <w:r>
              <w:rPr>
                <w:sz w:val="24"/>
                <w:szCs w:val="24"/>
              </w:rPr>
              <w:t>The bank focuses on building long-term relationships with me.</w:t>
            </w:r>
          </w:p>
        </w:tc>
        <w:tc>
          <w:tcPr>
            <w:tcW w:w="397" w:type="dxa"/>
          </w:tcPr>
          <w:p w14:paraId="1B0B50DB" w14:textId="77777777" w:rsidR="00CC5B1B" w:rsidRDefault="00CC5B1B">
            <w:pPr>
              <w:spacing w:line="360" w:lineRule="auto"/>
              <w:rPr>
                <w:sz w:val="24"/>
                <w:szCs w:val="24"/>
              </w:rPr>
            </w:pPr>
          </w:p>
        </w:tc>
        <w:tc>
          <w:tcPr>
            <w:tcW w:w="430" w:type="dxa"/>
          </w:tcPr>
          <w:p w14:paraId="1C29B09C" w14:textId="77777777" w:rsidR="00CC5B1B" w:rsidRDefault="00CC5B1B">
            <w:pPr>
              <w:spacing w:line="360" w:lineRule="auto"/>
              <w:rPr>
                <w:sz w:val="24"/>
                <w:szCs w:val="24"/>
              </w:rPr>
            </w:pPr>
          </w:p>
        </w:tc>
        <w:tc>
          <w:tcPr>
            <w:tcW w:w="430" w:type="dxa"/>
          </w:tcPr>
          <w:p w14:paraId="06691C5A" w14:textId="77777777" w:rsidR="00CC5B1B" w:rsidRDefault="00CC5B1B">
            <w:pPr>
              <w:spacing w:line="360" w:lineRule="auto"/>
              <w:rPr>
                <w:sz w:val="24"/>
                <w:szCs w:val="24"/>
              </w:rPr>
            </w:pPr>
          </w:p>
        </w:tc>
        <w:tc>
          <w:tcPr>
            <w:tcW w:w="430" w:type="dxa"/>
          </w:tcPr>
          <w:p w14:paraId="09716DB5" w14:textId="77777777" w:rsidR="00CC5B1B" w:rsidRDefault="00CC5B1B">
            <w:pPr>
              <w:spacing w:line="360" w:lineRule="auto"/>
              <w:rPr>
                <w:sz w:val="24"/>
                <w:szCs w:val="24"/>
              </w:rPr>
            </w:pPr>
          </w:p>
        </w:tc>
        <w:tc>
          <w:tcPr>
            <w:tcW w:w="472" w:type="dxa"/>
          </w:tcPr>
          <w:p w14:paraId="5F8A7764" w14:textId="77777777" w:rsidR="00CC5B1B" w:rsidRDefault="00CC5B1B">
            <w:pPr>
              <w:spacing w:line="360" w:lineRule="auto"/>
              <w:rPr>
                <w:sz w:val="24"/>
                <w:szCs w:val="24"/>
              </w:rPr>
            </w:pPr>
          </w:p>
        </w:tc>
        <w:tc>
          <w:tcPr>
            <w:tcW w:w="377" w:type="dxa"/>
          </w:tcPr>
          <w:p w14:paraId="5E1331D6" w14:textId="77777777" w:rsidR="00CC5B1B" w:rsidRDefault="00CC5B1B">
            <w:pPr>
              <w:spacing w:line="360" w:lineRule="auto"/>
              <w:rPr>
                <w:sz w:val="24"/>
                <w:szCs w:val="24"/>
              </w:rPr>
            </w:pPr>
          </w:p>
        </w:tc>
        <w:tc>
          <w:tcPr>
            <w:tcW w:w="385" w:type="dxa"/>
          </w:tcPr>
          <w:p w14:paraId="216BB7E9" w14:textId="77777777" w:rsidR="00CC5B1B" w:rsidRDefault="00CC5B1B">
            <w:pPr>
              <w:spacing w:line="360" w:lineRule="auto"/>
              <w:rPr>
                <w:sz w:val="24"/>
                <w:szCs w:val="24"/>
              </w:rPr>
            </w:pPr>
          </w:p>
        </w:tc>
      </w:tr>
      <w:tr w:rsidR="00CC5B1B" w14:paraId="09062409" w14:textId="77777777">
        <w:trPr>
          <w:trHeight w:val="440"/>
        </w:trPr>
        <w:tc>
          <w:tcPr>
            <w:tcW w:w="571" w:type="dxa"/>
          </w:tcPr>
          <w:p w14:paraId="5A5FC1D8" w14:textId="77777777" w:rsidR="00CC5B1B" w:rsidRDefault="0089765D">
            <w:pPr>
              <w:spacing w:line="360" w:lineRule="auto"/>
              <w:jc w:val="center"/>
              <w:rPr>
                <w:sz w:val="24"/>
                <w:szCs w:val="24"/>
              </w:rPr>
            </w:pPr>
            <w:r>
              <w:rPr>
                <w:sz w:val="24"/>
                <w:szCs w:val="24"/>
              </w:rPr>
              <w:t>6.</w:t>
            </w:r>
          </w:p>
        </w:tc>
        <w:tc>
          <w:tcPr>
            <w:tcW w:w="4804" w:type="dxa"/>
          </w:tcPr>
          <w:p w14:paraId="269C6CB0" w14:textId="77777777" w:rsidR="00CC5B1B" w:rsidRDefault="0089765D">
            <w:pPr>
              <w:spacing w:line="360" w:lineRule="auto"/>
              <w:jc w:val="both"/>
              <w:rPr>
                <w:sz w:val="24"/>
                <w:szCs w:val="24"/>
              </w:rPr>
            </w:pPr>
            <w:r>
              <w:rPr>
                <w:sz w:val="24"/>
                <w:szCs w:val="24"/>
              </w:rPr>
              <w:t>Customers are treated with respect by employees.</w:t>
            </w:r>
          </w:p>
        </w:tc>
        <w:tc>
          <w:tcPr>
            <w:tcW w:w="397" w:type="dxa"/>
          </w:tcPr>
          <w:p w14:paraId="5A026105" w14:textId="77777777" w:rsidR="00CC5B1B" w:rsidRDefault="00CC5B1B">
            <w:pPr>
              <w:spacing w:line="360" w:lineRule="auto"/>
              <w:rPr>
                <w:sz w:val="24"/>
                <w:szCs w:val="24"/>
              </w:rPr>
            </w:pPr>
          </w:p>
        </w:tc>
        <w:tc>
          <w:tcPr>
            <w:tcW w:w="430" w:type="dxa"/>
          </w:tcPr>
          <w:p w14:paraId="2850E8CA" w14:textId="77777777" w:rsidR="00CC5B1B" w:rsidRDefault="00CC5B1B">
            <w:pPr>
              <w:spacing w:line="360" w:lineRule="auto"/>
              <w:rPr>
                <w:sz w:val="24"/>
                <w:szCs w:val="24"/>
              </w:rPr>
            </w:pPr>
          </w:p>
        </w:tc>
        <w:tc>
          <w:tcPr>
            <w:tcW w:w="430" w:type="dxa"/>
          </w:tcPr>
          <w:p w14:paraId="42FF5D68" w14:textId="77777777" w:rsidR="00CC5B1B" w:rsidRDefault="00CC5B1B">
            <w:pPr>
              <w:spacing w:line="360" w:lineRule="auto"/>
              <w:rPr>
                <w:sz w:val="24"/>
                <w:szCs w:val="24"/>
              </w:rPr>
            </w:pPr>
          </w:p>
        </w:tc>
        <w:tc>
          <w:tcPr>
            <w:tcW w:w="430" w:type="dxa"/>
          </w:tcPr>
          <w:p w14:paraId="59AF3852" w14:textId="77777777" w:rsidR="00CC5B1B" w:rsidRDefault="00CC5B1B">
            <w:pPr>
              <w:spacing w:line="360" w:lineRule="auto"/>
              <w:rPr>
                <w:sz w:val="24"/>
                <w:szCs w:val="24"/>
              </w:rPr>
            </w:pPr>
          </w:p>
        </w:tc>
        <w:tc>
          <w:tcPr>
            <w:tcW w:w="472" w:type="dxa"/>
          </w:tcPr>
          <w:p w14:paraId="32107DF4" w14:textId="77777777" w:rsidR="00CC5B1B" w:rsidRDefault="00CC5B1B">
            <w:pPr>
              <w:spacing w:line="360" w:lineRule="auto"/>
              <w:rPr>
                <w:sz w:val="24"/>
                <w:szCs w:val="24"/>
              </w:rPr>
            </w:pPr>
          </w:p>
        </w:tc>
        <w:tc>
          <w:tcPr>
            <w:tcW w:w="377" w:type="dxa"/>
          </w:tcPr>
          <w:p w14:paraId="3DBCBD27" w14:textId="77777777" w:rsidR="00CC5B1B" w:rsidRDefault="00CC5B1B">
            <w:pPr>
              <w:spacing w:line="360" w:lineRule="auto"/>
              <w:rPr>
                <w:sz w:val="24"/>
                <w:szCs w:val="24"/>
              </w:rPr>
            </w:pPr>
          </w:p>
        </w:tc>
        <w:tc>
          <w:tcPr>
            <w:tcW w:w="385" w:type="dxa"/>
          </w:tcPr>
          <w:p w14:paraId="0CB14DE6" w14:textId="77777777" w:rsidR="00CC5B1B" w:rsidRDefault="00CC5B1B">
            <w:pPr>
              <w:spacing w:line="360" w:lineRule="auto"/>
              <w:rPr>
                <w:sz w:val="24"/>
                <w:szCs w:val="24"/>
              </w:rPr>
            </w:pPr>
          </w:p>
        </w:tc>
      </w:tr>
      <w:tr w:rsidR="00CC5B1B" w14:paraId="011BAA1F" w14:textId="77777777">
        <w:trPr>
          <w:trHeight w:val="377"/>
        </w:trPr>
        <w:tc>
          <w:tcPr>
            <w:tcW w:w="571" w:type="dxa"/>
          </w:tcPr>
          <w:p w14:paraId="4BA11894" w14:textId="77777777" w:rsidR="00CC5B1B" w:rsidRDefault="0089765D">
            <w:pPr>
              <w:spacing w:line="360" w:lineRule="auto"/>
              <w:jc w:val="center"/>
              <w:rPr>
                <w:sz w:val="24"/>
                <w:szCs w:val="24"/>
              </w:rPr>
            </w:pPr>
            <w:r>
              <w:rPr>
                <w:sz w:val="24"/>
                <w:szCs w:val="24"/>
              </w:rPr>
              <w:t>7.</w:t>
            </w:r>
          </w:p>
        </w:tc>
        <w:tc>
          <w:tcPr>
            <w:tcW w:w="4804" w:type="dxa"/>
          </w:tcPr>
          <w:p w14:paraId="7E38BF27" w14:textId="77777777" w:rsidR="00CC5B1B" w:rsidRDefault="0089765D">
            <w:pPr>
              <w:spacing w:line="360" w:lineRule="auto"/>
              <w:jc w:val="both"/>
              <w:rPr>
                <w:sz w:val="24"/>
                <w:szCs w:val="24"/>
              </w:rPr>
            </w:pPr>
            <w:r>
              <w:rPr>
                <w:sz w:val="24"/>
                <w:szCs w:val="24"/>
              </w:rPr>
              <w:t>The bank adapts its services based on my needs.</w:t>
            </w:r>
          </w:p>
        </w:tc>
        <w:tc>
          <w:tcPr>
            <w:tcW w:w="397" w:type="dxa"/>
          </w:tcPr>
          <w:p w14:paraId="620A2FC1" w14:textId="77777777" w:rsidR="00CC5B1B" w:rsidRDefault="00CC5B1B">
            <w:pPr>
              <w:spacing w:line="360" w:lineRule="auto"/>
              <w:rPr>
                <w:sz w:val="24"/>
                <w:szCs w:val="24"/>
              </w:rPr>
            </w:pPr>
          </w:p>
        </w:tc>
        <w:tc>
          <w:tcPr>
            <w:tcW w:w="430" w:type="dxa"/>
          </w:tcPr>
          <w:p w14:paraId="3BD6F13B" w14:textId="77777777" w:rsidR="00CC5B1B" w:rsidRDefault="00CC5B1B">
            <w:pPr>
              <w:spacing w:line="360" w:lineRule="auto"/>
              <w:rPr>
                <w:sz w:val="24"/>
                <w:szCs w:val="24"/>
              </w:rPr>
            </w:pPr>
          </w:p>
        </w:tc>
        <w:tc>
          <w:tcPr>
            <w:tcW w:w="430" w:type="dxa"/>
          </w:tcPr>
          <w:p w14:paraId="3FF13069" w14:textId="77777777" w:rsidR="00CC5B1B" w:rsidRDefault="00CC5B1B">
            <w:pPr>
              <w:spacing w:line="360" w:lineRule="auto"/>
              <w:rPr>
                <w:sz w:val="24"/>
                <w:szCs w:val="24"/>
              </w:rPr>
            </w:pPr>
          </w:p>
        </w:tc>
        <w:tc>
          <w:tcPr>
            <w:tcW w:w="430" w:type="dxa"/>
          </w:tcPr>
          <w:p w14:paraId="22DB0D07" w14:textId="77777777" w:rsidR="00CC5B1B" w:rsidRDefault="00CC5B1B">
            <w:pPr>
              <w:spacing w:line="360" w:lineRule="auto"/>
              <w:rPr>
                <w:sz w:val="24"/>
                <w:szCs w:val="24"/>
              </w:rPr>
            </w:pPr>
          </w:p>
        </w:tc>
        <w:tc>
          <w:tcPr>
            <w:tcW w:w="472" w:type="dxa"/>
          </w:tcPr>
          <w:p w14:paraId="488F9A10" w14:textId="77777777" w:rsidR="00CC5B1B" w:rsidRDefault="00CC5B1B">
            <w:pPr>
              <w:spacing w:line="360" w:lineRule="auto"/>
              <w:rPr>
                <w:sz w:val="24"/>
                <w:szCs w:val="24"/>
              </w:rPr>
            </w:pPr>
          </w:p>
        </w:tc>
        <w:tc>
          <w:tcPr>
            <w:tcW w:w="377" w:type="dxa"/>
          </w:tcPr>
          <w:p w14:paraId="48162D75" w14:textId="77777777" w:rsidR="00CC5B1B" w:rsidRDefault="00CC5B1B">
            <w:pPr>
              <w:spacing w:line="360" w:lineRule="auto"/>
              <w:rPr>
                <w:sz w:val="24"/>
                <w:szCs w:val="24"/>
              </w:rPr>
            </w:pPr>
          </w:p>
        </w:tc>
        <w:tc>
          <w:tcPr>
            <w:tcW w:w="385" w:type="dxa"/>
          </w:tcPr>
          <w:p w14:paraId="15DAAC96" w14:textId="77777777" w:rsidR="00CC5B1B" w:rsidRDefault="00CC5B1B">
            <w:pPr>
              <w:spacing w:line="360" w:lineRule="auto"/>
              <w:rPr>
                <w:sz w:val="24"/>
                <w:szCs w:val="24"/>
              </w:rPr>
            </w:pPr>
          </w:p>
        </w:tc>
      </w:tr>
      <w:tr w:rsidR="00CC5B1B" w14:paraId="7B154CA9" w14:textId="77777777">
        <w:trPr>
          <w:trHeight w:val="575"/>
        </w:trPr>
        <w:tc>
          <w:tcPr>
            <w:tcW w:w="571" w:type="dxa"/>
          </w:tcPr>
          <w:p w14:paraId="1D5A2082" w14:textId="77777777" w:rsidR="00CC5B1B" w:rsidRDefault="00CC5B1B">
            <w:pPr>
              <w:spacing w:line="360" w:lineRule="auto"/>
              <w:jc w:val="center"/>
              <w:rPr>
                <w:b/>
                <w:bCs/>
                <w:sz w:val="24"/>
                <w:szCs w:val="24"/>
              </w:rPr>
            </w:pPr>
          </w:p>
        </w:tc>
        <w:tc>
          <w:tcPr>
            <w:tcW w:w="4804" w:type="dxa"/>
            <w:vAlign w:val="center"/>
          </w:tcPr>
          <w:p w14:paraId="259DEC61" w14:textId="77777777" w:rsidR="00CC5B1B" w:rsidRDefault="0089765D">
            <w:pPr>
              <w:spacing w:line="360" w:lineRule="auto"/>
              <w:jc w:val="center"/>
              <w:rPr>
                <w:b/>
                <w:bCs/>
                <w:sz w:val="24"/>
                <w:szCs w:val="24"/>
              </w:rPr>
            </w:pPr>
            <w:r>
              <w:rPr>
                <w:b/>
                <w:bCs/>
                <w:sz w:val="24"/>
                <w:szCs w:val="24"/>
              </w:rPr>
              <w:t>Knowledge Management</w:t>
            </w:r>
          </w:p>
        </w:tc>
        <w:tc>
          <w:tcPr>
            <w:tcW w:w="397" w:type="dxa"/>
            <w:vAlign w:val="center"/>
          </w:tcPr>
          <w:p w14:paraId="3681F95A" w14:textId="77777777" w:rsidR="00CC5B1B" w:rsidRDefault="0089765D">
            <w:pPr>
              <w:spacing w:line="360" w:lineRule="auto"/>
              <w:jc w:val="center"/>
              <w:rPr>
                <w:b/>
                <w:bCs/>
                <w:sz w:val="24"/>
                <w:szCs w:val="24"/>
              </w:rPr>
            </w:pPr>
            <w:r>
              <w:rPr>
                <w:b/>
                <w:bCs/>
                <w:sz w:val="24"/>
                <w:szCs w:val="24"/>
              </w:rPr>
              <w:t>1</w:t>
            </w:r>
          </w:p>
        </w:tc>
        <w:tc>
          <w:tcPr>
            <w:tcW w:w="430" w:type="dxa"/>
            <w:vAlign w:val="center"/>
          </w:tcPr>
          <w:p w14:paraId="3347C50E" w14:textId="77777777" w:rsidR="00CC5B1B" w:rsidRDefault="0089765D">
            <w:pPr>
              <w:spacing w:line="360" w:lineRule="auto"/>
              <w:jc w:val="center"/>
              <w:rPr>
                <w:b/>
                <w:bCs/>
                <w:sz w:val="24"/>
                <w:szCs w:val="24"/>
              </w:rPr>
            </w:pPr>
            <w:r>
              <w:rPr>
                <w:b/>
                <w:bCs/>
                <w:sz w:val="24"/>
                <w:szCs w:val="24"/>
              </w:rPr>
              <w:t>2</w:t>
            </w:r>
          </w:p>
        </w:tc>
        <w:tc>
          <w:tcPr>
            <w:tcW w:w="430" w:type="dxa"/>
            <w:vAlign w:val="center"/>
          </w:tcPr>
          <w:p w14:paraId="635F73AA" w14:textId="77777777" w:rsidR="00CC5B1B" w:rsidRDefault="0089765D">
            <w:pPr>
              <w:spacing w:line="360" w:lineRule="auto"/>
              <w:jc w:val="center"/>
              <w:rPr>
                <w:b/>
                <w:bCs/>
                <w:sz w:val="24"/>
                <w:szCs w:val="24"/>
              </w:rPr>
            </w:pPr>
            <w:r>
              <w:rPr>
                <w:b/>
                <w:bCs/>
                <w:sz w:val="24"/>
                <w:szCs w:val="24"/>
              </w:rPr>
              <w:t>3</w:t>
            </w:r>
          </w:p>
        </w:tc>
        <w:tc>
          <w:tcPr>
            <w:tcW w:w="430" w:type="dxa"/>
            <w:vAlign w:val="center"/>
          </w:tcPr>
          <w:p w14:paraId="5FE528D5" w14:textId="77777777" w:rsidR="00CC5B1B" w:rsidRDefault="0089765D">
            <w:pPr>
              <w:spacing w:line="360" w:lineRule="auto"/>
              <w:jc w:val="center"/>
              <w:rPr>
                <w:b/>
                <w:bCs/>
                <w:sz w:val="24"/>
                <w:szCs w:val="24"/>
              </w:rPr>
            </w:pPr>
            <w:r>
              <w:rPr>
                <w:b/>
                <w:bCs/>
                <w:sz w:val="24"/>
                <w:szCs w:val="24"/>
              </w:rPr>
              <w:t>4</w:t>
            </w:r>
          </w:p>
        </w:tc>
        <w:tc>
          <w:tcPr>
            <w:tcW w:w="472" w:type="dxa"/>
            <w:vAlign w:val="center"/>
          </w:tcPr>
          <w:p w14:paraId="755C58AE" w14:textId="77777777" w:rsidR="00CC5B1B" w:rsidRDefault="0089765D">
            <w:pPr>
              <w:spacing w:line="360" w:lineRule="auto"/>
              <w:jc w:val="center"/>
              <w:rPr>
                <w:b/>
                <w:bCs/>
                <w:sz w:val="24"/>
                <w:szCs w:val="24"/>
              </w:rPr>
            </w:pPr>
            <w:r>
              <w:rPr>
                <w:b/>
                <w:bCs/>
                <w:sz w:val="24"/>
                <w:szCs w:val="24"/>
              </w:rPr>
              <w:t>5</w:t>
            </w:r>
          </w:p>
        </w:tc>
        <w:tc>
          <w:tcPr>
            <w:tcW w:w="377" w:type="dxa"/>
            <w:vAlign w:val="center"/>
          </w:tcPr>
          <w:p w14:paraId="72C2FB3A" w14:textId="77777777" w:rsidR="00CC5B1B" w:rsidRDefault="0089765D">
            <w:pPr>
              <w:spacing w:line="360" w:lineRule="auto"/>
              <w:jc w:val="center"/>
              <w:rPr>
                <w:b/>
                <w:bCs/>
                <w:sz w:val="24"/>
                <w:szCs w:val="24"/>
              </w:rPr>
            </w:pPr>
            <w:r>
              <w:rPr>
                <w:b/>
                <w:bCs/>
                <w:sz w:val="24"/>
                <w:szCs w:val="24"/>
              </w:rPr>
              <w:t>6</w:t>
            </w:r>
          </w:p>
        </w:tc>
        <w:tc>
          <w:tcPr>
            <w:tcW w:w="385" w:type="dxa"/>
            <w:vAlign w:val="center"/>
          </w:tcPr>
          <w:p w14:paraId="3D2CCF31" w14:textId="77777777" w:rsidR="00CC5B1B" w:rsidRDefault="0089765D">
            <w:pPr>
              <w:spacing w:line="360" w:lineRule="auto"/>
              <w:jc w:val="center"/>
              <w:rPr>
                <w:b/>
                <w:bCs/>
                <w:sz w:val="24"/>
                <w:szCs w:val="24"/>
              </w:rPr>
            </w:pPr>
            <w:r>
              <w:rPr>
                <w:b/>
                <w:bCs/>
                <w:sz w:val="24"/>
                <w:szCs w:val="24"/>
              </w:rPr>
              <w:t>7</w:t>
            </w:r>
          </w:p>
        </w:tc>
      </w:tr>
      <w:tr w:rsidR="00CC5B1B" w14:paraId="30B7FA78" w14:textId="77777777">
        <w:trPr>
          <w:trHeight w:val="755"/>
        </w:trPr>
        <w:tc>
          <w:tcPr>
            <w:tcW w:w="571" w:type="dxa"/>
          </w:tcPr>
          <w:p w14:paraId="7B2AE2A2" w14:textId="77777777" w:rsidR="00CC5B1B" w:rsidRDefault="0089765D">
            <w:pPr>
              <w:spacing w:line="360" w:lineRule="auto"/>
              <w:jc w:val="center"/>
              <w:rPr>
                <w:sz w:val="24"/>
                <w:szCs w:val="24"/>
              </w:rPr>
            </w:pPr>
            <w:r>
              <w:rPr>
                <w:sz w:val="24"/>
                <w:szCs w:val="24"/>
              </w:rPr>
              <w:t>1.</w:t>
            </w:r>
          </w:p>
        </w:tc>
        <w:tc>
          <w:tcPr>
            <w:tcW w:w="4804" w:type="dxa"/>
          </w:tcPr>
          <w:p w14:paraId="374548C7" w14:textId="77777777" w:rsidR="00CC5B1B" w:rsidRDefault="0089765D">
            <w:pPr>
              <w:spacing w:line="360" w:lineRule="auto"/>
              <w:jc w:val="both"/>
              <w:rPr>
                <w:sz w:val="24"/>
                <w:szCs w:val="24"/>
              </w:rPr>
            </w:pPr>
            <w:r>
              <w:rPr>
                <w:sz w:val="24"/>
                <w:szCs w:val="24"/>
              </w:rPr>
              <w:t>Employees have sufficient knowledge about bank products and services.</w:t>
            </w:r>
          </w:p>
        </w:tc>
        <w:tc>
          <w:tcPr>
            <w:tcW w:w="397" w:type="dxa"/>
          </w:tcPr>
          <w:p w14:paraId="7805D1BB" w14:textId="77777777" w:rsidR="00CC5B1B" w:rsidRDefault="00CC5B1B">
            <w:pPr>
              <w:spacing w:line="360" w:lineRule="auto"/>
              <w:rPr>
                <w:sz w:val="24"/>
                <w:szCs w:val="24"/>
              </w:rPr>
            </w:pPr>
          </w:p>
        </w:tc>
        <w:tc>
          <w:tcPr>
            <w:tcW w:w="430" w:type="dxa"/>
          </w:tcPr>
          <w:p w14:paraId="124BF22A" w14:textId="77777777" w:rsidR="00CC5B1B" w:rsidRDefault="00CC5B1B">
            <w:pPr>
              <w:spacing w:line="360" w:lineRule="auto"/>
              <w:rPr>
                <w:sz w:val="24"/>
                <w:szCs w:val="24"/>
              </w:rPr>
            </w:pPr>
          </w:p>
        </w:tc>
        <w:tc>
          <w:tcPr>
            <w:tcW w:w="430" w:type="dxa"/>
          </w:tcPr>
          <w:p w14:paraId="0695F939" w14:textId="77777777" w:rsidR="00CC5B1B" w:rsidRDefault="00CC5B1B">
            <w:pPr>
              <w:spacing w:line="360" w:lineRule="auto"/>
              <w:rPr>
                <w:sz w:val="24"/>
                <w:szCs w:val="24"/>
              </w:rPr>
            </w:pPr>
          </w:p>
        </w:tc>
        <w:tc>
          <w:tcPr>
            <w:tcW w:w="430" w:type="dxa"/>
          </w:tcPr>
          <w:p w14:paraId="4286A984" w14:textId="77777777" w:rsidR="00CC5B1B" w:rsidRDefault="00CC5B1B">
            <w:pPr>
              <w:spacing w:line="360" w:lineRule="auto"/>
              <w:rPr>
                <w:sz w:val="24"/>
                <w:szCs w:val="24"/>
              </w:rPr>
            </w:pPr>
          </w:p>
        </w:tc>
        <w:tc>
          <w:tcPr>
            <w:tcW w:w="472" w:type="dxa"/>
          </w:tcPr>
          <w:p w14:paraId="4322146E" w14:textId="77777777" w:rsidR="00CC5B1B" w:rsidRDefault="00CC5B1B">
            <w:pPr>
              <w:spacing w:line="360" w:lineRule="auto"/>
              <w:rPr>
                <w:sz w:val="24"/>
                <w:szCs w:val="24"/>
              </w:rPr>
            </w:pPr>
          </w:p>
        </w:tc>
        <w:tc>
          <w:tcPr>
            <w:tcW w:w="377" w:type="dxa"/>
          </w:tcPr>
          <w:p w14:paraId="0D7693E2" w14:textId="77777777" w:rsidR="00CC5B1B" w:rsidRDefault="00CC5B1B">
            <w:pPr>
              <w:spacing w:line="360" w:lineRule="auto"/>
              <w:rPr>
                <w:sz w:val="24"/>
                <w:szCs w:val="24"/>
              </w:rPr>
            </w:pPr>
          </w:p>
        </w:tc>
        <w:tc>
          <w:tcPr>
            <w:tcW w:w="385" w:type="dxa"/>
          </w:tcPr>
          <w:p w14:paraId="1914095D" w14:textId="77777777" w:rsidR="00CC5B1B" w:rsidRDefault="00CC5B1B">
            <w:pPr>
              <w:spacing w:line="360" w:lineRule="auto"/>
              <w:rPr>
                <w:sz w:val="24"/>
                <w:szCs w:val="24"/>
              </w:rPr>
            </w:pPr>
          </w:p>
        </w:tc>
      </w:tr>
      <w:tr w:rsidR="00CC5B1B" w14:paraId="6C0EA3CF" w14:textId="77777777">
        <w:tc>
          <w:tcPr>
            <w:tcW w:w="571" w:type="dxa"/>
          </w:tcPr>
          <w:p w14:paraId="1D10A497" w14:textId="77777777" w:rsidR="00CC5B1B" w:rsidRDefault="0089765D">
            <w:pPr>
              <w:spacing w:line="360" w:lineRule="auto"/>
              <w:jc w:val="center"/>
              <w:rPr>
                <w:sz w:val="24"/>
                <w:szCs w:val="24"/>
              </w:rPr>
            </w:pPr>
            <w:r>
              <w:rPr>
                <w:sz w:val="24"/>
                <w:szCs w:val="24"/>
              </w:rPr>
              <w:t>2.</w:t>
            </w:r>
          </w:p>
        </w:tc>
        <w:tc>
          <w:tcPr>
            <w:tcW w:w="4804" w:type="dxa"/>
          </w:tcPr>
          <w:p w14:paraId="2286E3EA" w14:textId="77777777" w:rsidR="00CC5B1B" w:rsidRDefault="0089765D">
            <w:pPr>
              <w:spacing w:line="360" w:lineRule="auto"/>
              <w:jc w:val="both"/>
              <w:rPr>
                <w:sz w:val="24"/>
                <w:szCs w:val="24"/>
              </w:rPr>
            </w:pPr>
            <w:r>
              <w:rPr>
                <w:sz w:val="24"/>
                <w:szCs w:val="24"/>
              </w:rPr>
              <w:t>Employees provide accurate information to customers.</w:t>
            </w:r>
          </w:p>
        </w:tc>
        <w:tc>
          <w:tcPr>
            <w:tcW w:w="397" w:type="dxa"/>
          </w:tcPr>
          <w:p w14:paraId="2BE23E2F" w14:textId="77777777" w:rsidR="00CC5B1B" w:rsidRDefault="00CC5B1B">
            <w:pPr>
              <w:spacing w:line="360" w:lineRule="auto"/>
              <w:rPr>
                <w:sz w:val="24"/>
                <w:szCs w:val="24"/>
              </w:rPr>
            </w:pPr>
          </w:p>
        </w:tc>
        <w:tc>
          <w:tcPr>
            <w:tcW w:w="430" w:type="dxa"/>
          </w:tcPr>
          <w:p w14:paraId="21785111" w14:textId="77777777" w:rsidR="00CC5B1B" w:rsidRDefault="00CC5B1B">
            <w:pPr>
              <w:spacing w:line="360" w:lineRule="auto"/>
              <w:rPr>
                <w:sz w:val="24"/>
                <w:szCs w:val="24"/>
              </w:rPr>
            </w:pPr>
          </w:p>
        </w:tc>
        <w:tc>
          <w:tcPr>
            <w:tcW w:w="430" w:type="dxa"/>
          </w:tcPr>
          <w:p w14:paraId="1FCAB14D" w14:textId="77777777" w:rsidR="00CC5B1B" w:rsidRDefault="00CC5B1B">
            <w:pPr>
              <w:spacing w:line="360" w:lineRule="auto"/>
              <w:rPr>
                <w:sz w:val="24"/>
                <w:szCs w:val="24"/>
              </w:rPr>
            </w:pPr>
          </w:p>
        </w:tc>
        <w:tc>
          <w:tcPr>
            <w:tcW w:w="430" w:type="dxa"/>
          </w:tcPr>
          <w:p w14:paraId="3E008C52" w14:textId="77777777" w:rsidR="00CC5B1B" w:rsidRDefault="00CC5B1B">
            <w:pPr>
              <w:spacing w:line="360" w:lineRule="auto"/>
              <w:rPr>
                <w:sz w:val="24"/>
                <w:szCs w:val="24"/>
              </w:rPr>
            </w:pPr>
          </w:p>
        </w:tc>
        <w:tc>
          <w:tcPr>
            <w:tcW w:w="472" w:type="dxa"/>
          </w:tcPr>
          <w:p w14:paraId="36140C38" w14:textId="77777777" w:rsidR="00CC5B1B" w:rsidRDefault="00CC5B1B">
            <w:pPr>
              <w:spacing w:line="360" w:lineRule="auto"/>
              <w:rPr>
                <w:sz w:val="24"/>
                <w:szCs w:val="24"/>
              </w:rPr>
            </w:pPr>
          </w:p>
        </w:tc>
        <w:tc>
          <w:tcPr>
            <w:tcW w:w="377" w:type="dxa"/>
          </w:tcPr>
          <w:p w14:paraId="3A257F6F" w14:textId="77777777" w:rsidR="00CC5B1B" w:rsidRDefault="00CC5B1B">
            <w:pPr>
              <w:spacing w:line="360" w:lineRule="auto"/>
              <w:rPr>
                <w:sz w:val="24"/>
                <w:szCs w:val="24"/>
              </w:rPr>
            </w:pPr>
          </w:p>
        </w:tc>
        <w:tc>
          <w:tcPr>
            <w:tcW w:w="385" w:type="dxa"/>
          </w:tcPr>
          <w:p w14:paraId="4B969CEA" w14:textId="77777777" w:rsidR="00CC5B1B" w:rsidRDefault="00CC5B1B">
            <w:pPr>
              <w:spacing w:line="360" w:lineRule="auto"/>
              <w:rPr>
                <w:sz w:val="24"/>
                <w:szCs w:val="24"/>
              </w:rPr>
            </w:pPr>
          </w:p>
        </w:tc>
      </w:tr>
      <w:tr w:rsidR="00CC5B1B" w14:paraId="4DB730B3" w14:textId="77777777">
        <w:tc>
          <w:tcPr>
            <w:tcW w:w="571" w:type="dxa"/>
          </w:tcPr>
          <w:p w14:paraId="08AF1E22" w14:textId="77777777" w:rsidR="00CC5B1B" w:rsidRDefault="0089765D">
            <w:pPr>
              <w:spacing w:line="360" w:lineRule="auto"/>
              <w:jc w:val="center"/>
              <w:rPr>
                <w:sz w:val="24"/>
                <w:szCs w:val="24"/>
              </w:rPr>
            </w:pPr>
            <w:r>
              <w:rPr>
                <w:sz w:val="24"/>
                <w:szCs w:val="24"/>
              </w:rPr>
              <w:t>3.</w:t>
            </w:r>
          </w:p>
        </w:tc>
        <w:tc>
          <w:tcPr>
            <w:tcW w:w="4804" w:type="dxa"/>
          </w:tcPr>
          <w:p w14:paraId="4123C16A" w14:textId="77777777" w:rsidR="00CC5B1B" w:rsidRDefault="0089765D">
            <w:pPr>
              <w:spacing w:line="360" w:lineRule="auto"/>
              <w:jc w:val="both"/>
              <w:rPr>
                <w:sz w:val="24"/>
                <w:szCs w:val="24"/>
              </w:rPr>
            </w:pPr>
            <w:r>
              <w:rPr>
                <w:sz w:val="24"/>
                <w:szCs w:val="24"/>
              </w:rPr>
              <w:t>Employees can clearly explain banking services.</w:t>
            </w:r>
          </w:p>
        </w:tc>
        <w:tc>
          <w:tcPr>
            <w:tcW w:w="397" w:type="dxa"/>
          </w:tcPr>
          <w:p w14:paraId="13BFC8CA" w14:textId="77777777" w:rsidR="00CC5B1B" w:rsidRDefault="00CC5B1B">
            <w:pPr>
              <w:spacing w:line="360" w:lineRule="auto"/>
              <w:rPr>
                <w:sz w:val="24"/>
                <w:szCs w:val="24"/>
              </w:rPr>
            </w:pPr>
          </w:p>
        </w:tc>
        <w:tc>
          <w:tcPr>
            <w:tcW w:w="430" w:type="dxa"/>
          </w:tcPr>
          <w:p w14:paraId="3F86B996" w14:textId="77777777" w:rsidR="00CC5B1B" w:rsidRDefault="00CC5B1B">
            <w:pPr>
              <w:spacing w:line="360" w:lineRule="auto"/>
              <w:rPr>
                <w:sz w:val="24"/>
                <w:szCs w:val="24"/>
              </w:rPr>
            </w:pPr>
          </w:p>
        </w:tc>
        <w:tc>
          <w:tcPr>
            <w:tcW w:w="430" w:type="dxa"/>
          </w:tcPr>
          <w:p w14:paraId="2E8A7EEB" w14:textId="77777777" w:rsidR="00CC5B1B" w:rsidRDefault="00CC5B1B">
            <w:pPr>
              <w:spacing w:line="360" w:lineRule="auto"/>
              <w:rPr>
                <w:sz w:val="24"/>
                <w:szCs w:val="24"/>
              </w:rPr>
            </w:pPr>
          </w:p>
        </w:tc>
        <w:tc>
          <w:tcPr>
            <w:tcW w:w="430" w:type="dxa"/>
          </w:tcPr>
          <w:p w14:paraId="1233C588" w14:textId="77777777" w:rsidR="00CC5B1B" w:rsidRDefault="00CC5B1B">
            <w:pPr>
              <w:spacing w:line="360" w:lineRule="auto"/>
              <w:rPr>
                <w:sz w:val="24"/>
                <w:szCs w:val="24"/>
              </w:rPr>
            </w:pPr>
          </w:p>
        </w:tc>
        <w:tc>
          <w:tcPr>
            <w:tcW w:w="472" w:type="dxa"/>
          </w:tcPr>
          <w:p w14:paraId="672DA2CF" w14:textId="77777777" w:rsidR="00CC5B1B" w:rsidRDefault="00CC5B1B">
            <w:pPr>
              <w:spacing w:line="360" w:lineRule="auto"/>
              <w:rPr>
                <w:sz w:val="24"/>
                <w:szCs w:val="24"/>
              </w:rPr>
            </w:pPr>
          </w:p>
        </w:tc>
        <w:tc>
          <w:tcPr>
            <w:tcW w:w="377" w:type="dxa"/>
          </w:tcPr>
          <w:p w14:paraId="5CCBC613" w14:textId="77777777" w:rsidR="00CC5B1B" w:rsidRDefault="00CC5B1B">
            <w:pPr>
              <w:spacing w:line="360" w:lineRule="auto"/>
              <w:rPr>
                <w:sz w:val="24"/>
                <w:szCs w:val="24"/>
              </w:rPr>
            </w:pPr>
          </w:p>
        </w:tc>
        <w:tc>
          <w:tcPr>
            <w:tcW w:w="385" w:type="dxa"/>
          </w:tcPr>
          <w:p w14:paraId="107AAFCE" w14:textId="77777777" w:rsidR="00CC5B1B" w:rsidRDefault="00CC5B1B">
            <w:pPr>
              <w:spacing w:line="360" w:lineRule="auto"/>
              <w:rPr>
                <w:sz w:val="24"/>
                <w:szCs w:val="24"/>
              </w:rPr>
            </w:pPr>
          </w:p>
        </w:tc>
      </w:tr>
      <w:tr w:rsidR="00CC5B1B" w14:paraId="3675B1DC" w14:textId="77777777">
        <w:tc>
          <w:tcPr>
            <w:tcW w:w="571" w:type="dxa"/>
          </w:tcPr>
          <w:p w14:paraId="07D42C15" w14:textId="77777777" w:rsidR="00CC5B1B" w:rsidRDefault="0089765D">
            <w:pPr>
              <w:spacing w:line="360" w:lineRule="auto"/>
              <w:jc w:val="center"/>
              <w:rPr>
                <w:sz w:val="24"/>
                <w:szCs w:val="24"/>
              </w:rPr>
            </w:pPr>
            <w:r>
              <w:rPr>
                <w:sz w:val="24"/>
                <w:szCs w:val="24"/>
              </w:rPr>
              <w:t>4.</w:t>
            </w:r>
          </w:p>
        </w:tc>
        <w:tc>
          <w:tcPr>
            <w:tcW w:w="4804" w:type="dxa"/>
          </w:tcPr>
          <w:p w14:paraId="71ABC810" w14:textId="77777777" w:rsidR="00CC5B1B" w:rsidRDefault="0089765D">
            <w:pPr>
              <w:spacing w:line="360" w:lineRule="auto"/>
              <w:jc w:val="both"/>
              <w:rPr>
                <w:sz w:val="24"/>
                <w:szCs w:val="24"/>
              </w:rPr>
            </w:pPr>
            <w:r>
              <w:rPr>
                <w:sz w:val="24"/>
                <w:szCs w:val="24"/>
              </w:rPr>
              <w:t>Employees are well trained to serve customers.</w:t>
            </w:r>
          </w:p>
        </w:tc>
        <w:tc>
          <w:tcPr>
            <w:tcW w:w="397" w:type="dxa"/>
          </w:tcPr>
          <w:p w14:paraId="662714FB" w14:textId="77777777" w:rsidR="00CC5B1B" w:rsidRDefault="00CC5B1B">
            <w:pPr>
              <w:spacing w:line="360" w:lineRule="auto"/>
              <w:rPr>
                <w:sz w:val="24"/>
                <w:szCs w:val="24"/>
              </w:rPr>
            </w:pPr>
          </w:p>
        </w:tc>
        <w:tc>
          <w:tcPr>
            <w:tcW w:w="430" w:type="dxa"/>
          </w:tcPr>
          <w:p w14:paraId="045CD51A" w14:textId="77777777" w:rsidR="00CC5B1B" w:rsidRDefault="00CC5B1B">
            <w:pPr>
              <w:spacing w:line="360" w:lineRule="auto"/>
              <w:rPr>
                <w:sz w:val="24"/>
                <w:szCs w:val="24"/>
              </w:rPr>
            </w:pPr>
          </w:p>
        </w:tc>
        <w:tc>
          <w:tcPr>
            <w:tcW w:w="430" w:type="dxa"/>
          </w:tcPr>
          <w:p w14:paraId="7867F9D8" w14:textId="77777777" w:rsidR="00CC5B1B" w:rsidRDefault="00CC5B1B">
            <w:pPr>
              <w:spacing w:line="360" w:lineRule="auto"/>
              <w:rPr>
                <w:sz w:val="24"/>
                <w:szCs w:val="24"/>
              </w:rPr>
            </w:pPr>
          </w:p>
        </w:tc>
        <w:tc>
          <w:tcPr>
            <w:tcW w:w="430" w:type="dxa"/>
          </w:tcPr>
          <w:p w14:paraId="47E8C489" w14:textId="77777777" w:rsidR="00CC5B1B" w:rsidRDefault="00CC5B1B">
            <w:pPr>
              <w:spacing w:line="360" w:lineRule="auto"/>
              <w:rPr>
                <w:sz w:val="24"/>
                <w:szCs w:val="24"/>
              </w:rPr>
            </w:pPr>
          </w:p>
        </w:tc>
        <w:tc>
          <w:tcPr>
            <w:tcW w:w="472" w:type="dxa"/>
          </w:tcPr>
          <w:p w14:paraId="47C8995B" w14:textId="77777777" w:rsidR="00CC5B1B" w:rsidRDefault="00CC5B1B">
            <w:pPr>
              <w:spacing w:line="360" w:lineRule="auto"/>
              <w:rPr>
                <w:sz w:val="24"/>
                <w:szCs w:val="24"/>
              </w:rPr>
            </w:pPr>
          </w:p>
        </w:tc>
        <w:tc>
          <w:tcPr>
            <w:tcW w:w="377" w:type="dxa"/>
          </w:tcPr>
          <w:p w14:paraId="75B00CE0" w14:textId="77777777" w:rsidR="00CC5B1B" w:rsidRDefault="00CC5B1B">
            <w:pPr>
              <w:spacing w:line="360" w:lineRule="auto"/>
              <w:rPr>
                <w:sz w:val="24"/>
                <w:szCs w:val="24"/>
              </w:rPr>
            </w:pPr>
          </w:p>
        </w:tc>
        <w:tc>
          <w:tcPr>
            <w:tcW w:w="385" w:type="dxa"/>
          </w:tcPr>
          <w:p w14:paraId="7DEADEE3" w14:textId="77777777" w:rsidR="00CC5B1B" w:rsidRDefault="00CC5B1B">
            <w:pPr>
              <w:spacing w:line="360" w:lineRule="auto"/>
              <w:rPr>
                <w:sz w:val="24"/>
                <w:szCs w:val="24"/>
              </w:rPr>
            </w:pPr>
          </w:p>
        </w:tc>
      </w:tr>
      <w:tr w:rsidR="00CC5B1B" w14:paraId="48A36923" w14:textId="77777777">
        <w:tc>
          <w:tcPr>
            <w:tcW w:w="571" w:type="dxa"/>
          </w:tcPr>
          <w:p w14:paraId="5C352774" w14:textId="77777777" w:rsidR="00CC5B1B" w:rsidRDefault="0089765D">
            <w:pPr>
              <w:spacing w:line="360" w:lineRule="auto"/>
              <w:jc w:val="center"/>
              <w:rPr>
                <w:sz w:val="24"/>
                <w:szCs w:val="24"/>
              </w:rPr>
            </w:pPr>
            <w:r>
              <w:rPr>
                <w:sz w:val="24"/>
                <w:szCs w:val="24"/>
              </w:rPr>
              <w:t>5.</w:t>
            </w:r>
          </w:p>
        </w:tc>
        <w:tc>
          <w:tcPr>
            <w:tcW w:w="4804" w:type="dxa"/>
          </w:tcPr>
          <w:p w14:paraId="7E376182" w14:textId="77777777" w:rsidR="00CC5B1B" w:rsidRDefault="0089765D">
            <w:pPr>
              <w:spacing w:line="360" w:lineRule="auto"/>
              <w:jc w:val="both"/>
              <w:rPr>
                <w:sz w:val="24"/>
                <w:szCs w:val="24"/>
              </w:rPr>
            </w:pPr>
            <w:r>
              <w:rPr>
                <w:sz w:val="24"/>
                <w:szCs w:val="24"/>
              </w:rPr>
              <w:t>Customer information is accurately recorded and maintained.</w:t>
            </w:r>
          </w:p>
        </w:tc>
        <w:tc>
          <w:tcPr>
            <w:tcW w:w="397" w:type="dxa"/>
          </w:tcPr>
          <w:p w14:paraId="2DA4A64C" w14:textId="77777777" w:rsidR="00CC5B1B" w:rsidRDefault="00CC5B1B">
            <w:pPr>
              <w:spacing w:line="360" w:lineRule="auto"/>
              <w:rPr>
                <w:sz w:val="24"/>
                <w:szCs w:val="24"/>
              </w:rPr>
            </w:pPr>
          </w:p>
        </w:tc>
        <w:tc>
          <w:tcPr>
            <w:tcW w:w="430" w:type="dxa"/>
          </w:tcPr>
          <w:p w14:paraId="208C8502" w14:textId="77777777" w:rsidR="00CC5B1B" w:rsidRDefault="00CC5B1B">
            <w:pPr>
              <w:spacing w:line="360" w:lineRule="auto"/>
              <w:rPr>
                <w:sz w:val="24"/>
                <w:szCs w:val="24"/>
              </w:rPr>
            </w:pPr>
          </w:p>
        </w:tc>
        <w:tc>
          <w:tcPr>
            <w:tcW w:w="430" w:type="dxa"/>
          </w:tcPr>
          <w:p w14:paraId="49D75792" w14:textId="77777777" w:rsidR="00CC5B1B" w:rsidRDefault="00CC5B1B">
            <w:pPr>
              <w:spacing w:line="360" w:lineRule="auto"/>
              <w:rPr>
                <w:sz w:val="24"/>
                <w:szCs w:val="24"/>
              </w:rPr>
            </w:pPr>
          </w:p>
        </w:tc>
        <w:tc>
          <w:tcPr>
            <w:tcW w:w="430" w:type="dxa"/>
          </w:tcPr>
          <w:p w14:paraId="65475E91" w14:textId="77777777" w:rsidR="00CC5B1B" w:rsidRDefault="00CC5B1B">
            <w:pPr>
              <w:spacing w:line="360" w:lineRule="auto"/>
              <w:rPr>
                <w:sz w:val="24"/>
                <w:szCs w:val="24"/>
              </w:rPr>
            </w:pPr>
          </w:p>
        </w:tc>
        <w:tc>
          <w:tcPr>
            <w:tcW w:w="472" w:type="dxa"/>
          </w:tcPr>
          <w:p w14:paraId="7E03DB68" w14:textId="77777777" w:rsidR="00CC5B1B" w:rsidRDefault="00CC5B1B">
            <w:pPr>
              <w:spacing w:line="360" w:lineRule="auto"/>
              <w:rPr>
                <w:sz w:val="24"/>
                <w:szCs w:val="24"/>
              </w:rPr>
            </w:pPr>
          </w:p>
        </w:tc>
        <w:tc>
          <w:tcPr>
            <w:tcW w:w="377" w:type="dxa"/>
          </w:tcPr>
          <w:p w14:paraId="750512D9" w14:textId="77777777" w:rsidR="00CC5B1B" w:rsidRDefault="00CC5B1B">
            <w:pPr>
              <w:spacing w:line="360" w:lineRule="auto"/>
              <w:rPr>
                <w:sz w:val="24"/>
                <w:szCs w:val="24"/>
              </w:rPr>
            </w:pPr>
          </w:p>
        </w:tc>
        <w:tc>
          <w:tcPr>
            <w:tcW w:w="385" w:type="dxa"/>
          </w:tcPr>
          <w:p w14:paraId="5EB10897" w14:textId="77777777" w:rsidR="00CC5B1B" w:rsidRDefault="00CC5B1B">
            <w:pPr>
              <w:spacing w:line="360" w:lineRule="auto"/>
              <w:rPr>
                <w:sz w:val="24"/>
                <w:szCs w:val="24"/>
              </w:rPr>
            </w:pPr>
          </w:p>
        </w:tc>
      </w:tr>
      <w:tr w:rsidR="00CC5B1B" w14:paraId="1DD27628" w14:textId="77777777">
        <w:tc>
          <w:tcPr>
            <w:tcW w:w="571" w:type="dxa"/>
          </w:tcPr>
          <w:p w14:paraId="40054D37" w14:textId="77777777" w:rsidR="00CC5B1B" w:rsidRDefault="0089765D">
            <w:pPr>
              <w:spacing w:line="360" w:lineRule="auto"/>
              <w:jc w:val="center"/>
              <w:rPr>
                <w:sz w:val="24"/>
                <w:szCs w:val="24"/>
              </w:rPr>
            </w:pPr>
            <w:r>
              <w:rPr>
                <w:sz w:val="24"/>
                <w:szCs w:val="24"/>
              </w:rPr>
              <w:t>6.</w:t>
            </w:r>
          </w:p>
        </w:tc>
        <w:tc>
          <w:tcPr>
            <w:tcW w:w="4804" w:type="dxa"/>
          </w:tcPr>
          <w:p w14:paraId="2670073B" w14:textId="77777777" w:rsidR="00CC5B1B" w:rsidRDefault="0089765D">
            <w:pPr>
              <w:spacing w:line="360" w:lineRule="auto"/>
              <w:jc w:val="both"/>
              <w:rPr>
                <w:sz w:val="24"/>
                <w:szCs w:val="24"/>
              </w:rPr>
            </w:pPr>
            <w:r>
              <w:rPr>
                <w:sz w:val="24"/>
                <w:szCs w:val="24"/>
              </w:rPr>
              <w:t>The bank keeps customer records updated.</w:t>
            </w:r>
          </w:p>
        </w:tc>
        <w:tc>
          <w:tcPr>
            <w:tcW w:w="397" w:type="dxa"/>
          </w:tcPr>
          <w:p w14:paraId="32D22A84" w14:textId="77777777" w:rsidR="00CC5B1B" w:rsidRDefault="00CC5B1B">
            <w:pPr>
              <w:spacing w:line="360" w:lineRule="auto"/>
              <w:rPr>
                <w:sz w:val="24"/>
                <w:szCs w:val="24"/>
              </w:rPr>
            </w:pPr>
          </w:p>
        </w:tc>
        <w:tc>
          <w:tcPr>
            <w:tcW w:w="430" w:type="dxa"/>
          </w:tcPr>
          <w:p w14:paraId="43B5D9C0" w14:textId="77777777" w:rsidR="00CC5B1B" w:rsidRDefault="00CC5B1B">
            <w:pPr>
              <w:spacing w:line="360" w:lineRule="auto"/>
              <w:rPr>
                <w:sz w:val="24"/>
                <w:szCs w:val="24"/>
              </w:rPr>
            </w:pPr>
          </w:p>
        </w:tc>
        <w:tc>
          <w:tcPr>
            <w:tcW w:w="430" w:type="dxa"/>
          </w:tcPr>
          <w:p w14:paraId="326F85C0" w14:textId="77777777" w:rsidR="00CC5B1B" w:rsidRDefault="00CC5B1B">
            <w:pPr>
              <w:spacing w:line="360" w:lineRule="auto"/>
              <w:rPr>
                <w:sz w:val="24"/>
                <w:szCs w:val="24"/>
              </w:rPr>
            </w:pPr>
          </w:p>
        </w:tc>
        <w:tc>
          <w:tcPr>
            <w:tcW w:w="430" w:type="dxa"/>
          </w:tcPr>
          <w:p w14:paraId="7B6AD8E9" w14:textId="77777777" w:rsidR="00CC5B1B" w:rsidRDefault="00CC5B1B">
            <w:pPr>
              <w:spacing w:line="360" w:lineRule="auto"/>
              <w:rPr>
                <w:sz w:val="24"/>
                <w:szCs w:val="24"/>
              </w:rPr>
            </w:pPr>
          </w:p>
        </w:tc>
        <w:tc>
          <w:tcPr>
            <w:tcW w:w="472" w:type="dxa"/>
          </w:tcPr>
          <w:p w14:paraId="4D104B65" w14:textId="77777777" w:rsidR="00CC5B1B" w:rsidRDefault="00CC5B1B">
            <w:pPr>
              <w:spacing w:line="360" w:lineRule="auto"/>
              <w:rPr>
                <w:sz w:val="24"/>
                <w:szCs w:val="24"/>
              </w:rPr>
            </w:pPr>
          </w:p>
        </w:tc>
        <w:tc>
          <w:tcPr>
            <w:tcW w:w="377" w:type="dxa"/>
          </w:tcPr>
          <w:p w14:paraId="05293923" w14:textId="77777777" w:rsidR="00CC5B1B" w:rsidRDefault="00CC5B1B">
            <w:pPr>
              <w:spacing w:line="360" w:lineRule="auto"/>
              <w:rPr>
                <w:sz w:val="24"/>
                <w:szCs w:val="24"/>
              </w:rPr>
            </w:pPr>
          </w:p>
        </w:tc>
        <w:tc>
          <w:tcPr>
            <w:tcW w:w="385" w:type="dxa"/>
          </w:tcPr>
          <w:p w14:paraId="1981A638" w14:textId="77777777" w:rsidR="00CC5B1B" w:rsidRDefault="00CC5B1B">
            <w:pPr>
              <w:spacing w:line="360" w:lineRule="auto"/>
              <w:rPr>
                <w:sz w:val="24"/>
                <w:szCs w:val="24"/>
              </w:rPr>
            </w:pPr>
          </w:p>
        </w:tc>
      </w:tr>
      <w:tr w:rsidR="00CC5B1B" w14:paraId="42FF2F4F" w14:textId="77777777">
        <w:tc>
          <w:tcPr>
            <w:tcW w:w="571" w:type="dxa"/>
          </w:tcPr>
          <w:p w14:paraId="2E0B9EC5" w14:textId="77777777" w:rsidR="00CC5B1B" w:rsidRDefault="0089765D">
            <w:pPr>
              <w:spacing w:line="360" w:lineRule="auto"/>
              <w:jc w:val="center"/>
              <w:rPr>
                <w:sz w:val="24"/>
                <w:szCs w:val="24"/>
              </w:rPr>
            </w:pPr>
            <w:r>
              <w:rPr>
                <w:sz w:val="24"/>
                <w:szCs w:val="24"/>
              </w:rPr>
              <w:lastRenderedPageBreak/>
              <w:t>7.</w:t>
            </w:r>
          </w:p>
        </w:tc>
        <w:tc>
          <w:tcPr>
            <w:tcW w:w="4804" w:type="dxa"/>
          </w:tcPr>
          <w:p w14:paraId="0ED6B4ED" w14:textId="77777777" w:rsidR="00CC5B1B" w:rsidRDefault="0089765D">
            <w:pPr>
              <w:spacing w:line="360" w:lineRule="auto"/>
              <w:jc w:val="both"/>
              <w:rPr>
                <w:sz w:val="24"/>
                <w:szCs w:val="24"/>
              </w:rPr>
            </w:pPr>
            <w:r>
              <w:rPr>
                <w:sz w:val="24"/>
                <w:szCs w:val="24"/>
              </w:rPr>
              <w:t>Customer information is used to improve services.</w:t>
            </w:r>
          </w:p>
        </w:tc>
        <w:tc>
          <w:tcPr>
            <w:tcW w:w="397" w:type="dxa"/>
          </w:tcPr>
          <w:p w14:paraId="5DE794E7" w14:textId="77777777" w:rsidR="00CC5B1B" w:rsidRDefault="00CC5B1B">
            <w:pPr>
              <w:spacing w:line="360" w:lineRule="auto"/>
              <w:rPr>
                <w:sz w:val="24"/>
                <w:szCs w:val="24"/>
              </w:rPr>
            </w:pPr>
          </w:p>
        </w:tc>
        <w:tc>
          <w:tcPr>
            <w:tcW w:w="430" w:type="dxa"/>
          </w:tcPr>
          <w:p w14:paraId="18485396" w14:textId="77777777" w:rsidR="00CC5B1B" w:rsidRDefault="00CC5B1B">
            <w:pPr>
              <w:spacing w:line="360" w:lineRule="auto"/>
              <w:rPr>
                <w:sz w:val="24"/>
                <w:szCs w:val="24"/>
              </w:rPr>
            </w:pPr>
          </w:p>
        </w:tc>
        <w:tc>
          <w:tcPr>
            <w:tcW w:w="430" w:type="dxa"/>
          </w:tcPr>
          <w:p w14:paraId="29BB6A06" w14:textId="77777777" w:rsidR="00CC5B1B" w:rsidRDefault="00CC5B1B">
            <w:pPr>
              <w:spacing w:line="360" w:lineRule="auto"/>
              <w:rPr>
                <w:sz w:val="24"/>
                <w:szCs w:val="24"/>
              </w:rPr>
            </w:pPr>
          </w:p>
        </w:tc>
        <w:tc>
          <w:tcPr>
            <w:tcW w:w="430" w:type="dxa"/>
          </w:tcPr>
          <w:p w14:paraId="15DF3B6E" w14:textId="77777777" w:rsidR="00CC5B1B" w:rsidRDefault="00CC5B1B">
            <w:pPr>
              <w:spacing w:line="360" w:lineRule="auto"/>
              <w:rPr>
                <w:sz w:val="24"/>
                <w:szCs w:val="24"/>
              </w:rPr>
            </w:pPr>
          </w:p>
        </w:tc>
        <w:tc>
          <w:tcPr>
            <w:tcW w:w="472" w:type="dxa"/>
          </w:tcPr>
          <w:p w14:paraId="2FF796DF" w14:textId="77777777" w:rsidR="00CC5B1B" w:rsidRDefault="00CC5B1B">
            <w:pPr>
              <w:spacing w:line="360" w:lineRule="auto"/>
              <w:rPr>
                <w:sz w:val="24"/>
                <w:szCs w:val="24"/>
              </w:rPr>
            </w:pPr>
          </w:p>
        </w:tc>
        <w:tc>
          <w:tcPr>
            <w:tcW w:w="377" w:type="dxa"/>
          </w:tcPr>
          <w:p w14:paraId="4863AD6C" w14:textId="77777777" w:rsidR="00CC5B1B" w:rsidRDefault="00CC5B1B">
            <w:pPr>
              <w:spacing w:line="360" w:lineRule="auto"/>
              <w:rPr>
                <w:sz w:val="24"/>
                <w:szCs w:val="24"/>
              </w:rPr>
            </w:pPr>
          </w:p>
        </w:tc>
        <w:tc>
          <w:tcPr>
            <w:tcW w:w="385" w:type="dxa"/>
          </w:tcPr>
          <w:p w14:paraId="3300DBDB" w14:textId="77777777" w:rsidR="00CC5B1B" w:rsidRDefault="00CC5B1B">
            <w:pPr>
              <w:spacing w:line="360" w:lineRule="auto"/>
              <w:rPr>
                <w:sz w:val="24"/>
                <w:szCs w:val="24"/>
              </w:rPr>
            </w:pPr>
          </w:p>
        </w:tc>
      </w:tr>
      <w:tr w:rsidR="00CC5B1B" w14:paraId="08A19BEB" w14:textId="77777777">
        <w:tc>
          <w:tcPr>
            <w:tcW w:w="571" w:type="dxa"/>
          </w:tcPr>
          <w:p w14:paraId="52C6BFDE" w14:textId="77777777" w:rsidR="00CC5B1B" w:rsidRDefault="00CC5B1B">
            <w:pPr>
              <w:spacing w:line="360" w:lineRule="auto"/>
              <w:jc w:val="center"/>
              <w:rPr>
                <w:b/>
                <w:bCs/>
                <w:sz w:val="24"/>
                <w:szCs w:val="24"/>
              </w:rPr>
            </w:pPr>
          </w:p>
        </w:tc>
        <w:tc>
          <w:tcPr>
            <w:tcW w:w="4804" w:type="dxa"/>
          </w:tcPr>
          <w:p w14:paraId="2DBB7D25" w14:textId="77777777" w:rsidR="00CC5B1B" w:rsidRDefault="0089765D">
            <w:pPr>
              <w:spacing w:line="360" w:lineRule="auto"/>
              <w:jc w:val="center"/>
              <w:rPr>
                <w:b/>
                <w:bCs/>
                <w:sz w:val="24"/>
                <w:szCs w:val="24"/>
              </w:rPr>
            </w:pPr>
            <w:r>
              <w:rPr>
                <w:b/>
                <w:bCs/>
                <w:sz w:val="24"/>
                <w:szCs w:val="24"/>
              </w:rPr>
              <w:t>Technology-Based CRM</w:t>
            </w:r>
          </w:p>
        </w:tc>
        <w:tc>
          <w:tcPr>
            <w:tcW w:w="397" w:type="dxa"/>
          </w:tcPr>
          <w:p w14:paraId="0CBCB196" w14:textId="77777777" w:rsidR="00CC5B1B" w:rsidRDefault="0089765D">
            <w:pPr>
              <w:spacing w:line="360" w:lineRule="auto"/>
              <w:rPr>
                <w:b/>
                <w:bCs/>
                <w:sz w:val="24"/>
                <w:szCs w:val="24"/>
              </w:rPr>
            </w:pPr>
            <w:r>
              <w:rPr>
                <w:b/>
                <w:bCs/>
                <w:sz w:val="24"/>
                <w:szCs w:val="24"/>
              </w:rPr>
              <w:t>1</w:t>
            </w:r>
          </w:p>
        </w:tc>
        <w:tc>
          <w:tcPr>
            <w:tcW w:w="430" w:type="dxa"/>
          </w:tcPr>
          <w:p w14:paraId="3DF5835C" w14:textId="77777777" w:rsidR="00CC5B1B" w:rsidRDefault="0089765D">
            <w:pPr>
              <w:spacing w:line="360" w:lineRule="auto"/>
              <w:rPr>
                <w:b/>
                <w:bCs/>
                <w:sz w:val="24"/>
                <w:szCs w:val="24"/>
              </w:rPr>
            </w:pPr>
            <w:r>
              <w:rPr>
                <w:b/>
                <w:bCs/>
                <w:sz w:val="24"/>
                <w:szCs w:val="24"/>
              </w:rPr>
              <w:t>2</w:t>
            </w:r>
          </w:p>
        </w:tc>
        <w:tc>
          <w:tcPr>
            <w:tcW w:w="430" w:type="dxa"/>
          </w:tcPr>
          <w:p w14:paraId="0EBD3F49" w14:textId="77777777" w:rsidR="00CC5B1B" w:rsidRDefault="0089765D">
            <w:pPr>
              <w:spacing w:line="360" w:lineRule="auto"/>
              <w:rPr>
                <w:b/>
                <w:bCs/>
                <w:sz w:val="24"/>
                <w:szCs w:val="24"/>
              </w:rPr>
            </w:pPr>
            <w:r>
              <w:rPr>
                <w:b/>
                <w:bCs/>
                <w:sz w:val="24"/>
                <w:szCs w:val="24"/>
              </w:rPr>
              <w:t>3</w:t>
            </w:r>
          </w:p>
        </w:tc>
        <w:tc>
          <w:tcPr>
            <w:tcW w:w="430" w:type="dxa"/>
          </w:tcPr>
          <w:p w14:paraId="0D31855A" w14:textId="77777777" w:rsidR="00CC5B1B" w:rsidRDefault="0089765D">
            <w:pPr>
              <w:spacing w:line="360" w:lineRule="auto"/>
              <w:rPr>
                <w:b/>
                <w:bCs/>
                <w:sz w:val="24"/>
                <w:szCs w:val="24"/>
              </w:rPr>
            </w:pPr>
            <w:r>
              <w:rPr>
                <w:b/>
                <w:bCs/>
                <w:sz w:val="24"/>
                <w:szCs w:val="24"/>
              </w:rPr>
              <w:t>4</w:t>
            </w:r>
          </w:p>
        </w:tc>
        <w:tc>
          <w:tcPr>
            <w:tcW w:w="472" w:type="dxa"/>
          </w:tcPr>
          <w:p w14:paraId="3FD57927" w14:textId="77777777" w:rsidR="00CC5B1B" w:rsidRDefault="0089765D">
            <w:pPr>
              <w:spacing w:line="360" w:lineRule="auto"/>
              <w:rPr>
                <w:b/>
                <w:bCs/>
                <w:sz w:val="24"/>
                <w:szCs w:val="24"/>
              </w:rPr>
            </w:pPr>
            <w:r>
              <w:rPr>
                <w:b/>
                <w:bCs/>
                <w:sz w:val="24"/>
                <w:szCs w:val="24"/>
              </w:rPr>
              <w:t>5</w:t>
            </w:r>
          </w:p>
        </w:tc>
        <w:tc>
          <w:tcPr>
            <w:tcW w:w="377" w:type="dxa"/>
          </w:tcPr>
          <w:p w14:paraId="7B95B47E" w14:textId="77777777" w:rsidR="00CC5B1B" w:rsidRDefault="0089765D">
            <w:pPr>
              <w:spacing w:line="360" w:lineRule="auto"/>
              <w:rPr>
                <w:b/>
                <w:bCs/>
                <w:sz w:val="24"/>
                <w:szCs w:val="24"/>
              </w:rPr>
            </w:pPr>
            <w:r>
              <w:rPr>
                <w:b/>
                <w:bCs/>
                <w:sz w:val="24"/>
                <w:szCs w:val="24"/>
              </w:rPr>
              <w:t>6</w:t>
            </w:r>
          </w:p>
        </w:tc>
        <w:tc>
          <w:tcPr>
            <w:tcW w:w="385" w:type="dxa"/>
          </w:tcPr>
          <w:p w14:paraId="393A321F" w14:textId="77777777" w:rsidR="00CC5B1B" w:rsidRDefault="0089765D">
            <w:pPr>
              <w:spacing w:line="360" w:lineRule="auto"/>
              <w:rPr>
                <w:b/>
                <w:bCs/>
                <w:sz w:val="24"/>
                <w:szCs w:val="24"/>
              </w:rPr>
            </w:pPr>
            <w:r>
              <w:rPr>
                <w:b/>
                <w:bCs/>
                <w:sz w:val="24"/>
                <w:szCs w:val="24"/>
              </w:rPr>
              <w:t>7</w:t>
            </w:r>
          </w:p>
        </w:tc>
      </w:tr>
      <w:tr w:rsidR="00CC5B1B" w14:paraId="64982391" w14:textId="77777777">
        <w:tc>
          <w:tcPr>
            <w:tcW w:w="571" w:type="dxa"/>
          </w:tcPr>
          <w:p w14:paraId="3AE732E1" w14:textId="77777777" w:rsidR="00CC5B1B" w:rsidRDefault="0089765D">
            <w:pPr>
              <w:spacing w:line="360" w:lineRule="auto"/>
              <w:jc w:val="center"/>
              <w:rPr>
                <w:sz w:val="24"/>
                <w:szCs w:val="24"/>
              </w:rPr>
            </w:pPr>
            <w:r>
              <w:rPr>
                <w:sz w:val="24"/>
                <w:szCs w:val="24"/>
              </w:rPr>
              <w:t>1.</w:t>
            </w:r>
          </w:p>
        </w:tc>
        <w:tc>
          <w:tcPr>
            <w:tcW w:w="4804" w:type="dxa"/>
          </w:tcPr>
          <w:p w14:paraId="5297B788" w14:textId="77777777" w:rsidR="00CC5B1B" w:rsidRDefault="0089765D">
            <w:pPr>
              <w:spacing w:line="360" w:lineRule="auto"/>
              <w:jc w:val="both"/>
              <w:rPr>
                <w:sz w:val="24"/>
                <w:szCs w:val="24"/>
              </w:rPr>
            </w:pPr>
            <w:r>
              <w:rPr>
                <w:sz w:val="24"/>
                <w:szCs w:val="24"/>
              </w:rPr>
              <w:t>UAB Bank uses modern technology to serve customers.</w:t>
            </w:r>
          </w:p>
        </w:tc>
        <w:tc>
          <w:tcPr>
            <w:tcW w:w="397" w:type="dxa"/>
          </w:tcPr>
          <w:p w14:paraId="2168B56C" w14:textId="77777777" w:rsidR="00CC5B1B" w:rsidRDefault="00CC5B1B">
            <w:pPr>
              <w:spacing w:line="360" w:lineRule="auto"/>
              <w:rPr>
                <w:sz w:val="24"/>
                <w:szCs w:val="24"/>
              </w:rPr>
            </w:pPr>
          </w:p>
        </w:tc>
        <w:tc>
          <w:tcPr>
            <w:tcW w:w="430" w:type="dxa"/>
          </w:tcPr>
          <w:p w14:paraId="4904C1FB" w14:textId="77777777" w:rsidR="00CC5B1B" w:rsidRDefault="00CC5B1B">
            <w:pPr>
              <w:spacing w:line="360" w:lineRule="auto"/>
              <w:rPr>
                <w:sz w:val="24"/>
                <w:szCs w:val="24"/>
              </w:rPr>
            </w:pPr>
          </w:p>
        </w:tc>
        <w:tc>
          <w:tcPr>
            <w:tcW w:w="430" w:type="dxa"/>
          </w:tcPr>
          <w:p w14:paraId="56929A8A" w14:textId="77777777" w:rsidR="00CC5B1B" w:rsidRDefault="00CC5B1B">
            <w:pPr>
              <w:spacing w:line="360" w:lineRule="auto"/>
              <w:rPr>
                <w:sz w:val="24"/>
                <w:szCs w:val="24"/>
              </w:rPr>
            </w:pPr>
          </w:p>
        </w:tc>
        <w:tc>
          <w:tcPr>
            <w:tcW w:w="430" w:type="dxa"/>
          </w:tcPr>
          <w:p w14:paraId="513F9099" w14:textId="77777777" w:rsidR="00CC5B1B" w:rsidRDefault="00CC5B1B">
            <w:pPr>
              <w:spacing w:line="360" w:lineRule="auto"/>
              <w:rPr>
                <w:sz w:val="24"/>
                <w:szCs w:val="24"/>
              </w:rPr>
            </w:pPr>
          </w:p>
        </w:tc>
        <w:tc>
          <w:tcPr>
            <w:tcW w:w="472" w:type="dxa"/>
          </w:tcPr>
          <w:p w14:paraId="0E9B3013" w14:textId="77777777" w:rsidR="00CC5B1B" w:rsidRDefault="00CC5B1B">
            <w:pPr>
              <w:spacing w:line="360" w:lineRule="auto"/>
              <w:rPr>
                <w:sz w:val="24"/>
                <w:szCs w:val="24"/>
              </w:rPr>
            </w:pPr>
          </w:p>
        </w:tc>
        <w:tc>
          <w:tcPr>
            <w:tcW w:w="377" w:type="dxa"/>
          </w:tcPr>
          <w:p w14:paraId="7290115B" w14:textId="77777777" w:rsidR="00CC5B1B" w:rsidRDefault="00CC5B1B">
            <w:pPr>
              <w:spacing w:line="360" w:lineRule="auto"/>
              <w:rPr>
                <w:sz w:val="24"/>
                <w:szCs w:val="24"/>
              </w:rPr>
            </w:pPr>
          </w:p>
        </w:tc>
        <w:tc>
          <w:tcPr>
            <w:tcW w:w="385" w:type="dxa"/>
          </w:tcPr>
          <w:p w14:paraId="1BF6C2B4" w14:textId="77777777" w:rsidR="00CC5B1B" w:rsidRDefault="00CC5B1B">
            <w:pPr>
              <w:spacing w:line="360" w:lineRule="auto"/>
              <w:rPr>
                <w:sz w:val="24"/>
                <w:szCs w:val="24"/>
              </w:rPr>
            </w:pPr>
          </w:p>
        </w:tc>
      </w:tr>
      <w:tr w:rsidR="00CC5B1B" w14:paraId="222E585C" w14:textId="77777777">
        <w:tc>
          <w:tcPr>
            <w:tcW w:w="571" w:type="dxa"/>
          </w:tcPr>
          <w:p w14:paraId="3B996A03" w14:textId="77777777" w:rsidR="00CC5B1B" w:rsidRDefault="0089765D">
            <w:pPr>
              <w:spacing w:line="360" w:lineRule="auto"/>
              <w:jc w:val="center"/>
              <w:rPr>
                <w:sz w:val="24"/>
                <w:szCs w:val="24"/>
              </w:rPr>
            </w:pPr>
            <w:r>
              <w:rPr>
                <w:sz w:val="24"/>
                <w:szCs w:val="24"/>
              </w:rPr>
              <w:t>2.</w:t>
            </w:r>
          </w:p>
        </w:tc>
        <w:tc>
          <w:tcPr>
            <w:tcW w:w="4804" w:type="dxa"/>
          </w:tcPr>
          <w:p w14:paraId="0784C3FE" w14:textId="77777777" w:rsidR="00CC5B1B" w:rsidRDefault="0089765D">
            <w:pPr>
              <w:spacing w:line="360" w:lineRule="auto"/>
              <w:jc w:val="both"/>
              <w:rPr>
                <w:sz w:val="24"/>
                <w:szCs w:val="24"/>
              </w:rPr>
            </w:pPr>
            <w:r>
              <w:rPr>
                <w:sz w:val="24"/>
                <w:szCs w:val="24"/>
              </w:rPr>
              <w:t>Online banking services are easy to use.</w:t>
            </w:r>
          </w:p>
        </w:tc>
        <w:tc>
          <w:tcPr>
            <w:tcW w:w="397" w:type="dxa"/>
          </w:tcPr>
          <w:p w14:paraId="0B5FA505" w14:textId="77777777" w:rsidR="00CC5B1B" w:rsidRDefault="00CC5B1B">
            <w:pPr>
              <w:spacing w:line="360" w:lineRule="auto"/>
              <w:rPr>
                <w:sz w:val="24"/>
                <w:szCs w:val="24"/>
              </w:rPr>
            </w:pPr>
          </w:p>
        </w:tc>
        <w:tc>
          <w:tcPr>
            <w:tcW w:w="430" w:type="dxa"/>
          </w:tcPr>
          <w:p w14:paraId="6F4A57B4" w14:textId="77777777" w:rsidR="00CC5B1B" w:rsidRDefault="00CC5B1B">
            <w:pPr>
              <w:spacing w:line="360" w:lineRule="auto"/>
              <w:rPr>
                <w:sz w:val="24"/>
                <w:szCs w:val="24"/>
              </w:rPr>
            </w:pPr>
          </w:p>
        </w:tc>
        <w:tc>
          <w:tcPr>
            <w:tcW w:w="430" w:type="dxa"/>
          </w:tcPr>
          <w:p w14:paraId="121378A6" w14:textId="77777777" w:rsidR="00CC5B1B" w:rsidRDefault="00CC5B1B">
            <w:pPr>
              <w:spacing w:line="360" w:lineRule="auto"/>
              <w:rPr>
                <w:sz w:val="24"/>
                <w:szCs w:val="24"/>
              </w:rPr>
            </w:pPr>
          </w:p>
        </w:tc>
        <w:tc>
          <w:tcPr>
            <w:tcW w:w="430" w:type="dxa"/>
          </w:tcPr>
          <w:p w14:paraId="10082D48" w14:textId="77777777" w:rsidR="00CC5B1B" w:rsidRDefault="00CC5B1B">
            <w:pPr>
              <w:spacing w:line="360" w:lineRule="auto"/>
              <w:rPr>
                <w:sz w:val="24"/>
                <w:szCs w:val="24"/>
              </w:rPr>
            </w:pPr>
          </w:p>
        </w:tc>
        <w:tc>
          <w:tcPr>
            <w:tcW w:w="472" w:type="dxa"/>
          </w:tcPr>
          <w:p w14:paraId="24BDE6BE" w14:textId="77777777" w:rsidR="00CC5B1B" w:rsidRDefault="00CC5B1B">
            <w:pPr>
              <w:spacing w:line="360" w:lineRule="auto"/>
              <w:rPr>
                <w:sz w:val="24"/>
                <w:szCs w:val="24"/>
              </w:rPr>
            </w:pPr>
          </w:p>
        </w:tc>
        <w:tc>
          <w:tcPr>
            <w:tcW w:w="377" w:type="dxa"/>
          </w:tcPr>
          <w:p w14:paraId="2449DAB8" w14:textId="77777777" w:rsidR="00CC5B1B" w:rsidRDefault="00CC5B1B">
            <w:pPr>
              <w:spacing w:line="360" w:lineRule="auto"/>
              <w:rPr>
                <w:sz w:val="24"/>
                <w:szCs w:val="24"/>
              </w:rPr>
            </w:pPr>
          </w:p>
        </w:tc>
        <w:tc>
          <w:tcPr>
            <w:tcW w:w="385" w:type="dxa"/>
          </w:tcPr>
          <w:p w14:paraId="40589A90" w14:textId="77777777" w:rsidR="00CC5B1B" w:rsidRDefault="00CC5B1B">
            <w:pPr>
              <w:spacing w:line="360" w:lineRule="auto"/>
              <w:rPr>
                <w:sz w:val="24"/>
                <w:szCs w:val="24"/>
              </w:rPr>
            </w:pPr>
          </w:p>
        </w:tc>
      </w:tr>
      <w:tr w:rsidR="00CC5B1B" w14:paraId="3A9FDA1A" w14:textId="77777777">
        <w:tc>
          <w:tcPr>
            <w:tcW w:w="571" w:type="dxa"/>
          </w:tcPr>
          <w:p w14:paraId="6700974A" w14:textId="77777777" w:rsidR="00CC5B1B" w:rsidRDefault="0089765D">
            <w:pPr>
              <w:spacing w:line="360" w:lineRule="auto"/>
              <w:jc w:val="center"/>
              <w:rPr>
                <w:sz w:val="24"/>
                <w:szCs w:val="24"/>
              </w:rPr>
            </w:pPr>
            <w:r>
              <w:rPr>
                <w:sz w:val="24"/>
                <w:szCs w:val="24"/>
              </w:rPr>
              <w:t>3.</w:t>
            </w:r>
          </w:p>
        </w:tc>
        <w:tc>
          <w:tcPr>
            <w:tcW w:w="4804" w:type="dxa"/>
          </w:tcPr>
          <w:p w14:paraId="1CB8D1DE" w14:textId="77777777" w:rsidR="00CC5B1B" w:rsidRDefault="0089765D">
            <w:pPr>
              <w:spacing w:line="360" w:lineRule="auto"/>
              <w:jc w:val="both"/>
              <w:rPr>
                <w:sz w:val="24"/>
                <w:szCs w:val="24"/>
              </w:rPr>
            </w:pPr>
            <w:r>
              <w:rPr>
                <w:sz w:val="24"/>
                <w:szCs w:val="24"/>
              </w:rPr>
              <w:t>Mobile banking services are reliable.</w:t>
            </w:r>
          </w:p>
        </w:tc>
        <w:tc>
          <w:tcPr>
            <w:tcW w:w="397" w:type="dxa"/>
          </w:tcPr>
          <w:p w14:paraId="7957FF45" w14:textId="77777777" w:rsidR="00CC5B1B" w:rsidRDefault="00CC5B1B">
            <w:pPr>
              <w:spacing w:line="360" w:lineRule="auto"/>
              <w:rPr>
                <w:sz w:val="24"/>
                <w:szCs w:val="24"/>
              </w:rPr>
            </w:pPr>
          </w:p>
        </w:tc>
        <w:tc>
          <w:tcPr>
            <w:tcW w:w="430" w:type="dxa"/>
          </w:tcPr>
          <w:p w14:paraId="3FE9012A" w14:textId="77777777" w:rsidR="00CC5B1B" w:rsidRDefault="00CC5B1B">
            <w:pPr>
              <w:spacing w:line="360" w:lineRule="auto"/>
              <w:rPr>
                <w:sz w:val="24"/>
                <w:szCs w:val="24"/>
              </w:rPr>
            </w:pPr>
          </w:p>
        </w:tc>
        <w:tc>
          <w:tcPr>
            <w:tcW w:w="430" w:type="dxa"/>
          </w:tcPr>
          <w:p w14:paraId="68DE6EEA" w14:textId="77777777" w:rsidR="00CC5B1B" w:rsidRDefault="00CC5B1B">
            <w:pPr>
              <w:spacing w:line="360" w:lineRule="auto"/>
              <w:rPr>
                <w:sz w:val="24"/>
                <w:szCs w:val="24"/>
              </w:rPr>
            </w:pPr>
          </w:p>
        </w:tc>
        <w:tc>
          <w:tcPr>
            <w:tcW w:w="430" w:type="dxa"/>
          </w:tcPr>
          <w:p w14:paraId="3851EBDD" w14:textId="77777777" w:rsidR="00CC5B1B" w:rsidRDefault="00CC5B1B">
            <w:pPr>
              <w:spacing w:line="360" w:lineRule="auto"/>
              <w:rPr>
                <w:sz w:val="24"/>
                <w:szCs w:val="24"/>
              </w:rPr>
            </w:pPr>
          </w:p>
        </w:tc>
        <w:tc>
          <w:tcPr>
            <w:tcW w:w="472" w:type="dxa"/>
          </w:tcPr>
          <w:p w14:paraId="39D2437E" w14:textId="77777777" w:rsidR="00CC5B1B" w:rsidRDefault="00CC5B1B">
            <w:pPr>
              <w:spacing w:line="360" w:lineRule="auto"/>
              <w:rPr>
                <w:sz w:val="24"/>
                <w:szCs w:val="24"/>
              </w:rPr>
            </w:pPr>
          </w:p>
        </w:tc>
        <w:tc>
          <w:tcPr>
            <w:tcW w:w="377" w:type="dxa"/>
          </w:tcPr>
          <w:p w14:paraId="52741A2E" w14:textId="77777777" w:rsidR="00CC5B1B" w:rsidRDefault="00CC5B1B">
            <w:pPr>
              <w:spacing w:line="360" w:lineRule="auto"/>
              <w:rPr>
                <w:sz w:val="24"/>
                <w:szCs w:val="24"/>
              </w:rPr>
            </w:pPr>
          </w:p>
        </w:tc>
        <w:tc>
          <w:tcPr>
            <w:tcW w:w="385" w:type="dxa"/>
          </w:tcPr>
          <w:p w14:paraId="4B1D35A5" w14:textId="77777777" w:rsidR="00CC5B1B" w:rsidRDefault="00CC5B1B">
            <w:pPr>
              <w:spacing w:line="360" w:lineRule="auto"/>
              <w:rPr>
                <w:sz w:val="24"/>
                <w:szCs w:val="24"/>
              </w:rPr>
            </w:pPr>
          </w:p>
        </w:tc>
      </w:tr>
      <w:tr w:rsidR="00CC5B1B" w14:paraId="4D29184E" w14:textId="77777777">
        <w:tc>
          <w:tcPr>
            <w:tcW w:w="571" w:type="dxa"/>
          </w:tcPr>
          <w:p w14:paraId="217EE526" w14:textId="77777777" w:rsidR="00CC5B1B" w:rsidRDefault="0089765D">
            <w:pPr>
              <w:spacing w:line="360" w:lineRule="auto"/>
              <w:jc w:val="center"/>
              <w:rPr>
                <w:sz w:val="24"/>
                <w:szCs w:val="24"/>
              </w:rPr>
            </w:pPr>
            <w:r>
              <w:rPr>
                <w:sz w:val="24"/>
                <w:szCs w:val="24"/>
              </w:rPr>
              <w:t>4.</w:t>
            </w:r>
          </w:p>
        </w:tc>
        <w:tc>
          <w:tcPr>
            <w:tcW w:w="4804" w:type="dxa"/>
          </w:tcPr>
          <w:p w14:paraId="1C29A425" w14:textId="77777777" w:rsidR="00CC5B1B" w:rsidRDefault="0089765D">
            <w:pPr>
              <w:spacing w:line="360" w:lineRule="auto"/>
              <w:jc w:val="both"/>
              <w:rPr>
                <w:sz w:val="24"/>
                <w:szCs w:val="24"/>
              </w:rPr>
            </w:pPr>
            <w:r>
              <w:rPr>
                <w:sz w:val="24"/>
                <w:szCs w:val="24"/>
              </w:rPr>
              <w:t>Technology helps provide faster service.</w:t>
            </w:r>
          </w:p>
        </w:tc>
        <w:tc>
          <w:tcPr>
            <w:tcW w:w="397" w:type="dxa"/>
          </w:tcPr>
          <w:p w14:paraId="048AE1E8" w14:textId="77777777" w:rsidR="00CC5B1B" w:rsidRDefault="00CC5B1B">
            <w:pPr>
              <w:spacing w:line="360" w:lineRule="auto"/>
              <w:rPr>
                <w:sz w:val="24"/>
                <w:szCs w:val="24"/>
              </w:rPr>
            </w:pPr>
          </w:p>
        </w:tc>
        <w:tc>
          <w:tcPr>
            <w:tcW w:w="430" w:type="dxa"/>
          </w:tcPr>
          <w:p w14:paraId="5F09392D" w14:textId="77777777" w:rsidR="00CC5B1B" w:rsidRDefault="00CC5B1B">
            <w:pPr>
              <w:spacing w:line="360" w:lineRule="auto"/>
              <w:rPr>
                <w:sz w:val="24"/>
                <w:szCs w:val="24"/>
              </w:rPr>
            </w:pPr>
          </w:p>
        </w:tc>
        <w:tc>
          <w:tcPr>
            <w:tcW w:w="430" w:type="dxa"/>
          </w:tcPr>
          <w:p w14:paraId="7FE36084" w14:textId="77777777" w:rsidR="00CC5B1B" w:rsidRDefault="00CC5B1B">
            <w:pPr>
              <w:spacing w:line="360" w:lineRule="auto"/>
              <w:rPr>
                <w:sz w:val="24"/>
                <w:szCs w:val="24"/>
              </w:rPr>
            </w:pPr>
          </w:p>
        </w:tc>
        <w:tc>
          <w:tcPr>
            <w:tcW w:w="430" w:type="dxa"/>
          </w:tcPr>
          <w:p w14:paraId="50FA9ABE" w14:textId="77777777" w:rsidR="00CC5B1B" w:rsidRDefault="00CC5B1B">
            <w:pPr>
              <w:spacing w:line="360" w:lineRule="auto"/>
              <w:rPr>
                <w:sz w:val="24"/>
                <w:szCs w:val="24"/>
              </w:rPr>
            </w:pPr>
          </w:p>
        </w:tc>
        <w:tc>
          <w:tcPr>
            <w:tcW w:w="472" w:type="dxa"/>
          </w:tcPr>
          <w:p w14:paraId="390F4F5A" w14:textId="77777777" w:rsidR="00CC5B1B" w:rsidRDefault="00CC5B1B">
            <w:pPr>
              <w:spacing w:line="360" w:lineRule="auto"/>
              <w:rPr>
                <w:sz w:val="24"/>
                <w:szCs w:val="24"/>
              </w:rPr>
            </w:pPr>
          </w:p>
        </w:tc>
        <w:tc>
          <w:tcPr>
            <w:tcW w:w="377" w:type="dxa"/>
          </w:tcPr>
          <w:p w14:paraId="1B6411DB" w14:textId="77777777" w:rsidR="00CC5B1B" w:rsidRDefault="00CC5B1B">
            <w:pPr>
              <w:spacing w:line="360" w:lineRule="auto"/>
              <w:rPr>
                <w:sz w:val="24"/>
                <w:szCs w:val="24"/>
              </w:rPr>
            </w:pPr>
          </w:p>
        </w:tc>
        <w:tc>
          <w:tcPr>
            <w:tcW w:w="385" w:type="dxa"/>
          </w:tcPr>
          <w:p w14:paraId="690DB016" w14:textId="77777777" w:rsidR="00CC5B1B" w:rsidRDefault="00CC5B1B">
            <w:pPr>
              <w:spacing w:line="360" w:lineRule="auto"/>
              <w:rPr>
                <w:sz w:val="24"/>
                <w:szCs w:val="24"/>
              </w:rPr>
            </w:pPr>
          </w:p>
        </w:tc>
      </w:tr>
      <w:tr w:rsidR="00CC5B1B" w14:paraId="494CE767" w14:textId="77777777">
        <w:tc>
          <w:tcPr>
            <w:tcW w:w="571" w:type="dxa"/>
          </w:tcPr>
          <w:p w14:paraId="3C9639C9" w14:textId="77777777" w:rsidR="00CC5B1B" w:rsidRDefault="0089765D">
            <w:pPr>
              <w:spacing w:line="360" w:lineRule="auto"/>
              <w:jc w:val="center"/>
              <w:rPr>
                <w:sz w:val="24"/>
                <w:szCs w:val="24"/>
              </w:rPr>
            </w:pPr>
            <w:r>
              <w:rPr>
                <w:sz w:val="24"/>
                <w:szCs w:val="24"/>
              </w:rPr>
              <w:t>5.</w:t>
            </w:r>
          </w:p>
        </w:tc>
        <w:tc>
          <w:tcPr>
            <w:tcW w:w="4804" w:type="dxa"/>
          </w:tcPr>
          <w:p w14:paraId="6A339880" w14:textId="77777777" w:rsidR="00CC5B1B" w:rsidRDefault="0089765D">
            <w:pPr>
              <w:spacing w:line="360" w:lineRule="auto"/>
              <w:jc w:val="both"/>
              <w:rPr>
                <w:sz w:val="24"/>
                <w:szCs w:val="24"/>
              </w:rPr>
            </w:pPr>
            <w:r>
              <w:rPr>
                <w:sz w:val="24"/>
                <w:szCs w:val="24"/>
              </w:rPr>
              <w:t>Digital systems improve communication with customers.</w:t>
            </w:r>
          </w:p>
        </w:tc>
        <w:tc>
          <w:tcPr>
            <w:tcW w:w="397" w:type="dxa"/>
          </w:tcPr>
          <w:p w14:paraId="586E6773" w14:textId="77777777" w:rsidR="00CC5B1B" w:rsidRDefault="00CC5B1B">
            <w:pPr>
              <w:spacing w:line="360" w:lineRule="auto"/>
              <w:rPr>
                <w:sz w:val="24"/>
                <w:szCs w:val="24"/>
              </w:rPr>
            </w:pPr>
          </w:p>
        </w:tc>
        <w:tc>
          <w:tcPr>
            <w:tcW w:w="430" w:type="dxa"/>
          </w:tcPr>
          <w:p w14:paraId="1E8397C6" w14:textId="77777777" w:rsidR="00CC5B1B" w:rsidRDefault="00CC5B1B">
            <w:pPr>
              <w:spacing w:line="360" w:lineRule="auto"/>
              <w:rPr>
                <w:sz w:val="24"/>
                <w:szCs w:val="24"/>
              </w:rPr>
            </w:pPr>
          </w:p>
        </w:tc>
        <w:tc>
          <w:tcPr>
            <w:tcW w:w="430" w:type="dxa"/>
          </w:tcPr>
          <w:p w14:paraId="3962371C" w14:textId="77777777" w:rsidR="00CC5B1B" w:rsidRDefault="00CC5B1B">
            <w:pPr>
              <w:spacing w:line="360" w:lineRule="auto"/>
              <w:rPr>
                <w:sz w:val="24"/>
                <w:szCs w:val="24"/>
              </w:rPr>
            </w:pPr>
          </w:p>
        </w:tc>
        <w:tc>
          <w:tcPr>
            <w:tcW w:w="430" w:type="dxa"/>
          </w:tcPr>
          <w:p w14:paraId="07E8FF26" w14:textId="77777777" w:rsidR="00CC5B1B" w:rsidRDefault="00CC5B1B">
            <w:pPr>
              <w:spacing w:line="360" w:lineRule="auto"/>
              <w:rPr>
                <w:sz w:val="24"/>
                <w:szCs w:val="24"/>
              </w:rPr>
            </w:pPr>
          </w:p>
        </w:tc>
        <w:tc>
          <w:tcPr>
            <w:tcW w:w="472" w:type="dxa"/>
          </w:tcPr>
          <w:p w14:paraId="1090FD58" w14:textId="77777777" w:rsidR="00CC5B1B" w:rsidRDefault="00CC5B1B">
            <w:pPr>
              <w:spacing w:line="360" w:lineRule="auto"/>
              <w:rPr>
                <w:sz w:val="24"/>
                <w:szCs w:val="24"/>
              </w:rPr>
            </w:pPr>
          </w:p>
        </w:tc>
        <w:tc>
          <w:tcPr>
            <w:tcW w:w="377" w:type="dxa"/>
          </w:tcPr>
          <w:p w14:paraId="2553D6B6" w14:textId="77777777" w:rsidR="00CC5B1B" w:rsidRDefault="00CC5B1B">
            <w:pPr>
              <w:spacing w:line="360" w:lineRule="auto"/>
              <w:rPr>
                <w:sz w:val="24"/>
                <w:szCs w:val="24"/>
              </w:rPr>
            </w:pPr>
          </w:p>
        </w:tc>
        <w:tc>
          <w:tcPr>
            <w:tcW w:w="385" w:type="dxa"/>
          </w:tcPr>
          <w:p w14:paraId="1C60D15F" w14:textId="77777777" w:rsidR="00CC5B1B" w:rsidRDefault="00CC5B1B">
            <w:pPr>
              <w:spacing w:line="360" w:lineRule="auto"/>
              <w:rPr>
                <w:sz w:val="24"/>
                <w:szCs w:val="24"/>
              </w:rPr>
            </w:pPr>
          </w:p>
        </w:tc>
      </w:tr>
      <w:tr w:rsidR="00CC5B1B" w14:paraId="3D076976" w14:textId="77777777">
        <w:tc>
          <w:tcPr>
            <w:tcW w:w="571" w:type="dxa"/>
          </w:tcPr>
          <w:p w14:paraId="2656359C" w14:textId="77777777" w:rsidR="00CC5B1B" w:rsidRDefault="0089765D">
            <w:pPr>
              <w:spacing w:line="360" w:lineRule="auto"/>
              <w:jc w:val="center"/>
              <w:rPr>
                <w:sz w:val="24"/>
                <w:szCs w:val="24"/>
              </w:rPr>
            </w:pPr>
            <w:r>
              <w:rPr>
                <w:sz w:val="24"/>
                <w:szCs w:val="24"/>
              </w:rPr>
              <w:t>6.</w:t>
            </w:r>
          </w:p>
        </w:tc>
        <w:tc>
          <w:tcPr>
            <w:tcW w:w="4804" w:type="dxa"/>
          </w:tcPr>
          <w:p w14:paraId="54535752" w14:textId="77777777" w:rsidR="00CC5B1B" w:rsidRDefault="0089765D">
            <w:pPr>
              <w:spacing w:line="360" w:lineRule="auto"/>
              <w:jc w:val="both"/>
              <w:rPr>
                <w:sz w:val="24"/>
                <w:szCs w:val="24"/>
              </w:rPr>
            </w:pPr>
            <w:r>
              <w:rPr>
                <w:sz w:val="24"/>
                <w:szCs w:val="24"/>
              </w:rPr>
              <w:t>The bank uses technology to respond quickly to customer requests.</w:t>
            </w:r>
          </w:p>
        </w:tc>
        <w:tc>
          <w:tcPr>
            <w:tcW w:w="397" w:type="dxa"/>
          </w:tcPr>
          <w:p w14:paraId="1C49C0BB" w14:textId="77777777" w:rsidR="00CC5B1B" w:rsidRDefault="00CC5B1B">
            <w:pPr>
              <w:spacing w:line="360" w:lineRule="auto"/>
              <w:rPr>
                <w:sz w:val="24"/>
                <w:szCs w:val="24"/>
              </w:rPr>
            </w:pPr>
          </w:p>
        </w:tc>
        <w:tc>
          <w:tcPr>
            <w:tcW w:w="430" w:type="dxa"/>
          </w:tcPr>
          <w:p w14:paraId="5473748A" w14:textId="77777777" w:rsidR="00CC5B1B" w:rsidRDefault="00CC5B1B">
            <w:pPr>
              <w:spacing w:line="360" w:lineRule="auto"/>
              <w:rPr>
                <w:sz w:val="24"/>
                <w:szCs w:val="24"/>
              </w:rPr>
            </w:pPr>
          </w:p>
        </w:tc>
        <w:tc>
          <w:tcPr>
            <w:tcW w:w="430" w:type="dxa"/>
          </w:tcPr>
          <w:p w14:paraId="6C4AAB38" w14:textId="77777777" w:rsidR="00CC5B1B" w:rsidRDefault="00CC5B1B">
            <w:pPr>
              <w:spacing w:line="360" w:lineRule="auto"/>
              <w:rPr>
                <w:sz w:val="24"/>
                <w:szCs w:val="24"/>
              </w:rPr>
            </w:pPr>
          </w:p>
        </w:tc>
        <w:tc>
          <w:tcPr>
            <w:tcW w:w="430" w:type="dxa"/>
          </w:tcPr>
          <w:p w14:paraId="0797826D" w14:textId="77777777" w:rsidR="00CC5B1B" w:rsidRDefault="00CC5B1B">
            <w:pPr>
              <w:spacing w:line="360" w:lineRule="auto"/>
              <w:rPr>
                <w:sz w:val="24"/>
                <w:szCs w:val="24"/>
              </w:rPr>
            </w:pPr>
          </w:p>
        </w:tc>
        <w:tc>
          <w:tcPr>
            <w:tcW w:w="472" w:type="dxa"/>
          </w:tcPr>
          <w:p w14:paraId="5A734578" w14:textId="77777777" w:rsidR="00CC5B1B" w:rsidRDefault="00CC5B1B">
            <w:pPr>
              <w:spacing w:line="360" w:lineRule="auto"/>
              <w:rPr>
                <w:sz w:val="24"/>
                <w:szCs w:val="24"/>
              </w:rPr>
            </w:pPr>
          </w:p>
        </w:tc>
        <w:tc>
          <w:tcPr>
            <w:tcW w:w="377" w:type="dxa"/>
          </w:tcPr>
          <w:p w14:paraId="133CFD70" w14:textId="77777777" w:rsidR="00CC5B1B" w:rsidRDefault="00CC5B1B">
            <w:pPr>
              <w:spacing w:line="360" w:lineRule="auto"/>
              <w:rPr>
                <w:sz w:val="24"/>
                <w:szCs w:val="24"/>
              </w:rPr>
            </w:pPr>
          </w:p>
        </w:tc>
        <w:tc>
          <w:tcPr>
            <w:tcW w:w="385" w:type="dxa"/>
          </w:tcPr>
          <w:p w14:paraId="25D37A4C" w14:textId="77777777" w:rsidR="00CC5B1B" w:rsidRDefault="00CC5B1B">
            <w:pPr>
              <w:spacing w:line="360" w:lineRule="auto"/>
              <w:rPr>
                <w:sz w:val="24"/>
                <w:szCs w:val="24"/>
              </w:rPr>
            </w:pPr>
          </w:p>
        </w:tc>
      </w:tr>
      <w:tr w:rsidR="00CC5B1B" w14:paraId="507E03E4" w14:textId="77777777">
        <w:tc>
          <w:tcPr>
            <w:tcW w:w="571" w:type="dxa"/>
          </w:tcPr>
          <w:p w14:paraId="6065A204" w14:textId="77777777" w:rsidR="00CC5B1B" w:rsidRDefault="0089765D">
            <w:pPr>
              <w:spacing w:line="360" w:lineRule="auto"/>
              <w:jc w:val="center"/>
              <w:rPr>
                <w:sz w:val="24"/>
                <w:szCs w:val="24"/>
              </w:rPr>
            </w:pPr>
            <w:r>
              <w:rPr>
                <w:sz w:val="24"/>
                <w:szCs w:val="24"/>
              </w:rPr>
              <w:t>7.</w:t>
            </w:r>
          </w:p>
        </w:tc>
        <w:tc>
          <w:tcPr>
            <w:tcW w:w="4804" w:type="dxa"/>
          </w:tcPr>
          <w:p w14:paraId="36055E9A" w14:textId="77777777" w:rsidR="00CC5B1B" w:rsidRDefault="0089765D">
            <w:pPr>
              <w:spacing w:line="360" w:lineRule="auto"/>
              <w:jc w:val="both"/>
              <w:rPr>
                <w:sz w:val="24"/>
                <w:szCs w:val="24"/>
              </w:rPr>
            </w:pPr>
            <w:r>
              <w:rPr>
                <w:sz w:val="24"/>
                <w:szCs w:val="24"/>
              </w:rPr>
              <w:t>Digital banking services are available when needed.</w:t>
            </w:r>
          </w:p>
        </w:tc>
        <w:tc>
          <w:tcPr>
            <w:tcW w:w="397" w:type="dxa"/>
          </w:tcPr>
          <w:p w14:paraId="070B0A0C" w14:textId="77777777" w:rsidR="00CC5B1B" w:rsidRDefault="00CC5B1B">
            <w:pPr>
              <w:spacing w:line="360" w:lineRule="auto"/>
              <w:rPr>
                <w:sz w:val="24"/>
                <w:szCs w:val="24"/>
              </w:rPr>
            </w:pPr>
          </w:p>
        </w:tc>
        <w:tc>
          <w:tcPr>
            <w:tcW w:w="430" w:type="dxa"/>
          </w:tcPr>
          <w:p w14:paraId="4D8D2881" w14:textId="77777777" w:rsidR="00CC5B1B" w:rsidRDefault="00CC5B1B">
            <w:pPr>
              <w:spacing w:line="360" w:lineRule="auto"/>
              <w:rPr>
                <w:sz w:val="24"/>
                <w:szCs w:val="24"/>
              </w:rPr>
            </w:pPr>
          </w:p>
        </w:tc>
        <w:tc>
          <w:tcPr>
            <w:tcW w:w="430" w:type="dxa"/>
          </w:tcPr>
          <w:p w14:paraId="3B57B4E8" w14:textId="77777777" w:rsidR="00CC5B1B" w:rsidRDefault="00CC5B1B">
            <w:pPr>
              <w:spacing w:line="360" w:lineRule="auto"/>
              <w:rPr>
                <w:sz w:val="24"/>
                <w:szCs w:val="24"/>
              </w:rPr>
            </w:pPr>
          </w:p>
        </w:tc>
        <w:tc>
          <w:tcPr>
            <w:tcW w:w="430" w:type="dxa"/>
          </w:tcPr>
          <w:p w14:paraId="2EC3EC2B" w14:textId="77777777" w:rsidR="00CC5B1B" w:rsidRDefault="00CC5B1B">
            <w:pPr>
              <w:spacing w:line="360" w:lineRule="auto"/>
              <w:rPr>
                <w:sz w:val="24"/>
                <w:szCs w:val="24"/>
              </w:rPr>
            </w:pPr>
          </w:p>
        </w:tc>
        <w:tc>
          <w:tcPr>
            <w:tcW w:w="472" w:type="dxa"/>
          </w:tcPr>
          <w:p w14:paraId="2D47F6D4" w14:textId="77777777" w:rsidR="00CC5B1B" w:rsidRDefault="00CC5B1B">
            <w:pPr>
              <w:spacing w:line="360" w:lineRule="auto"/>
              <w:rPr>
                <w:sz w:val="24"/>
                <w:szCs w:val="24"/>
              </w:rPr>
            </w:pPr>
          </w:p>
        </w:tc>
        <w:tc>
          <w:tcPr>
            <w:tcW w:w="377" w:type="dxa"/>
          </w:tcPr>
          <w:p w14:paraId="3CD4E840" w14:textId="77777777" w:rsidR="00CC5B1B" w:rsidRDefault="00CC5B1B">
            <w:pPr>
              <w:spacing w:line="360" w:lineRule="auto"/>
              <w:rPr>
                <w:sz w:val="24"/>
                <w:szCs w:val="24"/>
              </w:rPr>
            </w:pPr>
          </w:p>
        </w:tc>
        <w:tc>
          <w:tcPr>
            <w:tcW w:w="385" w:type="dxa"/>
          </w:tcPr>
          <w:p w14:paraId="4EDEB2CB" w14:textId="77777777" w:rsidR="00CC5B1B" w:rsidRDefault="00CC5B1B">
            <w:pPr>
              <w:spacing w:line="360" w:lineRule="auto"/>
              <w:rPr>
                <w:sz w:val="24"/>
                <w:szCs w:val="24"/>
              </w:rPr>
            </w:pPr>
          </w:p>
        </w:tc>
      </w:tr>
      <w:tr w:rsidR="00CC5B1B" w14:paraId="63823A61" w14:textId="77777777">
        <w:tc>
          <w:tcPr>
            <w:tcW w:w="571" w:type="dxa"/>
          </w:tcPr>
          <w:p w14:paraId="0D681C1F" w14:textId="77777777" w:rsidR="00CC5B1B" w:rsidRDefault="00CC5B1B">
            <w:pPr>
              <w:spacing w:line="360" w:lineRule="auto"/>
              <w:jc w:val="center"/>
              <w:rPr>
                <w:b/>
                <w:bCs/>
                <w:sz w:val="24"/>
                <w:szCs w:val="24"/>
              </w:rPr>
            </w:pPr>
          </w:p>
        </w:tc>
        <w:tc>
          <w:tcPr>
            <w:tcW w:w="4804" w:type="dxa"/>
          </w:tcPr>
          <w:p w14:paraId="6E0B8004" w14:textId="77777777" w:rsidR="00CC5B1B" w:rsidRDefault="0089765D">
            <w:pPr>
              <w:spacing w:line="360" w:lineRule="auto"/>
              <w:jc w:val="center"/>
              <w:rPr>
                <w:b/>
                <w:bCs/>
                <w:sz w:val="24"/>
                <w:szCs w:val="24"/>
              </w:rPr>
            </w:pPr>
            <w:r>
              <w:rPr>
                <w:b/>
                <w:bCs/>
                <w:sz w:val="24"/>
                <w:szCs w:val="24"/>
              </w:rPr>
              <w:t>Quality of Customer Service</w:t>
            </w:r>
          </w:p>
        </w:tc>
        <w:tc>
          <w:tcPr>
            <w:tcW w:w="397" w:type="dxa"/>
          </w:tcPr>
          <w:p w14:paraId="4A3B007B" w14:textId="77777777" w:rsidR="00CC5B1B" w:rsidRDefault="0089765D">
            <w:pPr>
              <w:spacing w:line="360" w:lineRule="auto"/>
              <w:rPr>
                <w:b/>
                <w:bCs/>
                <w:sz w:val="24"/>
                <w:szCs w:val="24"/>
              </w:rPr>
            </w:pPr>
            <w:r>
              <w:rPr>
                <w:b/>
                <w:bCs/>
                <w:sz w:val="24"/>
                <w:szCs w:val="24"/>
              </w:rPr>
              <w:t>1</w:t>
            </w:r>
          </w:p>
        </w:tc>
        <w:tc>
          <w:tcPr>
            <w:tcW w:w="430" w:type="dxa"/>
          </w:tcPr>
          <w:p w14:paraId="548E3F3B" w14:textId="77777777" w:rsidR="00CC5B1B" w:rsidRDefault="0089765D">
            <w:pPr>
              <w:spacing w:line="360" w:lineRule="auto"/>
              <w:rPr>
                <w:b/>
                <w:bCs/>
                <w:sz w:val="24"/>
                <w:szCs w:val="24"/>
              </w:rPr>
            </w:pPr>
            <w:r>
              <w:rPr>
                <w:b/>
                <w:bCs/>
                <w:sz w:val="24"/>
                <w:szCs w:val="24"/>
              </w:rPr>
              <w:t>2</w:t>
            </w:r>
          </w:p>
        </w:tc>
        <w:tc>
          <w:tcPr>
            <w:tcW w:w="430" w:type="dxa"/>
          </w:tcPr>
          <w:p w14:paraId="701C9E63" w14:textId="77777777" w:rsidR="00CC5B1B" w:rsidRDefault="0089765D">
            <w:pPr>
              <w:spacing w:line="360" w:lineRule="auto"/>
              <w:rPr>
                <w:b/>
                <w:bCs/>
                <w:sz w:val="24"/>
                <w:szCs w:val="24"/>
              </w:rPr>
            </w:pPr>
            <w:r>
              <w:rPr>
                <w:b/>
                <w:bCs/>
                <w:sz w:val="24"/>
                <w:szCs w:val="24"/>
              </w:rPr>
              <w:t>3</w:t>
            </w:r>
          </w:p>
        </w:tc>
        <w:tc>
          <w:tcPr>
            <w:tcW w:w="430" w:type="dxa"/>
          </w:tcPr>
          <w:p w14:paraId="14F521A5" w14:textId="77777777" w:rsidR="00CC5B1B" w:rsidRDefault="0089765D">
            <w:pPr>
              <w:spacing w:line="360" w:lineRule="auto"/>
              <w:rPr>
                <w:b/>
                <w:bCs/>
                <w:sz w:val="24"/>
                <w:szCs w:val="24"/>
              </w:rPr>
            </w:pPr>
            <w:r>
              <w:rPr>
                <w:b/>
                <w:bCs/>
                <w:sz w:val="24"/>
                <w:szCs w:val="24"/>
              </w:rPr>
              <w:t>4</w:t>
            </w:r>
          </w:p>
        </w:tc>
        <w:tc>
          <w:tcPr>
            <w:tcW w:w="472" w:type="dxa"/>
          </w:tcPr>
          <w:p w14:paraId="1B187D27" w14:textId="77777777" w:rsidR="00CC5B1B" w:rsidRDefault="0089765D">
            <w:pPr>
              <w:spacing w:line="360" w:lineRule="auto"/>
              <w:rPr>
                <w:b/>
                <w:bCs/>
                <w:sz w:val="24"/>
                <w:szCs w:val="24"/>
              </w:rPr>
            </w:pPr>
            <w:r>
              <w:rPr>
                <w:b/>
                <w:bCs/>
                <w:sz w:val="24"/>
                <w:szCs w:val="24"/>
              </w:rPr>
              <w:t>5</w:t>
            </w:r>
          </w:p>
        </w:tc>
        <w:tc>
          <w:tcPr>
            <w:tcW w:w="377" w:type="dxa"/>
          </w:tcPr>
          <w:p w14:paraId="1585FC37" w14:textId="77777777" w:rsidR="00CC5B1B" w:rsidRDefault="0089765D">
            <w:pPr>
              <w:spacing w:line="360" w:lineRule="auto"/>
              <w:rPr>
                <w:b/>
                <w:bCs/>
                <w:sz w:val="24"/>
                <w:szCs w:val="24"/>
              </w:rPr>
            </w:pPr>
            <w:r>
              <w:rPr>
                <w:b/>
                <w:bCs/>
                <w:sz w:val="24"/>
                <w:szCs w:val="24"/>
              </w:rPr>
              <w:t>6</w:t>
            </w:r>
          </w:p>
        </w:tc>
        <w:tc>
          <w:tcPr>
            <w:tcW w:w="385" w:type="dxa"/>
          </w:tcPr>
          <w:p w14:paraId="5029828D" w14:textId="77777777" w:rsidR="00CC5B1B" w:rsidRDefault="0089765D">
            <w:pPr>
              <w:spacing w:line="360" w:lineRule="auto"/>
              <w:rPr>
                <w:b/>
                <w:bCs/>
                <w:sz w:val="24"/>
                <w:szCs w:val="24"/>
              </w:rPr>
            </w:pPr>
            <w:r>
              <w:rPr>
                <w:b/>
                <w:bCs/>
                <w:sz w:val="24"/>
                <w:szCs w:val="24"/>
              </w:rPr>
              <w:t>7</w:t>
            </w:r>
          </w:p>
        </w:tc>
      </w:tr>
      <w:tr w:rsidR="00CC5B1B" w14:paraId="1626EDD7" w14:textId="77777777">
        <w:tc>
          <w:tcPr>
            <w:tcW w:w="571" w:type="dxa"/>
          </w:tcPr>
          <w:p w14:paraId="16068F4E" w14:textId="77777777" w:rsidR="00CC5B1B" w:rsidRDefault="0089765D">
            <w:pPr>
              <w:spacing w:line="360" w:lineRule="auto"/>
              <w:jc w:val="center"/>
              <w:rPr>
                <w:sz w:val="24"/>
                <w:szCs w:val="24"/>
              </w:rPr>
            </w:pPr>
            <w:r>
              <w:rPr>
                <w:sz w:val="24"/>
                <w:szCs w:val="24"/>
              </w:rPr>
              <w:t>1.</w:t>
            </w:r>
          </w:p>
        </w:tc>
        <w:tc>
          <w:tcPr>
            <w:tcW w:w="4804" w:type="dxa"/>
          </w:tcPr>
          <w:p w14:paraId="14B464AD" w14:textId="77777777" w:rsidR="00CC5B1B" w:rsidRDefault="0089765D">
            <w:pPr>
              <w:spacing w:line="360" w:lineRule="auto"/>
              <w:jc w:val="both"/>
              <w:rPr>
                <w:sz w:val="24"/>
                <w:szCs w:val="24"/>
              </w:rPr>
            </w:pPr>
            <w:r>
              <w:rPr>
                <w:sz w:val="24"/>
                <w:szCs w:val="24"/>
              </w:rPr>
              <w:t>Bank employees are polite and courteous.</w:t>
            </w:r>
          </w:p>
        </w:tc>
        <w:tc>
          <w:tcPr>
            <w:tcW w:w="397" w:type="dxa"/>
          </w:tcPr>
          <w:p w14:paraId="6787034F" w14:textId="77777777" w:rsidR="00CC5B1B" w:rsidRDefault="00CC5B1B">
            <w:pPr>
              <w:spacing w:line="360" w:lineRule="auto"/>
              <w:rPr>
                <w:sz w:val="24"/>
                <w:szCs w:val="24"/>
              </w:rPr>
            </w:pPr>
          </w:p>
        </w:tc>
        <w:tc>
          <w:tcPr>
            <w:tcW w:w="430" w:type="dxa"/>
          </w:tcPr>
          <w:p w14:paraId="4196CBF6" w14:textId="77777777" w:rsidR="00CC5B1B" w:rsidRDefault="00CC5B1B">
            <w:pPr>
              <w:spacing w:line="360" w:lineRule="auto"/>
              <w:rPr>
                <w:sz w:val="24"/>
                <w:szCs w:val="24"/>
              </w:rPr>
            </w:pPr>
          </w:p>
        </w:tc>
        <w:tc>
          <w:tcPr>
            <w:tcW w:w="430" w:type="dxa"/>
          </w:tcPr>
          <w:p w14:paraId="511B632C" w14:textId="77777777" w:rsidR="00CC5B1B" w:rsidRDefault="00CC5B1B">
            <w:pPr>
              <w:spacing w:line="360" w:lineRule="auto"/>
              <w:rPr>
                <w:sz w:val="24"/>
                <w:szCs w:val="24"/>
              </w:rPr>
            </w:pPr>
          </w:p>
        </w:tc>
        <w:tc>
          <w:tcPr>
            <w:tcW w:w="430" w:type="dxa"/>
          </w:tcPr>
          <w:p w14:paraId="22B881C7" w14:textId="77777777" w:rsidR="00CC5B1B" w:rsidRDefault="00CC5B1B">
            <w:pPr>
              <w:spacing w:line="360" w:lineRule="auto"/>
              <w:rPr>
                <w:sz w:val="24"/>
                <w:szCs w:val="24"/>
              </w:rPr>
            </w:pPr>
          </w:p>
        </w:tc>
        <w:tc>
          <w:tcPr>
            <w:tcW w:w="472" w:type="dxa"/>
          </w:tcPr>
          <w:p w14:paraId="1B576D43" w14:textId="77777777" w:rsidR="00CC5B1B" w:rsidRDefault="00CC5B1B">
            <w:pPr>
              <w:spacing w:line="360" w:lineRule="auto"/>
              <w:rPr>
                <w:sz w:val="24"/>
                <w:szCs w:val="24"/>
              </w:rPr>
            </w:pPr>
          </w:p>
        </w:tc>
        <w:tc>
          <w:tcPr>
            <w:tcW w:w="377" w:type="dxa"/>
          </w:tcPr>
          <w:p w14:paraId="04075F23" w14:textId="77777777" w:rsidR="00CC5B1B" w:rsidRDefault="00CC5B1B">
            <w:pPr>
              <w:spacing w:line="360" w:lineRule="auto"/>
              <w:rPr>
                <w:sz w:val="24"/>
                <w:szCs w:val="24"/>
              </w:rPr>
            </w:pPr>
          </w:p>
        </w:tc>
        <w:tc>
          <w:tcPr>
            <w:tcW w:w="385" w:type="dxa"/>
          </w:tcPr>
          <w:p w14:paraId="29D9733E" w14:textId="77777777" w:rsidR="00CC5B1B" w:rsidRDefault="00CC5B1B">
            <w:pPr>
              <w:spacing w:line="360" w:lineRule="auto"/>
              <w:rPr>
                <w:sz w:val="24"/>
                <w:szCs w:val="24"/>
              </w:rPr>
            </w:pPr>
          </w:p>
        </w:tc>
      </w:tr>
      <w:tr w:rsidR="00CC5B1B" w14:paraId="52C573D8" w14:textId="77777777">
        <w:tc>
          <w:tcPr>
            <w:tcW w:w="571" w:type="dxa"/>
          </w:tcPr>
          <w:p w14:paraId="6E7EFC30" w14:textId="77777777" w:rsidR="00CC5B1B" w:rsidRDefault="0089765D">
            <w:pPr>
              <w:spacing w:line="360" w:lineRule="auto"/>
              <w:jc w:val="center"/>
              <w:rPr>
                <w:sz w:val="24"/>
                <w:szCs w:val="24"/>
              </w:rPr>
            </w:pPr>
            <w:r>
              <w:rPr>
                <w:sz w:val="24"/>
                <w:szCs w:val="24"/>
              </w:rPr>
              <w:t>2.</w:t>
            </w:r>
          </w:p>
        </w:tc>
        <w:tc>
          <w:tcPr>
            <w:tcW w:w="4804" w:type="dxa"/>
          </w:tcPr>
          <w:p w14:paraId="189DA84A" w14:textId="77777777" w:rsidR="00CC5B1B" w:rsidRDefault="0089765D">
            <w:pPr>
              <w:spacing w:line="360" w:lineRule="auto"/>
              <w:jc w:val="both"/>
              <w:rPr>
                <w:sz w:val="24"/>
                <w:szCs w:val="24"/>
              </w:rPr>
            </w:pPr>
            <w:r>
              <w:rPr>
                <w:sz w:val="24"/>
                <w:szCs w:val="24"/>
              </w:rPr>
              <w:t>Services are provided in a timely manner.</w:t>
            </w:r>
          </w:p>
        </w:tc>
        <w:tc>
          <w:tcPr>
            <w:tcW w:w="397" w:type="dxa"/>
          </w:tcPr>
          <w:p w14:paraId="734DD341" w14:textId="77777777" w:rsidR="00CC5B1B" w:rsidRDefault="00CC5B1B">
            <w:pPr>
              <w:spacing w:line="360" w:lineRule="auto"/>
              <w:rPr>
                <w:sz w:val="24"/>
                <w:szCs w:val="24"/>
              </w:rPr>
            </w:pPr>
          </w:p>
        </w:tc>
        <w:tc>
          <w:tcPr>
            <w:tcW w:w="430" w:type="dxa"/>
          </w:tcPr>
          <w:p w14:paraId="0BAE638C" w14:textId="77777777" w:rsidR="00CC5B1B" w:rsidRDefault="00CC5B1B">
            <w:pPr>
              <w:spacing w:line="360" w:lineRule="auto"/>
              <w:rPr>
                <w:sz w:val="24"/>
                <w:szCs w:val="24"/>
              </w:rPr>
            </w:pPr>
          </w:p>
        </w:tc>
        <w:tc>
          <w:tcPr>
            <w:tcW w:w="430" w:type="dxa"/>
          </w:tcPr>
          <w:p w14:paraId="3C2D99F2" w14:textId="77777777" w:rsidR="00CC5B1B" w:rsidRDefault="00CC5B1B">
            <w:pPr>
              <w:spacing w:line="360" w:lineRule="auto"/>
              <w:rPr>
                <w:sz w:val="24"/>
                <w:szCs w:val="24"/>
              </w:rPr>
            </w:pPr>
          </w:p>
        </w:tc>
        <w:tc>
          <w:tcPr>
            <w:tcW w:w="430" w:type="dxa"/>
          </w:tcPr>
          <w:p w14:paraId="3C77B992" w14:textId="77777777" w:rsidR="00CC5B1B" w:rsidRDefault="00CC5B1B">
            <w:pPr>
              <w:spacing w:line="360" w:lineRule="auto"/>
              <w:rPr>
                <w:sz w:val="24"/>
                <w:szCs w:val="24"/>
              </w:rPr>
            </w:pPr>
          </w:p>
        </w:tc>
        <w:tc>
          <w:tcPr>
            <w:tcW w:w="472" w:type="dxa"/>
          </w:tcPr>
          <w:p w14:paraId="5816FC04" w14:textId="77777777" w:rsidR="00CC5B1B" w:rsidRDefault="00CC5B1B">
            <w:pPr>
              <w:spacing w:line="360" w:lineRule="auto"/>
              <w:rPr>
                <w:sz w:val="24"/>
                <w:szCs w:val="24"/>
              </w:rPr>
            </w:pPr>
          </w:p>
        </w:tc>
        <w:tc>
          <w:tcPr>
            <w:tcW w:w="377" w:type="dxa"/>
          </w:tcPr>
          <w:p w14:paraId="04CF0777" w14:textId="77777777" w:rsidR="00CC5B1B" w:rsidRDefault="00CC5B1B">
            <w:pPr>
              <w:spacing w:line="360" w:lineRule="auto"/>
              <w:rPr>
                <w:sz w:val="24"/>
                <w:szCs w:val="24"/>
              </w:rPr>
            </w:pPr>
          </w:p>
        </w:tc>
        <w:tc>
          <w:tcPr>
            <w:tcW w:w="385" w:type="dxa"/>
          </w:tcPr>
          <w:p w14:paraId="155E03D3" w14:textId="77777777" w:rsidR="00CC5B1B" w:rsidRDefault="00CC5B1B">
            <w:pPr>
              <w:spacing w:line="360" w:lineRule="auto"/>
              <w:rPr>
                <w:sz w:val="24"/>
                <w:szCs w:val="24"/>
              </w:rPr>
            </w:pPr>
          </w:p>
        </w:tc>
      </w:tr>
      <w:tr w:rsidR="00CC5B1B" w14:paraId="1AAC7441" w14:textId="77777777">
        <w:tc>
          <w:tcPr>
            <w:tcW w:w="571" w:type="dxa"/>
          </w:tcPr>
          <w:p w14:paraId="7BF9F62A" w14:textId="77777777" w:rsidR="00CC5B1B" w:rsidRDefault="0089765D">
            <w:pPr>
              <w:spacing w:line="360" w:lineRule="auto"/>
              <w:jc w:val="center"/>
              <w:rPr>
                <w:sz w:val="24"/>
                <w:szCs w:val="24"/>
              </w:rPr>
            </w:pPr>
            <w:r>
              <w:rPr>
                <w:sz w:val="24"/>
                <w:szCs w:val="24"/>
              </w:rPr>
              <w:t>3.</w:t>
            </w:r>
          </w:p>
        </w:tc>
        <w:tc>
          <w:tcPr>
            <w:tcW w:w="4804" w:type="dxa"/>
          </w:tcPr>
          <w:p w14:paraId="3F659B26" w14:textId="77777777" w:rsidR="00CC5B1B" w:rsidRDefault="0089765D">
            <w:pPr>
              <w:spacing w:line="360" w:lineRule="auto"/>
              <w:jc w:val="both"/>
              <w:rPr>
                <w:sz w:val="24"/>
                <w:szCs w:val="24"/>
              </w:rPr>
            </w:pPr>
            <w:r>
              <w:rPr>
                <w:sz w:val="24"/>
                <w:szCs w:val="24"/>
              </w:rPr>
              <w:t>Employees handle customer requests professionally.</w:t>
            </w:r>
          </w:p>
        </w:tc>
        <w:tc>
          <w:tcPr>
            <w:tcW w:w="397" w:type="dxa"/>
          </w:tcPr>
          <w:p w14:paraId="37FDDE3E" w14:textId="77777777" w:rsidR="00CC5B1B" w:rsidRDefault="00CC5B1B">
            <w:pPr>
              <w:spacing w:line="360" w:lineRule="auto"/>
              <w:rPr>
                <w:sz w:val="24"/>
                <w:szCs w:val="24"/>
              </w:rPr>
            </w:pPr>
          </w:p>
        </w:tc>
        <w:tc>
          <w:tcPr>
            <w:tcW w:w="430" w:type="dxa"/>
          </w:tcPr>
          <w:p w14:paraId="2143B768" w14:textId="77777777" w:rsidR="00CC5B1B" w:rsidRDefault="00CC5B1B">
            <w:pPr>
              <w:spacing w:line="360" w:lineRule="auto"/>
              <w:rPr>
                <w:sz w:val="24"/>
                <w:szCs w:val="24"/>
              </w:rPr>
            </w:pPr>
          </w:p>
        </w:tc>
        <w:tc>
          <w:tcPr>
            <w:tcW w:w="430" w:type="dxa"/>
          </w:tcPr>
          <w:p w14:paraId="3DDFE42D" w14:textId="77777777" w:rsidR="00CC5B1B" w:rsidRDefault="00CC5B1B">
            <w:pPr>
              <w:spacing w:line="360" w:lineRule="auto"/>
              <w:rPr>
                <w:sz w:val="24"/>
                <w:szCs w:val="24"/>
              </w:rPr>
            </w:pPr>
          </w:p>
        </w:tc>
        <w:tc>
          <w:tcPr>
            <w:tcW w:w="430" w:type="dxa"/>
          </w:tcPr>
          <w:p w14:paraId="5141728E" w14:textId="77777777" w:rsidR="00CC5B1B" w:rsidRDefault="00CC5B1B">
            <w:pPr>
              <w:spacing w:line="360" w:lineRule="auto"/>
              <w:rPr>
                <w:sz w:val="24"/>
                <w:szCs w:val="24"/>
              </w:rPr>
            </w:pPr>
          </w:p>
        </w:tc>
        <w:tc>
          <w:tcPr>
            <w:tcW w:w="472" w:type="dxa"/>
          </w:tcPr>
          <w:p w14:paraId="56D4941E" w14:textId="77777777" w:rsidR="00CC5B1B" w:rsidRDefault="00CC5B1B">
            <w:pPr>
              <w:spacing w:line="360" w:lineRule="auto"/>
              <w:rPr>
                <w:sz w:val="24"/>
                <w:szCs w:val="24"/>
              </w:rPr>
            </w:pPr>
          </w:p>
        </w:tc>
        <w:tc>
          <w:tcPr>
            <w:tcW w:w="377" w:type="dxa"/>
          </w:tcPr>
          <w:p w14:paraId="34431745" w14:textId="77777777" w:rsidR="00CC5B1B" w:rsidRDefault="00CC5B1B">
            <w:pPr>
              <w:spacing w:line="360" w:lineRule="auto"/>
              <w:rPr>
                <w:sz w:val="24"/>
                <w:szCs w:val="24"/>
              </w:rPr>
            </w:pPr>
          </w:p>
        </w:tc>
        <w:tc>
          <w:tcPr>
            <w:tcW w:w="385" w:type="dxa"/>
          </w:tcPr>
          <w:p w14:paraId="0CE079C7" w14:textId="77777777" w:rsidR="00CC5B1B" w:rsidRDefault="00CC5B1B">
            <w:pPr>
              <w:spacing w:line="360" w:lineRule="auto"/>
              <w:rPr>
                <w:sz w:val="24"/>
                <w:szCs w:val="24"/>
              </w:rPr>
            </w:pPr>
          </w:p>
        </w:tc>
      </w:tr>
      <w:tr w:rsidR="00CC5B1B" w14:paraId="6B6F652D" w14:textId="77777777">
        <w:tc>
          <w:tcPr>
            <w:tcW w:w="571" w:type="dxa"/>
          </w:tcPr>
          <w:p w14:paraId="64F4947D" w14:textId="77777777" w:rsidR="00CC5B1B" w:rsidRDefault="0089765D">
            <w:pPr>
              <w:spacing w:line="360" w:lineRule="auto"/>
              <w:jc w:val="center"/>
              <w:rPr>
                <w:sz w:val="24"/>
                <w:szCs w:val="24"/>
              </w:rPr>
            </w:pPr>
            <w:r>
              <w:rPr>
                <w:sz w:val="24"/>
                <w:szCs w:val="24"/>
              </w:rPr>
              <w:t>4.</w:t>
            </w:r>
          </w:p>
        </w:tc>
        <w:tc>
          <w:tcPr>
            <w:tcW w:w="4804" w:type="dxa"/>
          </w:tcPr>
          <w:p w14:paraId="15F16611" w14:textId="77777777" w:rsidR="00CC5B1B" w:rsidRDefault="0089765D">
            <w:pPr>
              <w:spacing w:line="360" w:lineRule="auto"/>
              <w:jc w:val="both"/>
              <w:rPr>
                <w:sz w:val="24"/>
                <w:szCs w:val="24"/>
              </w:rPr>
            </w:pPr>
            <w:r>
              <w:rPr>
                <w:sz w:val="24"/>
                <w:szCs w:val="24"/>
              </w:rPr>
              <w:t>The bank delivers consistent service quality.</w:t>
            </w:r>
          </w:p>
        </w:tc>
        <w:tc>
          <w:tcPr>
            <w:tcW w:w="397" w:type="dxa"/>
          </w:tcPr>
          <w:p w14:paraId="68E547CE" w14:textId="77777777" w:rsidR="00CC5B1B" w:rsidRDefault="00CC5B1B">
            <w:pPr>
              <w:spacing w:line="360" w:lineRule="auto"/>
              <w:rPr>
                <w:sz w:val="24"/>
                <w:szCs w:val="24"/>
              </w:rPr>
            </w:pPr>
          </w:p>
        </w:tc>
        <w:tc>
          <w:tcPr>
            <w:tcW w:w="430" w:type="dxa"/>
          </w:tcPr>
          <w:p w14:paraId="3F009B6D" w14:textId="77777777" w:rsidR="00CC5B1B" w:rsidRDefault="00CC5B1B">
            <w:pPr>
              <w:spacing w:line="360" w:lineRule="auto"/>
              <w:rPr>
                <w:sz w:val="24"/>
                <w:szCs w:val="24"/>
              </w:rPr>
            </w:pPr>
          </w:p>
        </w:tc>
        <w:tc>
          <w:tcPr>
            <w:tcW w:w="430" w:type="dxa"/>
          </w:tcPr>
          <w:p w14:paraId="15578C87" w14:textId="77777777" w:rsidR="00CC5B1B" w:rsidRDefault="00CC5B1B">
            <w:pPr>
              <w:spacing w:line="360" w:lineRule="auto"/>
              <w:rPr>
                <w:sz w:val="24"/>
                <w:szCs w:val="24"/>
              </w:rPr>
            </w:pPr>
          </w:p>
        </w:tc>
        <w:tc>
          <w:tcPr>
            <w:tcW w:w="430" w:type="dxa"/>
          </w:tcPr>
          <w:p w14:paraId="5AB6C80B" w14:textId="77777777" w:rsidR="00CC5B1B" w:rsidRDefault="00CC5B1B">
            <w:pPr>
              <w:spacing w:line="360" w:lineRule="auto"/>
              <w:rPr>
                <w:sz w:val="24"/>
                <w:szCs w:val="24"/>
              </w:rPr>
            </w:pPr>
          </w:p>
        </w:tc>
        <w:tc>
          <w:tcPr>
            <w:tcW w:w="472" w:type="dxa"/>
          </w:tcPr>
          <w:p w14:paraId="31254642" w14:textId="77777777" w:rsidR="00CC5B1B" w:rsidRDefault="00CC5B1B">
            <w:pPr>
              <w:spacing w:line="360" w:lineRule="auto"/>
              <w:rPr>
                <w:sz w:val="24"/>
                <w:szCs w:val="24"/>
              </w:rPr>
            </w:pPr>
          </w:p>
        </w:tc>
        <w:tc>
          <w:tcPr>
            <w:tcW w:w="377" w:type="dxa"/>
          </w:tcPr>
          <w:p w14:paraId="7E0519E7" w14:textId="77777777" w:rsidR="00CC5B1B" w:rsidRDefault="00CC5B1B">
            <w:pPr>
              <w:spacing w:line="360" w:lineRule="auto"/>
              <w:rPr>
                <w:sz w:val="24"/>
                <w:szCs w:val="24"/>
              </w:rPr>
            </w:pPr>
          </w:p>
        </w:tc>
        <w:tc>
          <w:tcPr>
            <w:tcW w:w="385" w:type="dxa"/>
          </w:tcPr>
          <w:p w14:paraId="24BFC182" w14:textId="77777777" w:rsidR="00CC5B1B" w:rsidRDefault="00CC5B1B">
            <w:pPr>
              <w:spacing w:line="360" w:lineRule="auto"/>
              <w:rPr>
                <w:sz w:val="24"/>
                <w:szCs w:val="24"/>
              </w:rPr>
            </w:pPr>
          </w:p>
        </w:tc>
      </w:tr>
      <w:tr w:rsidR="00CC5B1B" w14:paraId="71F41537" w14:textId="77777777">
        <w:tc>
          <w:tcPr>
            <w:tcW w:w="571" w:type="dxa"/>
          </w:tcPr>
          <w:p w14:paraId="2B895E18" w14:textId="77777777" w:rsidR="00CC5B1B" w:rsidRDefault="0089765D">
            <w:pPr>
              <w:spacing w:line="360" w:lineRule="auto"/>
              <w:jc w:val="center"/>
              <w:rPr>
                <w:sz w:val="24"/>
                <w:szCs w:val="24"/>
              </w:rPr>
            </w:pPr>
            <w:r>
              <w:rPr>
                <w:sz w:val="24"/>
                <w:szCs w:val="24"/>
              </w:rPr>
              <w:t>5.</w:t>
            </w:r>
          </w:p>
        </w:tc>
        <w:tc>
          <w:tcPr>
            <w:tcW w:w="4804" w:type="dxa"/>
          </w:tcPr>
          <w:p w14:paraId="4FEB842D" w14:textId="77777777" w:rsidR="00CC5B1B" w:rsidRDefault="0089765D">
            <w:pPr>
              <w:spacing w:line="360" w:lineRule="auto"/>
              <w:jc w:val="both"/>
              <w:rPr>
                <w:sz w:val="24"/>
                <w:szCs w:val="24"/>
              </w:rPr>
            </w:pPr>
            <w:r>
              <w:rPr>
                <w:sz w:val="24"/>
                <w:szCs w:val="24"/>
              </w:rPr>
              <w:t>Employees are helpful when customers need assistance.</w:t>
            </w:r>
          </w:p>
        </w:tc>
        <w:tc>
          <w:tcPr>
            <w:tcW w:w="397" w:type="dxa"/>
          </w:tcPr>
          <w:p w14:paraId="193A9ACD" w14:textId="77777777" w:rsidR="00CC5B1B" w:rsidRDefault="00CC5B1B">
            <w:pPr>
              <w:spacing w:line="360" w:lineRule="auto"/>
              <w:rPr>
                <w:sz w:val="24"/>
                <w:szCs w:val="24"/>
              </w:rPr>
            </w:pPr>
          </w:p>
        </w:tc>
        <w:tc>
          <w:tcPr>
            <w:tcW w:w="430" w:type="dxa"/>
          </w:tcPr>
          <w:p w14:paraId="785165E3" w14:textId="77777777" w:rsidR="00CC5B1B" w:rsidRDefault="00CC5B1B">
            <w:pPr>
              <w:spacing w:line="360" w:lineRule="auto"/>
              <w:rPr>
                <w:sz w:val="24"/>
                <w:szCs w:val="24"/>
              </w:rPr>
            </w:pPr>
          </w:p>
        </w:tc>
        <w:tc>
          <w:tcPr>
            <w:tcW w:w="430" w:type="dxa"/>
          </w:tcPr>
          <w:p w14:paraId="65BEB73D" w14:textId="77777777" w:rsidR="00CC5B1B" w:rsidRDefault="00CC5B1B">
            <w:pPr>
              <w:spacing w:line="360" w:lineRule="auto"/>
              <w:rPr>
                <w:sz w:val="24"/>
                <w:szCs w:val="24"/>
              </w:rPr>
            </w:pPr>
          </w:p>
        </w:tc>
        <w:tc>
          <w:tcPr>
            <w:tcW w:w="430" w:type="dxa"/>
          </w:tcPr>
          <w:p w14:paraId="60889013" w14:textId="77777777" w:rsidR="00CC5B1B" w:rsidRDefault="00CC5B1B">
            <w:pPr>
              <w:spacing w:line="360" w:lineRule="auto"/>
              <w:rPr>
                <w:sz w:val="24"/>
                <w:szCs w:val="24"/>
              </w:rPr>
            </w:pPr>
          </w:p>
        </w:tc>
        <w:tc>
          <w:tcPr>
            <w:tcW w:w="472" w:type="dxa"/>
          </w:tcPr>
          <w:p w14:paraId="720C1ED6" w14:textId="77777777" w:rsidR="00CC5B1B" w:rsidRDefault="00CC5B1B">
            <w:pPr>
              <w:spacing w:line="360" w:lineRule="auto"/>
              <w:rPr>
                <w:sz w:val="24"/>
                <w:szCs w:val="24"/>
              </w:rPr>
            </w:pPr>
          </w:p>
        </w:tc>
        <w:tc>
          <w:tcPr>
            <w:tcW w:w="377" w:type="dxa"/>
          </w:tcPr>
          <w:p w14:paraId="5607F432" w14:textId="77777777" w:rsidR="00CC5B1B" w:rsidRDefault="00CC5B1B">
            <w:pPr>
              <w:spacing w:line="360" w:lineRule="auto"/>
              <w:rPr>
                <w:sz w:val="24"/>
                <w:szCs w:val="24"/>
              </w:rPr>
            </w:pPr>
          </w:p>
        </w:tc>
        <w:tc>
          <w:tcPr>
            <w:tcW w:w="385" w:type="dxa"/>
          </w:tcPr>
          <w:p w14:paraId="0A301721" w14:textId="77777777" w:rsidR="00CC5B1B" w:rsidRDefault="00CC5B1B">
            <w:pPr>
              <w:spacing w:line="360" w:lineRule="auto"/>
              <w:rPr>
                <w:sz w:val="24"/>
                <w:szCs w:val="24"/>
              </w:rPr>
            </w:pPr>
          </w:p>
        </w:tc>
      </w:tr>
      <w:tr w:rsidR="00CC5B1B" w14:paraId="0A3275BC" w14:textId="77777777">
        <w:tc>
          <w:tcPr>
            <w:tcW w:w="571" w:type="dxa"/>
          </w:tcPr>
          <w:p w14:paraId="3BDEE314" w14:textId="77777777" w:rsidR="00CC5B1B" w:rsidRDefault="0089765D">
            <w:pPr>
              <w:spacing w:line="360" w:lineRule="auto"/>
              <w:jc w:val="center"/>
              <w:rPr>
                <w:sz w:val="24"/>
                <w:szCs w:val="24"/>
              </w:rPr>
            </w:pPr>
            <w:r>
              <w:rPr>
                <w:sz w:val="24"/>
                <w:szCs w:val="24"/>
              </w:rPr>
              <w:t>6.</w:t>
            </w:r>
          </w:p>
        </w:tc>
        <w:tc>
          <w:tcPr>
            <w:tcW w:w="4804" w:type="dxa"/>
          </w:tcPr>
          <w:p w14:paraId="70BA5918" w14:textId="77777777" w:rsidR="00CC5B1B" w:rsidRDefault="0089765D">
            <w:pPr>
              <w:spacing w:line="360" w:lineRule="auto"/>
              <w:jc w:val="both"/>
              <w:rPr>
                <w:sz w:val="24"/>
                <w:szCs w:val="24"/>
              </w:rPr>
            </w:pPr>
            <w:r>
              <w:rPr>
                <w:sz w:val="24"/>
                <w:szCs w:val="24"/>
              </w:rPr>
              <w:t>Service procedures are efficient.</w:t>
            </w:r>
          </w:p>
        </w:tc>
        <w:tc>
          <w:tcPr>
            <w:tcW w:w="397" w:type="dxa"/>
          </w:tcPr>
          <w:p w14:paraId="37F8DDF6" w14:textId="77777777" w:rsidR="00CC5B1B" w:rsidRDefault="00CC5B1B">
            <w:pPr>
              <w:spacing w:line="360" w:lineRule="auto"/>
              <w:rPr>
                <w:sz w:val="24"/>
                <w:szCs w:val="24"/>
              </w:rPr>
            </w:pPr>
          </w:p>
        </w:tc>
        <w:tc>
          <w:tcPr>
            <w:tcW w:w="430" w:type="dxa"/>
          </w:tcPr>
          <w:p w14:paraId="6168041A" w14:textId="77777777" w:rsidR="00CC5B1B" w:rsidRDefault="00CC5B1B">
            <w:pPr>
              <w:spacing w:line="360" w:lineRule="auto"/>
              <w:rPr>
                <w:sz w:val="24"/>
                <w:szCs w:val="24"/>
              </w:rPr>
            </w:pPr>
          </w:p>
        </w:tc>
        <w:tc>
          <w:tcPr>
            <w:tcW w:w="430" w:type="dxa"/>
          </w:tcPr>
          <w:p w14:paraId="6E723C33" w14:textId="77777777" w:rsidR="00CC5B1B" w:rsidRDefault="00CC5B1B">
            <w:pPr>
              <w:spacing w:line="360" w:lineRule="auto"/>
              <w:rPr>
                <w:sz w:val="24"/>
                <w:szCs w:val="24"/>
              </w:rPr>
            </w:pPr>
          </w:p>
        </w:tc>
        <w:tc>
          <w:tcPr>
            <w:tcW w:w="430" w:type="dxa"/>
          </w:tcPr>
          <w:p w14:paraId="2F7C59CE" w14:textId="77777777" w:rsidR="00CC5B1B" w:rsidRDefault="00CC5B1B">
            <w:pPr>
              <w:spacing w:line="360" w:lineRule="auto"/>
              <w:rPr>
                <w:sz w:val="24"/>
                <w:szCs w:val="24"/>
              </w:rPr>
            </w:pPr>
          </w:p>
        </w:tc>
        <w:tc>
          <w:tcPr>
            <w:tcW w:w="472" w:type="dxa"/>
          </w:tcPr>
          <w:p w14:paraId="508DEF41" w14:textId="77777777" w:rsidR="00CC5B1B" w:rsidRDefault="00CC5B1B">
            <w:pPr>
              <w:spacing w:line="360" w:lineRule="auto"/>
              <w:rPr>
                <w:sz w:val="24"/>
                <w:szCs w:val="24"/>
              </w:rPr>
            </w:pPr>
          </w:p>
        </w:tc>
        <w:tc>
          <w:tcPr>
            <w:tcW w:w="377" w:type="dxa"/>
          </w:tcPr>
          <w:p w14:paraId="70206C06" w14:textId="77777777" w:rsidR="00CC5B1B" w:rsidRDefault="00CC5B1B">
            <w:pPr>
              <w:spacing w:line="360" w:lineRule="auto"/>
              <w:rPr>
                <w:sz w:val="24"/>
                <w:szCs w:val="24"/>
              </w:rPr>
            </w:pPr>
          </w:p>
        </w:tc>
        <w:tc>
          <w:tcPr>
            <w:tcW w:w="385" w:type="dxa"/>
          </w:tcPr>
          <w:p w14:paraId="26DD1319" w14:textId="77777777" w:rsidR="00CC5B1B" w:rsidRDefault="00CC5B1B">
            <w:pPr>
              <w:spacing w:line="360" w:lineRule="auto"/>
              <w:rPr>
                <w:sz w:val="24"/>
                <w:szCs w:val="24"/>
              </w:rPr>
            </w:pPr>
          </w:p>
        </w:tc>
      </w:tr>
      <w:tr w:rsidR="00CC5B1B" w14:paraId="4F9F7DCC" w14:textId="77777777">
        <w:tc>
          <w:tcPr>
            <w:tcW w:w="571" w:type="dxa"/>
          </w:tcPr>
          <w:p w14:paraId="4CDB63FE" w14:textId="77777777" w:rsidR="00CC5B1B" w:rsidRDefault="0089765D">
            <w:pPr>
              <w:spacing w:line="360" w:lineRule="auto"/>
              <w:jc w:val="center"/>
              <w:rPr>
                <w:sz w:val="24"/>
                <w:szCs w:val="24"/>
              </w:rPr>
            </w:pPr>
            <w:r>
              <w:rPr>
                <w:sz w:val="24"/>
                <w:szCs w:val="24"/>
              </w:rPr>
              <w:t>7.</w:t>
            </w:r>
          </w:p>
        </w:tc>
        <w:tc>
          <w:tcPr>
            <w:tcW w:w="4804" w:type="dxa"/>
          </w:tcPr>
          <w:p w14:paraId="1797F80B" w14:textId="77777777" w:rsidR="00CC5B1B" w:rsidRDefault="0089765D">
            <w:pPr>
              <w:spacing w:line="360" w:lineRule="auto"/>
              <w:jc w:val="both"/>
              <w:rPr>
                <w:sz w:val="24"/>
                <w:szCs w:val="24"/>
              </w:rPr>
            </w:pPr>
            <w:r>
              <w:rPr>
                <w:sz w:val="24"/>
                <w:szCs w:val="24"/>
              </w:rPr>
              <w:t>The bank provides services with minimal errors.</w:t>
            </w:r>
          </w:p>
        </w:tc>
        <w:tc>
          <w:tcPr>
            <w:tcW w:w="397" w:type="dxa"/>
          </w:tcPr>
          <w:p w14:paraId="3C137FA2" w14:textId="77777777" w:rsidR="00CC5B1B" w:rsidRDefault="00CC5B1B">
            <w:pPr>
              <w:spacing w:line="360" w:lineRule="auto"/>
              <w:rPr>
                <w:sz w:val="24"/>
                <w:szCs w:val="24"/>
              </w:rPr>
            </w:pPr>
          </w:p>
        </w:tc>
        <w:tc>
          <w:tcPr>
            <w:tcW w:w="430" w:type="dxa"/>
          </w:tcPr>
          <w:p w14:paraId="5314482F" w14:textId="77777777" w:rsidR="00CC5B1B" w:rsidRDefault="00CC5B1B">
            <w:pPr>
              <w:spacing w:line="360" w:lineRule="auto"/>
              <w:rPr>
                <w:sz w:val="24"/>
                <w:szCs w:val="24"/>
              </w:rPr>
            </w:pPr>
          </w:p>
        </w:tc>
        <w:tc>
          <w:tcPr>
            <w:tcW w:w="430" w:type="dxa"/>
          </w:tcPr>
          <w:p w14:paraId="4C222736" w14:textId="77777777" w:rsidR="00CC5B1B" w:rsidRDefault="00CC5B1B">
            <w:pPr>
              <w:spacing w:line="360" w:lineRule="auto"/>
              <w:rPr>
                <w:sz w:val="24"/>
                <w:szCs w:val="24"/>
              </w:rPr>
            </w:pPr>
          </w:p>
        </w:tc>
        <w:tc>
          <w:tcPr>
            <w:tcW w:w="430" w:type="dxa"/>
          </w:tcPr>
          <w:p w14:paraId="55473149" w14:textId="77777777" w:rsidR="00CC5B1B" w:rsidRDefault="00CC5B1B">
            <w:pPr>
              <w:spacing w:line="360" w:lineRule="auto"/>
              <w:rPr>
                <w:sz w:val="24"/>
                <w:szCs w:val="24"/>
              </w:rPr>
            </w:pPr>
          </w:p>
        </w:tc>
        <w:tc>
          <w:tcPr>
            <w:tcW w:w="472" w:type="dxa"/>
          </w:tcPr>
          <w:p w14:paraId="273AA23A" w14:textId="77777777" w:rsidR="00CC5B1B" w:rsidRDefault="00CC5B1B">
            <w:pPr>
              <w:spacing w:line="360" w:lineRule="auto"/>
              <w:rPr>
                <w:sz w:val="24"/>
                <w:szCs w:val="24"/>
              </w:rPr>
            </w:pPr>
          </w:p>
        </w:tc>
        <w:tc>
          <w:tcPr>
            <w:tcW w:w="377" w:type="dxa"/>
          </w:tcPr>
          <w:p w14:paraId="0F6E4358" w14:textId="77777777" w:rsidR="00CC5B1B" w:rsidRDefault="00CC5B1B">
            <w:pPr>
              <w:spacing w:line="360" w:lineRule="auto"/>
              <w:rPr>
                <w:sz w:val="24"/>
                <w:szCs w:val="24"/>
              </w:rPr>
            </w:pPr>
          </w:p>
        </w:tc>
        <w:tc>
          <w:tcPr>
            <w:tcW w:w="385" w:type="dxa"/>
          </w:tcPr>
          <w:p w14:paraId="141A4A42" w14:textId="77777777" w:rsidR="00CC5B1B" w:rsidRDefault="00CC5B1B">
            <w:pPr>
              <w:spacing w:line="360" w:lineRule="auto"/>
              <w:rPr>
                <w:sz w:val="24"/>
                <w:szCs w:val="24"/>
              </w:rPr>
            </w:pPr>
          </w:p>
        </w:tc>
      </w:tr>
      <w:tr w:rsidR="00CC5B1B" w14:paraId="4603C1F3" w14:textId="77777777">
        <w:tc>
          <w:tcPr>
            <w:tcW w:w="571" w:type="dxa"/>
          </w:tcPr>
          <w:p w14:paraId="34A9E150" w14:textId="77777777" w:rsidR="00CC5B1B" w:rsidRDefault="00CC5B1B">
            <w:pPr>
              <w:spacing w:line="360" w:lineRule="auto"/>
              <w:jc w:val="center"/>
              <w:rPr>
                <w:b/>
                <w:bCs/>
                <w:sz w:val="24"/>
                <w:szCs w:val="24"/>
              </w:rPr>
            </w:pPr>
          </w:p>
        </w:tc>
        <w:tc>
          <w:tcPr>
            <w:tcW w:w="4804" w:type="dxa"/>
          </w:tcPr>
          <w:p w14:paraId="74358A9C" w14:textId="77777777" w:rsidR="00CC5B1B" w:rsidRDefault="0089765D">
            <w:pPr>
              <w:spacing w:line="360" w:lineRule="auto"/>
              <w:jc w:val="center"/>
              <w:rPr>
                <w:b/>
                <w:bCs/>
                <w:sz w:val="24"/>
                <w:szCs w:val="24"/>
              </w:rPr>
            </w:pPr>
            <w:r>
              <w:rPr>
                <w:b/>
                <w:bCs/>
                <w:sz w:val="24"/>
                <w:szCs w:val="24"/>
              </w:rPr>
              <w:t>Trust Building</w:t>
            </w:r>
          </w:p>
        </w:tc>
        <w:tc>
          <w:tcPr>
            <w:tcW w:w="397" w:type="dxa"/>
          </w:tcPr>
          <w:p w14:paraId="451366A0" w14:textId="77777777" w:rsidR="00CC5B1B" w:rsidRDefault="0089765D">
            <w:pPr>
              <w:spacing w:line="360" w:lineRule="auto"/>
              <w:rPr>
                <w:b/>
                <w:bCs/>
                <w:sz w:val="24"/>
                <w:szCs w:val="24"/>
              </w:rPr>
            </w:pPr>
            <w:r>
              <w:rPr>
                <w:b/>
                <w:bCs/>
                <w:sz w:val="24"/>
                <w:szCs w:val="24"/>
              </w:rPr>
              <w:t>1</w:t>
            </w:r>
          </w:p>
        </w:tc>
        <w:tc>
          <w:tcPr>
            <w:tcW w:w="430" w:type="dxa"/>
          </w:tcPr>
          <w:p w14:paraId="1454EDF5" w14:textId="77777777" w:rsidR="00CC5B1B" w:rsidRDefault="0089765D">
            <w:pPr>
              <w:spacing w:line="360" w:lineRule="auto"/>
              <w:rPr>
                <w:b/>
                <w:bCs/>
                <w:sz w:val="24"/>
                <w:szCs w:val="24"/>
              </w:rPr>
            </w:pPr>
            <w:r>
              <w:rPr>
                <w:b/>
                <w:bCs/>
                <w:sz w:val="24"/>
                <w:szCs w:val="24"/>
              </w:rPr>
              <w:t>2</w:t>
            </w:r>
          </w:p>
        </w:tc>
        <w:tc>
          <w:tcPr>
            <w:tcW w:w="430" w:type="dxa"/>
          </w:tcPr>
          <w:p w14:paraId="19397DB6" w14:textId="77777777" w:rsidR="00CC5B1B" w:rsidRDefault="0089765D">
            <w:pPr>
              <w:spacing w:line="360" w:lineRule="auto"/>
              <w:rPr>
                <w:b/>
                <w:bCs/>
                <w:sz w:val="24"/>
                <w:szCs w:val="24"/>
              </w:rPr>
            </w:pPr>
            <w:r>
              <w:rPr>
                <w:b/>
                <w:bCs/>
                <w:sz w:val="24"/>
                <w:szCs w:val="24"/>
              </w:rPr>
              <w:t>3</w:t>
            </w:r>
          </w:p>
        </w:tc>
        <w:tc>
          <w:tcPr>
            <w:tcW w:w="430" w:type="dxa"/>
          </w:tcPr>
          <w:p w14:paraId="4D988150" w14:textId="77777777" w:rsidR="00CC5B1B" w:rsidRDefault="0089765D">
            <w:pPr>
              <w:spacing w:line="360" w:lineRule="auto"/>
              <w:rPr>
                <w:b/>
                <w:bCs/>
                <w:sz w:val="24"/>
                <w:szCs w:val="24"/>
              </w:rPr>
            </w:pPr>
            <w:r>
              <w:rPr>
                <w:b/>
                <w:bCs/>
                <w:sz w:val="24"/>
                <w:szCs w:val="24"/>
              </w:rPr>
              <w:t>4</w:t>
            </w:r>
          </w:p>
        </w:tc>
        <w:tc>
          <w:tcPr>
            <w:tcW w:w="472" w:type="dxa"/>
          </w:tcPr>
          <w:p w14:paraId="6EA5BDDD" w14:textId="77777777" w:rsidR="00CC5B1B" w:rsidRDefault="0089765D">
            <w:pPr>
              <w:spacing w:line="360" w:lineRule="auto"/>
              <w:rPr>
                <w:b/>
                <w:bCs/>
                <w:sz w:val="24"/>
                <w:szCs w:val="24"/>
              </w:rPr>
            </w:pPr>
            <w:r>
              <w:rPr>
                <w:b/>
                <w:bCs/>
                <w:sz w:val="24"/>
                <w:szCs w:val="24"/>
              </w:rPr>
              <w:t>5</w:t>
            </w:r>
          </w:p>
        </w:tc>
        <w:tc>
          <w:tcPr>
            <w:tcW w:w="377" w:type="dxa"/>
          </w:tcPr>
          <w:p w14:paraId="6771C563" w14:textId="77777777" w:rsidR="00CC5B1B" w:rsidRDefault="0089765D">
            <w:pPr>
              <w:spacing w:line="360" w:lineRule="auto"/>
              <w:rPr>
                <w:b/>
                <w:bCs/>
                <w:sz w:val="24"/>
                <w:szCs w:val="24"/>
              </w:rPr>
            </w:pPr>
            <w:r>
              <w:rPr>
                <w:b/>
                <w:bCs/>
                <w:sz w:val="24"/>
                <w:szCs w:val="24"/>
              </w:rPr>
              <w:t>6</w:t>
            </w:r>
          </w:p>
        </w:tc>
        <w:tc>
          <w:tcPr>
            <w:tcW w:w="385" w:type="dxa"/>
          </w:tcPr>
          <w:p w14:paraId="12AE5BC8" w14:textId="77777777" w:rsidR="00CC5B1B" w:rsidRDefault="0089765D">
            <w:pPr>
              <w:spacing w:line="360" w:lineRule="auto"/>
              <w:rPr>
                <w:b/>
                <w:bCs/>
                <w:sz w:val="24"/>
                <w:szCs w:val="24"/>
              </w:rPr>
            </w:pPr>
            <w:r>
              <w:rPr>
                <w:b/>
                <w:bCs/>
                <w:sz w:val="24"/>
                <w:szCs w:val="24"/>
              </w:rPr>
              <w:t>7</w:t>
            </w:r>
          </w:p>
        </w:tc>
      </w:tr>
      <w:tr w:rsidR="00CC5B1B" w14:paraId="7842B527" w14:textId="77777777">
        <w:tc>
          <w:tcPr>
            <w:tcW w:w="571" w:type="dxa"/>
          </w:tcPr>
          <w:p w14:paraId="19346D42" w14:textId="77777777" w:rsidR="00CC5B1B" w:rsidRDefault="0089765D">
            <w:pPr>
              <w:spacing w:line="360" w:lineRule="auto"/>
              <w:jc w:val="center"/>
              <w:rPr>
                <w:sz w:val="24"/>
                <w:szCs w:val="24"/>
              </w:rPr>
            </w:pPr>
            <w:r>
              <w:rPr>
                <w:sz w:val="24"/>
                <w:szCs w:val="24"/>
              </w:rPr>
              <w:t>1.</w:t>
            </w:r>
          </w:p>
        </w:tc>
        <w:tc>
          <w:tcPr>
            <w:tcW w:w="4804" w:type="dxa"/>
          </w:tcPr>
          <w:p w14:paraId="0B50389F" w14:textId="77777777" w:rsidR="00CC5B1B" w:rsidRDefault="0089765D">
            <w:pPr>
              <w:spacing w:line="360" w:lineRule="auto"/>
              <w:jc w:val="both"/>
              <w:rPr>
                <w:sz w:val="24"/>
                <w:szCs w:val="24"/>
              </w:rPr>
            </w:pPr>
            <w:r>
              <w:rPr>
                <w:sz w:val="24"/>
                <w:szCs w:val="24"/>
              </w:rPr>
              <w:t>I trust UAB Bank to protect my personal information.</w:t>
            </w:r>
          </w:p>
        </w:tc>
        <w:tc>
          <w:tcPr>
            <w:tcW w:w="397" w:type="dxa"/>
          </w:tcPr>
          <w:p w14:paraId="1F98F5B8" w14:textId="77777777" w:rsidR="00CC5B1B" w:rsidRDefault="00CC5B1B">
            <w:pPr>
              <w:spacing w:line="360" w:lineRule="auto"/>
              <w:rPr>
                <w:sz w:val="24"/>
                <w:szCs w:val="24"/>
              </w:rPr>
            </w:pPr>
          </w:p>
        </w:tc>
        <w:tc>
          <w:tcPr>
            <w:tcW w:w="430" w:type="dxa"/>
          </w:tcPr>
          <w:p w14:paraId="4A175209" w14:textId="77777777" w:rsidR="00CC5B1B" w:rsidRDefault="00CC5B1B">
            <w:pPr>
              <w:spacing w:line="360" w:lineRule="auto"/>
              <w:rPr>
                <w:sz w:val="24"/>
                <w:szCs w:val="24"/>
              </w:rPr>
            </w:pPr>
          </w:p>
        </w:tc>
        <w:tc>
          <w:tcPr>
            <w:tcW w:w="430" w:type="dxa"/>
          </w:tcPr>
          <w:p w14:paraId="7BB2F3F7" w14:textId="77777777" w:rsidR="00CC5B1B" w:rsidRDefault="00CC5B1B">
            <w:pPr>
              <w:spacing w:line="360" w:lineRule="auto"/>
              <w:rPr>
                <w:sz w:val="24"/>
                <w:szCs w:val="24"/>
              </w:rPr>
            </w:pPr>
          </w:p>
        </w:tc>
        <w:tc>
          <w:tcPr>
            <w:tcW w:w="430" w:type="dxa"/>
          </w:tcPr>
          <w:p w14:paraId="1B463CA0" w14:textId="77777777" w:rsidR="00CC5B1B" w:rsidRDefault="00CC5B1B">
            <w:pPr>
              <w:spacing w:line="360" w:lineRule="auto"/>
              <w:rPr>
                <w:sz w:val="24"/>
                <w:szCs w:val="24"/>
              </w:rPr>
            </w:pPr>
          </w:p>
        </w:tc>
        <w:tc>
          <w:tcPr>
            <w:tcW w:w="472" w:type="dxa"/>
          </w:tcPr>
          <w:p w14:paraId="70907D32" w14:textId="77777777" w:rsidR="00CC5B1B" w:rsidRDefault="00CC5B1B">
            <w:pPr>
              <w:spacing w:line="360" w:lineRule="auto"/>
              <w:rPr>
                <w:sz w:val="24"/>
                <w:szCs w:val="24"/>
              </w:rPr>
            </w:pPr>
          </w:p>
        </w:tc>
        <w:tc>
          <w:tcPr>
            <w:tcW w:w="377" w:type="dxa"/>
          </w:tcPr>
          <w:p w14:paraId="721FD468" w14:textId="77777777" w:rsidR="00CC5B1B" w:rsidRDefault="00CC5B1B">
            <w:pPr>
              <w:spacing w:line="360" w:lineRule="auto"/>
              <w:rPr>
                <w:sz w:val="24"/>
                <w:szCs w:val="24"/>
              </w:rPr>
            </w:pPr>
          </w:p>
        </w:tc>
        <w:tc>
          <w:tcPr>
            <w:tcW w:w="385" w:type="dxa"/>
          </w:tcPr>
          <w:p w14:paraId="4A2493B0" w14:textId="77777777" w:rsidR="00CC5B1B" w:rsidRDefault="00CC5B1B">
            <w:pPr>
              <w:spacing w:line="360" w:lineRule="auto"/>
              <w:rPr>
                <w:sz w:val="24"/>
                <w:szCs w:val="24"/>
              </w:rPr>
            </w:pPr>
          </w:p>
        </w:tc>
      </w:tr>
      <w:tr w:rsidR="00CC5B1B" w14:paraId="732DFF08" w14:textId="77777777">
        <w:tc>
          <w:tcPr>
            <w:tcW w:w="571" w:type="dxa"/>
          </w:tcPr>
          <w:p w14:paraId="322CA0CA" w14:textId="77777777" w:rsidR="00CC5B1B" w:rsidRDefault="0089765D">
            <w:pPr>
              <w:spacing w:line="360" w:lineRule="auto"/>
              <w:jc w:val="center"/>
              <w:rPr>
                <w:sz w:val="24"/>
                <w:szCs w:val="24"/>
              </w:rPr>
            </w:pPr>
            <w:r>
              <w:rPr>
                <w:sz w:val="24"/>
                <w:szCs w:val="24"/>
              </w:rPr>
              <w:t>2.</w:t>
            </w:r>
          </w:p>
        </w:tc>
        <w:tc>
          <w:tcPr>
            <w:tcW w:w="4804" w:type="dxa"/>
          </w:tcPr>
          <w:p w14:paraId="75213687" w14:textId="77777777" w:rsidR="00CC5B1B" w:rsidRDefault="0089765D">
            <w:pPr>
              <w:spacing w:line="360" w:lineRule="auto"/>
              <w:jc w:val="both"/>
              <w:rPr>
                <w:sz w:val="24"/>
                <w:szCs w:val="24"/>
              </w:rPr>
            </w:pPr>
            <w:r>
              <w:rPr>
                <w:sz w:val="24"/>
                <w:szCs w:val="24"/>
              </w:rPr>
              <w:t>The bank is honest in dealing with customers.</w:t>
            </w:r>
          </w:p>
        </w:tc>
        <w:tc>
          <w:tcPr>
            <w:tcW w:w="397" w:type="dxa"/>
          </w:tcPr>
          <w:p w14:paraId="1635CE62" w14:textId="77777777" w:rsidR="00CC5B1B" w:rsidRDefault="00CC5B1B">
            <w:pPr>
              <w:spacing w:line="360" w:lineRule="auto"/>
              <w:rPr>
                <w:sz w:val="24"/>
                <w:szCs w:val="24"/>
              </w:rPr>
            </w:pPr>
          </w:p>
        </w:tc>
        <w:tc>
          <w:tcPr>
            <w:tcW w:w="430" w:type="dxa"/>
          </w:tcPr>
          <w:p w14:paraId="293B4A76" w14:textId="77777777" w:rsidR="00CC5B1B" w:rsidRDefault="00CC5B1B">
            <w:pPr>
              <w:spacing w:line="360" w:lineRule="auto"/>
              <w:rPr>
                <w:sz w:val="24"/>
                <w:szCs w:val="24"/>
              </w:rPr>
            </w:pPr>
          </w:p>
        </w:tc>
        <w:tc>
          <w:tcPr>
            <w:tcW w:w="430" w:type="dxa"/>
          </w:tcPr>
          <w:p w14:paraId="62A467EF" w14:textId="77777777" w:rsidR="00CC5B1B" w:rsidRDefault="00CC5B1B">
            <w:pPr>
              <w:spacing w:line="360" w:lineRule="auto"/>
              <w:rPr>
                <w:sz w:val="24"/>
                <w:szCs w:val="24"/>
              </w:rPr>
            </w:pPr>
          </w:p>
        </w:tc>
        <w:tc>
          <w:tcPr>
            <w:tcW w:w="430" w:type="dxa"/>
          </w:tcPr>
          <w:p w14:paraId="58341836" w14:textId="77777777" w:rsidR="00CC5B1B" w:rsidRDefault="00CC5B1B">
            <w:pPr>
              <w:spacing w:line="360" w:lineRule="auto"/>
              <w:rPr>
                <w:sz w:val="24"/>
                <w:szCs w:val="24"/>
              </w:rPr>
            </w:pPr>
          </w:p>
        </w:tc>
        <w:tc>
          <w:tcPr>
            <w:tcW w:w="472" w:type="dxa"/>
          </w:tcPr>
          <w:p w14:paraId="6191A808" w14:textId="77777777" w:rsidR="00CC5B1B" w:rsidRDefault="00CC5B1B">
            <w:pPr>
              <w:spacing w:line="360" w:lineRule="auto"/>
              <w:rPr>
                <w:sz w:val="24"/>
                <w:szCs w:val="24"/>
              </w:rPr>
            </w:pPr>
          </w:p>
        </w:tc>
        <w:tc>
          <w:tcPr>
            <w:tcW w:w="377" w:type="dxa"/>
          </w:tcPr>
          <w:p w14:paraId="2BE821A2" w14:textId="77777777" w:rsidR="00CC5B1B" w:rsidRDefault="00CC5B1B">
            <w:pPr>
              <w:spacing w:line="360" w:lineRule="auto"/>
              <w:rPr>
                <w:sz w:val="24"/>
                <w:szCs w:val="24"/>
              </w:rPr>
            </w:pPr>
          </w:p>
        </w:tc>
        <w:tc>
          <w:tcPr>
            <w:tcW w:w="385" w:type="dxa"/>
          </w:tcPr>
          <w:p w14:paraId="035F1ED2" w14:textId="77777777" w:rsidR="00CC5B1B" w:rsidRDefault="00CC5B1B">
            <w:pPr>
              <w:spacing w:line="360" w:lineRule="auto"/>
              <w:rPr>
                <w:sz w:val="24"/>
                <w:szCs w:val="24"/>
              </w:rPr>
            </w:pPr>
          </w:p>
        </w:tc>
      </w:tr>
      <w:tr w:rsidR="00CC5B1B" w14:paraId="38F2C4A3" w14:textId="77777777">
        <w:tc>
          <w:tcPr>
            <w:tcW w:w="571" w:type="dxa"/>
          </w:tcPr>
          <w:p w14:paraId="469DBE35" w14:textId="77777777" w:rsidR="00CC5B1B" w:rsidRDefault="0089765D">
            <w:pPr>
              <w:spacing w:line="360" w:lineRule="auto"/>
              <w:jc w:val="center"/>
              <w:rPr>
                <w:sz w:val="24"/>
                <w:szCs w:val="24"/>
              </w:rPr>
            </w:pPr>
            <w:r>
              <w:rPr>
                <w:sz w:val="24"/>
                <w:szCs w:val="24"/>
              </w:rPr>
              <w:t>3.</w:t>
            </w:r>
          </w:p>
        </w:tc>
        <w:tc>
          <w:tcPr>
            <w:tcW w:w="4804" w:type="dxa"/>
          </w:tcPr>
          <w:p w14:paraId="2C96CB1A" w14:textId="77777777" w:rsidR="00CC5B1B" w:rsidRDefault="0089765D">
            <w:pPr>
              <w:spacing w:line="360" w:lineRule="auto"/>
              <w:jc w:val="both"/>
              <w:rPr>
                <w:sz w:val="24"/>
                <w:szCs w:val="24"/>
              </w:rPr>
            </w:pPr>
            <w:r>
              <w:rPr>
                <w:sz w:val="24"/>
                <w:szCs w:val="24"/>
              </w:rPr>
              <w:t>UAB Bank keeps its promises.</w:t>
            </w:r>
          </w:p>
        </w:tc>
        <w:tc>
          <w:tcPr>
            <w:tcW w:w="397" w:type="dxa"/>
          </w:tcPr>
          <w:p w14:paraId="2FFA61BD" w14:textId="77777777" w:rsidR="00CC5B1B" w:rsidRDefault="00CC5B1B">
            <w:pPr>
              <w:spacing w:line="360" w:lineRule="auto"/>
              <w:rPr>
                <w:sz w:val="24"/>
                <w:szCs w:val="24"/>
              </w:rPr>
            </w:pPr>
          </w:p>
        </w:tc>
        <w:tc>
          <w:tcPr>
            <w:tcW w:w="430" w:type="dxa"/>
          </w:tcPr>
          <w:p w14:paraId="33845977" w14:textId="77777777" w:rsidR="00CC5B1B" w:rsidRDefault="00CC5B1B">
            <w:pPr>
              <w:spacing w:line="360" w:lineRule="auto"/>
              <w:rPr>
                <w:sz w:val="24"/>
                <w:szCs w:val="24"/>
              </w:rPr>
            </w:pPr>
          </w:p>
        </w:tc>
        <w:tc>
          <w:tcPr>
            <w:tcW w:w="430" w:type="dxa"/>
          </w:tcPr>
          <w:p w14:paraId="776900D8" w14:textId="77777777" w:rsidR="00CC5B1B" w:rsidRDefault="00CC5B1B">
            <w:pPr>
              <w:spacing w:line="360" w:lineRule="auto"/>
              <w:rPr>
                <w:sz w:val="24"/>
                <w:szCs w:val="24"/>
              </w:rPr>
            </w:pPr>
          </w:p>
        </w:tc>
        <w:tc>
          <w:tcPr>
            <w:tcW w:w="430" w:type="dxa"/>
          </w:tcPr>
          <w:p w14:paraId="12525DC6" w14:textId="77777777" w:rsidR="00CC5B1B" w:rsidRDefault="00CC5B1B">
            <w:pPr>
              <w:spacing w:line="360" w:lineRule="auto"/>
              <w:rPr>
                <w:sz w:val="24"/>
                <w:szCs w:val="24"/>
              </w:rPr>
            </w:pPr>
          </w:p>
        </w:tc>
        <w:tc>
          <w:tcPr>
            <w:tcW w:w="472" w:type="dxa"/>
          </w:tcPr>
          <w:p w14:paraId="7CE43FC8" w14:textId="77777777" w:rsidR="00CC5B1B" w:rsidRDefault="00CC5B1B">
            <w:pPr>
              <w:spacing w:line="360" w:lineRule="auto"/>
              <w:rPr>
                <w:sz w:val="24"/>
                <w:szCs w:val="24"/>
              </w:rPr>
            </w:pPr>
          </w:p>
        </w:tc>
        <w:tc>
          <w:tcPr>
            <w:tcW w:w="377" w:type="dxa"/>
          </w:tcPr>
          <w:p w14:paraId="5B6FC71A" w14:textId="77777777" w:rsidR="00CC5B1B" w:rsidRDefault="00CC5B1B">
            <w:pPr>
              <w:spacing w:line="360" w:lineRule="auto"/>
              <w:rPr>
                <w:sz w:val="24"/>
                <w:szCs w:val="24"/>
              </w:rPr>
            </w:pPr>
          </w:p>
        </w:tc>
        <w:tc>
          <w:tcPr>
            <w:tcW w:w="385" w:type="dxa"/>
          </w:tcPr>
          <w:p w14:paraId="6A361C91" w14:textId="77777777" w:rsidR="00CC5B1B" w:rsidRDefault="00CC5B1B">
            <w:pPr>
              <w:spacing w:line="360" w:lineRule="auto"/>
              <w:rPr>
                <w:sz w:val="24"/>
                <w:szCs w:val="24"/>
              </w:rPr>
            </w:pPr>
          </w:p>
        </w:tc>
      </w:tr>
      <w:tr w:rsidR="00CC5B1B" w14:paraId="56C13EA9" w14:textId="77777777">
        <w:tc>
          <w:tcPr>
            <w:tcW w:w="571" w:type="dxa"/>
          </w:tcPr>
          <w:p w14:paraId="546E7283" w14:textId="77777777" w:rsidR="00CC5B1B" w:rsidRDefault="0089765D">
            <w:pPr>
              <w:spacing w:line="360" w:lineRule="auto"/>
              <w:jc w:val="center"/>
              <w:rPr>
                <w:sz w:val="24"/>
                <w:szCs w:val="24"/>
              </w:rPr>
            </w:pPr>
            <w:r>
              <w:rPr>
                <w:sz w:val="24"/>
                <w:szCs w:val="24"/>
              </w:rPr>
              <w:t>4.</w:t>
            </w:r>
          </w:p>
        </w:tc>
        <w:tc>
          <w:tcPr>
            <w:tcW w:w="4804" w:type="dxa"/>
          </w:tcPr>
          <w:p w14:paraId="2C2BE881" w14:textId="77777777" w:rsidR="00CC5B1B" w:rsidRDefault="0089765D">
            <w:pPr>
              <w:spacing w:line="360" w:lineRule="auto"/>
              <w:jc w:val="both"/>
              <w:rPr>
                <w:sz w:val="24"/>
                <w:szCs w:val="24"/>
              </w:rPr>
            </w:pPr>
            <w:r>
              <w:rPr>
                <w:sz w:val="24"/>
                <w:szCs w:val="24"/>
              </w:rPr>
              <w:t>The bank is reliable in providing services.</w:t>
            </w:r>
          </w:p>
          <w:p w14:paraId="2B835955" w14:textId="77777777" w:rsidR="00CC5B1B" w:rsidRDefault="00CC5B1B">
            <w:pPr>
              <w:spacing w:line="360" w:lineRule="auto"/>
              <w:jc w:val="both"/>
              <w:rPr>
                <w:sz w:val="24"/>
                <w:szCs w:val="24"/>
              </w:rPr>
            </w:pPr>
          </w:p>
        </w:tc>
        <w:tc>
          <w:tcPr>
            <w:tcW w:w="397" w:type="dxa"/>
          </w:tcPr>
          <w:p w14:paraId="6906DBC2" w14:textId="77777777" w:rsidR="00CC5B1B" w:rsidRDefault="00CC5B1B">
            <w:pPr>
              <w:spacing w:line="360" w:lineRule="auto"/>
              <w:rPr>
                <w:sz w:val="24"/>
                <w:szCs w:val="24"/>
              </w:rPr>
            </w:pPr>
          </w:p>
        </w:tc>
        <w:tc>
          <w:tcPr>
            <w:tcW w:w="430" w:type="dxa"/>
          </w:tcPr>
          <w:p w14:paraId="47297F10" w14:textId="77777777" w:rsidR="00CC5B1B" w:rsidRDefault="00CC5B1B">
            <w:pPr>
              <w:spacing w:line="360" w:lineRule="auto"/>
              <w:rPr>
                <w:sz w:val="24"/>
                <w:szCs w:val="24"/>
              </w:rPr>
            </w:pPr>
          </w:p>
        </w:tc>
        <w:tc>
          <w:tcPr>
            <w:tcW w:w="430" w:type="dxa"/>
          </w:tcPr>
          <w:p w14:paraId="1DFC5DA2" w14:textId="77777777" w:rsidR="00CC5B1B" w:rsidRDefault="00CC5B1B">
            <w:pPr>
              <w:spacing w:line="360" w:lineRule="auto"/>
              <w:rPr>
                <w:sz w:val="24"/>
                <w:szCs w:val="24"/>
              </w:rPr>
            </w:pPr>
          </w:p>
        </w:tc>
        <w:tc>
          <w:tcPr>
            <w:tcW w:w="430" w:type="dxa"/>
          </w:tcPr>
          <w:p w14:paraId="75A0DB00" w14:textId="77777777" w:rsidR="00CC5B1B" w:rsidRDefault="00CC5B1B">
            <w:pPr>
              <w:spacing w:line="360" w:lineRule="auto"/>
              <w:rPr>
                <w:sz w:val="24"/>
                <w:szCs w:val="24"/>
              </w:rPr>
            </w:pPr>
          </w:p>
        </w:tc>
        <w:tc>
          <w:tcPr>
            <w:tcW w:w="472" w:type="dxa"/>
          </w:tcPr>
          <w:p w14:paraId="36FE9652" w14:textId="77777777" w:rsidR="00CC5B1B" w:rsidRDefault="00CC5B1B">
            <w:pPr>
              <w:spacing w:line="360" w:lineRule="auto"/>
              <w:rPr>
                <w:sz w:val="24"/>
                <w:szCs w:val="24"/>
              </w:rPr>
            </w:pPr>
          </w:p>
        </w:tc>
        <w:tc>
          <w:tcPr>
            <w:tcW w:w="377" w:type="dxa"/>
          </w:tcPr>
          <w:p w14:paraId="5FD9A36D" w14:textId="77777777" w:rsidR="00CC5B1B" w:rsidRDefault="00CC5B1B">
            <w:pPr>
              <w:spacing w:line="360" w:lineRule="auto"/>
              <w:rPr>
                <w:sz w:val="24"/>
                <w:szCs w:val="24"/>
              </w:rPr>
            </w:pPr>
          </w:p>
        </w:tc>
        <w:tc>
          <w:tcPr>
            <w:tcW w:w="385" w:type="dxa"/>
          </w:tcPr>
          <w:p w14:paraId="3B5F6C0F" w14:textId="77777777" w:rsidR="00CC5B1B" w:rsidRDefault="00CC5B1B">
            <w:pPr>
              <w:spacing w:line="360" w:lineRule="auto"/>
              <w:rPr>
                <w:sz w:val="24"/>
                <w:szCs w:val="24"/>
              </w:rPr>
            </w:pPr>
          </w:p>
        </w:tc>
      </w:tr>
      <w:tr w:rsidR="00CC5B1B" w14:paraId="4818DAAC" w14:textId="77777777">
        <w:tc>
          <w:tcPr>
            <w:tcW w:w="571" w:type="dxa"/>
          </w:tcPr>
          <w:p w14:paraId="4E8DB09C" w14:textId="77777777" w:rsidR="00CC5B1B" w:rsidRDefault="0089765D">
            <w:pPr>
              <w:spacing w:line="360" w:lineRule="auto"/>
              <w:jc w:val="center"/>
              <w:rPr>
                <w:sz w:val="24"/>
                <w:szCs w:val="24"/>
              </w:rPr>
            </w:pPr>
            <w:r>
              <w:rPr>
                <w:sz w:val="24"/>
                <w:szCs w:val="24"/>
              </w:rPr>
              <w:t>5.</w:t>
            </w:r>
          </w:p>
        </w:tc>
        <w:tc>
          <w:tcPr>
            <w:tcW w:w="4804" w:type="dxa"/>
          </w:tcPr>
          <w:p w14:paraId="2CBD3AFF" w14:textId="77777777" w:rsidR="00CC5B1B" w:rsidRDefault="0089765D">
            <w:pPr>
              <w:spacing w:line="360" w:lineRule="auto"/>
              <w:jc w:val="both"/>
              <w:rPr>
                <w:sz w:val="24"/>
                <w:szCs w:val="24"/>
              </w:rPr>
            </w:pPr>
            <w:r>
              <w:rPr>
                <w:sz w:val="24"/>
                <w:szCs w:val="24"/>
              </w:rPr>
              <w:t>I feel safe when conducting transactions with the bank.</w:t>
            </w:r>
          </w:p>
        </w:tc>
        <w:tc>
          <w:tcPr>
            <w:tcW w:w="397" w:type="dxa"/>
          </w:tcPr>
          <w:p w14:paraId="728D18CF" w14:textId="77777777" w:rsidR="00CC5B1B" w:rsidRDefault="00CC5B1B">
            <w:pPr>
              <w:spacing w:line="360" w:lineRule="auto"/>
              <w:rPr>
                <w:sz w:val="24"/>
                <w:szCs w:val="24"/>
              </w:rPr>
            </w:pPr>
          </w:p>
        </w:tc>
        <w:tc>
          <w:tcPr>
            <w:tcW w:w="430" w:type="dxa"/>
          </w:tcPr>
          <w:p w14:paraId="29FDA4AD" w14:textId="77777777" w:rsidR="00CC5B1B" w:rsidRDefault="00CC5B1B">
            <w:pPr>
              <w:spacing w:line="360" w:lineRule="auto"/>
              <w:rPr>
                <w:sz w:val="24"/>
                <w:szCs w:val="24"/>
              </w:rPr>
            </w:pPr>
          </w:p>
        </w:tc>
        <w:tc>
          <w:tcPr>
            <w:tcW w:w="430" w:type="dxa"/>
          </w:tcPr>
          <w:p w14:paraId="02A354D9" w14:textId="77777777" w:rsidR="00CC5B1B" w:rsidRDefault="00CC5B1B">
            <w:pPr>
              <w:spacing w:line="360" w:lineRule="auto"/>
              <w:rPr>
                <w:sz w:val="24"/>
                <w:szCs w:val="24"/>
              </w:rPr>
            </w:pPr>
          </w:p>
        </w:tc>
        <w:tc>
          <w:tcPr>
            <w:tcW w:w="430" w:type="dxa"/>
          </w:tcPr>
          <w:p w14:paraId="4EFAADB2" w14:textId="77777777" w:rsidR="00CC5B1B" w:rsidRDefault="00CC5B1B">
            <w:pPr>
              <w:spacing w:line="360" w:lineRule="auto"/>
              <w:rPr>
                <w:sz w:val="24"/>
                <w:szCs w:val="24"/>
              </w:rPr>
            </w:pPr>
          </w:p>
        </w:tc>
        <w:tc>
          <w:tcPr>
            <w:tcW w:w="472" w:type="dxa"/>
          </w:tcPr>
          <w:p w14:paraId="01E66D99" w14:textId="77777777" w:rsidR="00CC5B1B" w:rsidRDefault="00CC5B1B">
            <w:pPr>
              <w:spacing w:line="360" w:lineRule="auto"/>
              <w:rPr>
                <w:sz w:val="24"/>
                <w:szCs w:val="24"/>
              </w:rPr>
            </w:pPr>
          </w:p>
        </w:tc>
        <w:tc>
          <w:tcPr>
            <w:tcW w:w="377" w:type="dxa"/>
          </w:tcPr>
          <w:p w14:paraId="0007283B" w14:textId="77777777" w:rsidR="00CC5B1B" w:rsidRDefault="00CC5B1B">
            <w:pPr>
              <w:spacing w:line="360" w:lineRule="auto"/>
              <w:rPr>
                <w:sz w:val="24"/>
                <w:szCs w:val="24"/>
              </w:rPr>
            </w:pPr>
          </w:p>
        </w:tc>
        <w:tc>
          <w:tcPr>
            <w:tcW w:w="385" w:type="dxa"/>
          </w:tcPr>
          <w:p w14:paraId="2D9F01E8" w14:textId="77777777" w:rsidR="00CC5B1B" w:rsidRDefault="00CC5B1B">
            <w:pPr>
              <w:spacing w:line="360" w:lineRule="auto"/>
              <w:rPr>
                <w:sz w:val="24"/>
                <w:szCs w:val="24"/>
              </w:rPr>
            </w:pPr>
          </w:p>
        </w:tc>
      </w:tr>
      <w:tr w:rsidR="00CC5B1B" w14:paraId="0638C784" w14:textId="77777777">
        <w:tc>
          <w:tcPr>
            <w:tcW w:w="571" w:type="dxa"/>
          </w:tcPr>
          <w:p w14:paraId="7C89C698" w14:textId="77777777" w:rsidR="00CC5B1B" w:rsidRDefault="0089765D">
            <w:pPr>
              <w:spacing w:line="360" w:lineRule="auto"/>
              <w:jc w:val="center"/>
              <w:rPr>
                <w:sz w:val="24"/>
                <w:szCs w:val="24"/>
              </w:rPr>
            </w:pPr>
            <w:r>
              <w:rPr>
                <w:sz w:val="24"/>
                <w:szCs w:val="24"/>
              </w:rPr>
              <w:lastRenderedPageBreak/>
              <w:t>6.</w:t>
            </w:r>
          </w:p>
        </w:tc>
        <w:tc>
          <w:tcPr>
            <w:tcW w:w="4804" w:type="dxa"/>
          </w:tcPr>
          <w:p w14:paraId="4C94B01A" w14:textId="77777777" w:rsidR="00CC5B1B" w:rsidRDefault="0089765D">
            <w:pPr>
              <w:spacing w:line="360" w:lineRule="auto"/>
              <w:jc w:val="both"/>
              <w:rPr>
                <w:sz w:val="24"/>
                <w:szCs w:val="24"/>
              </w:rPr>
            </w:pPr>
            <w:r>
              <w:rPr>
                <w:sz w:val="24"/>
                <w:szCs w:val="24"/>
              </w:rPr>
              <w:t>The bank acts in the best interest of customers.</w:t>
            </w:r>
          </w:p>
        </w:tc>
        <w:tc>
          <w:tcPr>
            <w:tcW w:w="397" w:type="dxa"/>
          </w:tcPr>
          <w:p w14:paraId="7F34AB16" w14:textId="77777777" w:rsidR="00CC5B1B" w:rsidRDefault="00CC5B1B">
            <w:pPr>
              <w:spacing w:line="360" w:lineRule="auto"/>
              <w:rPr>
                <w:sz w:val="24"/>
                <w:szCs w:val="24"/>
              </w:rPr>
            </w:pPr>
          </w:p>
        </w:tc>
        <w:tc>
          <w:tcPr>
            <w:tcW w:w="430" w:type="dxa"/>
          </w:tcPr>
          <w:p w14:paraId="22945C70" w14:textId="77777777" w:rsidR="00CC5B1B" w:rsidRDefault="00CC5B1B">
            <w:pPr>
              <w:spacing w:line="360" w:lineRule="auto"/>
              <w:rPr>
                <w:sz w:val="24"/>
                <w:szCs w:val="24"/>
              </w:rPr>
            </w:pPr>
          </w:p>
        </w:tc>
        <w:tc>
          <w:tcPr>
            <w:tcW w:w="430" w:type="dxa"/>
          </w:tcPr>
          <w:p w14:paraId="30AAE877" w14:textId="77777777" w:rsidR="00CC5B1B" w:rsidRDefault="00CC5B1B">
            <w:pPr>
              <w:spacing w:line="360" w:lineRule="auto"/>
              <w:rPr>
                <w:sz w:val="24"/>
                <w:szCs w:val="24"/>
              </w:rPr>
            </w:pPr>
          </w:p>
        </w:tc>
        <w:tc>
          <w:tcPr>
            <w:tcW w:w="430" w:type="dxa"/>
          </w:tcPr>
          <w:p w14:paraId="27A4E46A" w14:textId="77777777" w:rsidR="00CC5B1B" w:rsidRDefault="00CC5B1B">
            <w:pPr>
              <w:spacing w:line="360" w:lineRule="auto"/>
              <w:rPr>
                <w:sz w:val="24"/>
                <w:szCs w:val="24"/>
              </w:rPr>
            </w:pPr>
          </w:p>
        </w:tc>
        <w:tc>
          <w:tcPr>
            <w:tcW w:w="472" w:type="dxa"/>
          </w:tcPr>
          <w:p w14:paraId="7BDB7F69" w14:textId="77777777" w:rsidR="00CC5B1B" w:rsidRDefault="00CC5B1B">
            <w:pPr>
              <w:spacing w:line="360" w:lineRule="auto"/>
              <w:rPr>
                <w:sz w:val="24"/>
                <w:szCs w:val="24"/>
              </w:rPr>
            </w:pPr>
          </w:p>
        </w:tc>
        <w:tc>
          <w:tcPr>
            <w:tcW w:w="377" w:type="dxa"/>
          </w:tcPr>
          <w:p w14:paraId="2EB3D53C" w14:textId="77777777" w:rsidR="00CC5B1B" w:rsidRDefault="00CC5B1B">
            <w:pPr>
              <w:spacing w:line="360" w:lineRule="auto"/>
              <w:rPr>
                <w:sz w:val="24"/>
                <w:szCs w:val="24"/>
              </w:rPr>
            </w:pPr>
          </w:p>
        </w:tc>
        <w:tc>
          <w:tcPr>
            <w:tcW w:w="385" w:type="dxa"/>
          </w:tcPr>
          <w:p w14:paraId="44081C77" w14:textId="77777777" w:rsidR="00CC5B1B" w:rsidRDefault="00CC5B1B">
            <w:pPr>
              <w:spacing w:line="360" w:lineRule="auto"/>
              <w:rPr>
                <w:sz w:val="24"/>
                <w:szCs w:val="24"/>
              </w:rPr>
            </w:pPr>
          </w:p>
        </w:tc>
      </w:tr>
      <w:tr w:rsidR="00CC5B1B" w14:paraId="72AAD9CC" w14:textId="77777777">
        <w:tc>
          <w:tcPr>
            <w:tcW w:w="571" w:type="dxa"/>
          </w:tcPr>
          <w:p w14:paraId="4B4AD4F7" w14:textId="77777777" w:rsidR="00CC5B1B" w:rsidRDefault="0089765D">
            <w:pPr>
              <w:spacing w:line="360" w:lineRule="auto"/>
              <w:jc w:val="center"/>
              <w:rPr>
                <w:sz w:val="24"/>
                <w:szCs w:val="24"/>
              </w:rPr>
            </w:pPr>
            <w:r>
              <w:rPr>
                <w:sz w:val="24"/>
                <w:szCs w:val="24"/>
              </w:rPr>
              <w:t>7.</w:t>
            </w:r>
          </w:p>
        </w:tc>
        <w:tc>
          <w:tcPr>
            <w:tcW w:w="4804" w:type="dxa"/>
          </w:tcPr>
          <w:p w14:paraId="10D8E28C" w14:textId="77777777" w:rsidR="00CC5B1B" w:rsidRDefault="0089765D">
            <w:pPr>
              <w:spacing w:line="360" w:lineRule="auto"/>
              <w:jc w:val="both"/>
              <w:rPr>
                <w:sz w:val="24"/>
                <w:szCs w:val="24"/>
              </w:rPr>
            </w:pPr>
            <w:r>
              <w:rPr>
                <w:sz w:val="24"/>
                <w:szCs w:val="24"/>
              </w:rPr>
              <w:t>The bank is transparent in its operations.</w:t>
            </w:r>
          </w:p>
        </w:tc>
        <w:tc>
          <w:tcPr>
            <w:tcW w:w="397" w:type="dxa"/>
          </w:tcPr>
          <w:p w14:paraId="6B77CE07" w14:textId="77777777" w:rsidR="00CC5B1B" w:rsidRDefault="00CC5B1B">
            <w:pPr>
              <w:spacing w:line="360" w:lineRule="auto"/>
              <w:rPr>
                <w:sz w:val="24"/>
                <w:szCs w:val="24"/>
              </w:rPr>
            </w:pPr>
          </w:p>
        </w:tc>
        <w:tc>
          <w:tcPr>
            <w:tcW w:w="430" w:type="dxa"/>
          </w:tcPr>
          <w:p w14:paraId="6E27D315" w14:textId="77777777" w:rsidR="00CC5B1B" w:rsidRDefault="00CC5B1B">
            <w:pPr>
              <w:spacing w:line="360" w:lineRule="auto"/>
              <w:rPr>
                <w:sz w:val="24"/>
                <w:szCs w:val="24"/>
              </w:rPr>
            </w:pPr>
          </w:p>
        </w:tc>
        <w:tc>
          <w:tcPr>
            <w:tcW w:w="430" w:type="dxa"/>
          </w:tcPr>
          <w:p w14:paraId="08D9C63E" w14:textId="77777777" w:rsidR="00CC5B1B" w:rsidRDefault="00CC5B1B">
            <w:pPr>
              <w:spacing w:line="360" w:lineRule="auto"/>
              <w:rPr>
                <w:sz w:val="24"/>
                <w:szCs w:val="24"/>
              </w:rPr>
            </w:pPr>
          </w:p>
        </w:tc>
        <w:tc>
          <w:tcPr>
            <w:tcW w:w="430" w:type="dxa"/>
          </w:tcPr>
          <w:p w14:paraId="2596E482" w14:textId="77777777" w:rsidR="00CC5B1B" w:rsidRDefault="00CC5B1B">
            <w:pPr>
              <w:spacing w:line="360" w:lineRule="auto"/>
              <w:rPr>
                <w:sz w:val="24"/>
                <w:szCs w:val="24"/>
              </w:rPr>
            </w:pPr>
          </w:p>
        </w:tc>
        <w:tc>
          <w:tcPr>
            <w:tcW w:w="472" w:type="dxa"/>
          </w:tcPr>
          <w:p w14:paraId="28C91A9B" w14:textId="77777777" w:rsidR="00CC5B1B" w:rsidRDefault="00CC5B1B">
            <w:pPr>
              <w:spacing w:line="360" w:lineRule="auto"/>
              <w:rPr>
                <w:sz w:val="24"/>
                <w:szCs w:val="24"/>
              </w:rPr>
            </w:pPr>
          </w:p>
        </w:tc>
        <w:tc>
          <w:tcPr>
            <w:tcW w:w="377" w:type="dxa"/>
          </w:tcPr>
          <w:p w14:paraId="460E7BCF" w14:textId="77777777" w:rsidR="00CC5B1B" w:rsidRDefault="00CC5B1B">
            <w:pPr>
              <w:spacing w:line="360" w:lineRule="auto"/>
              <w:rPr>
                <w:sz w:val="24"/>
                <w:szCs w:val="24"/>
              </w:rPr>
            </w:pPr>
          </w:p>
        </w:tc>
        <w:tc>
          <w:tcPr>
            <w:tcW w:w="385" w:type="dxa"/>
          </w:tcPr>
          <w:p w14:paraId="34B08353" w14:textId="77777777" w:rsidR="00CC5B1B" w:rsidRDefault="00CC5B1B">
            <w:pPr>
              <w:spacing w:line="360" w:lineRule="auto"/>
              <w:rPr>
                <w:sz w:val="24"/>
                <w:szCs w:val="24"/>
              </w:rPr>
            </w:pPr>
          </w:p>
        </w:tc>
      </w:tr>
      <w:tr w:rsidR="00CC5B1B" w14:paraId="34BC9855" w14:textId="77777777">
        <w:tc>
          <w:tcPr>
            <w:tcW w:w="571" w:type="dxa"/>
          </w:tcPr>
          <w:p w14:paraId="1F724E5D" w14:textId="77777777" w:rsidR="00CC5B1B" w:rsidRDefault="00CC5B1B">
            <w:pPr>
              <w:spacing w:line="360" w:lineRule="auto"/>
              <w:jc w:val="center"/>
              <w:rPr>
                <w:b/>
                <w:bCs/>
                <w:sz w:val="24"/>
                <w:szCs w:val="24"/>
              </w:rPr>
            </w:pPr>
          </w:p>
        </w:tc>
        <w:tc>
          <w:tcPr>
            <w:tcW w:w="4804" w:type="dxa"/>
          </w:tcPr>
          <w:p w14:paraId="7F3504F2" w14:textId="77777777" w:rsidR="00CC5B1B" w:rsidRDefault="0089765D">
            <w:pPr>
              <w:spacing w:line="360" w:lineRule="auto"/>
              <w:jc w:val="center"/>
              <w:rPr>
                <w:b/>
                <w:bCs/>
                <w:sz w:val="24"/>
                <w:szCs w:val="24"/>
              </w:rPr>
            </w:pPr>
            <w:r>
              <w:rPr>
                <w:b/>
                <w:bCs/>
                <w:sz w:val="24"/>
                <w:szCs w:val="24"/>
              </w:rPr>
              <w:t>Conflict Handling</w:t>
            </w:r>
          </w:p>
        </w:tc>
        <w:tc>
          <w:tcPr>
            <w:tcW w:w="397" w:type="dxa"/>
          </w:tcPr>
          <w:p w14:paraId="300BBCD7" w14:textId="77777777" w:rsidR="00CC5B1B" w:rsidRDefault="0089765D">
            <w:pPr>
              <w:spacing w:line="360" w:lineRule="auto"/>
              <w:rPr>
                <w:b/>
                <w:bCs/>
                <w:sz w:val="24"/>
                <w:szCs w:val="24"/>
              </w:rPr>
            </w:pPr>
            <w:r>
              <w:rPr>
                <w:b/>
                <w:bCs/>
                <w:sz w:val="24"/>
                <w:szCs w:val="24"/>
              </w:rPr>
              <w:t>1</w:t>
            </w:r>
          </w:p>
        </w:tc>
        <w:tc>
          <w:tcPr>
            <w:tcW w:w="430" w:type="dxa"/>
          </w:tcPr>
          <w:p w14:paraId="4D584092" w14:textId="77777777" w:rsidR="00CC5B1B" w:rsidRDefault="0089765D">
            <w:pPr>
              <w:spacing w:line="360" w:lineRule="auto"/>
              <w:rPr>
                <w:b/>
                <w:bCs/>
                <w:sz w:val="24"/>
                <w:szCs w:val="24"/>
              </w:rPr>
            </w:pPr>
            <w:r>
              <w:rPr>
                <w:b/>
                <w:bCs/>
                <w:sz w:val="24"/>
                <w:szCs w:val="24"/>
              </w:rPr>
              <w:t>2</w:t>
            </w:r>
          </w:p>
        </w:tc>
        <w:tc>
          <w:tcPr>
            <w:tcW w:w="430" w:type="dxa"/>
          </w:tcPr>
          <w:p w14:paraId="4DB21148" w14:textId="77777777" w:rsidR="00CC5B1B" w:rsidRDefault="0089765D">
            <w:pPr>
              <w:spacing w:line="360" w:lineRule="auto"/>
              <w:rPr>
                <w:b/>
                <w:bCs/>
                <w:sz w:val="24"/>
                <w:szCs w:val="24"/>
              </w:rPr>
            </w:pPr>
            <w:r>
              <w:rPr>
                <w:b/>
                <w:bCs/>
                <w:sz w:val="24"/>
                <w:szCs w:val="24"/>
              </w:rPr>
              <w:t>3</w:t>
            </w:r>
          </w:p>
        </w:tc>
        <w:tc>
          <w:tcPr>
            <w:tcW w:w="430" w:type="dxa"/>
          </w:tcPr>
          <w:p w14:paraId="434DD4BE" w14:textId="77777777" w:rsidR="00CC5B1B" w:rsidRDefault="0089765D">
            <w:pPr>
              <w:spacing w:line="360" w:lineRule="auto"/>
              <w:rPr>
                <w:b/>
                <w:bCs/>
                <w:sz w:val="24"/>
                <w:szCs w:val="24"/>
              </w:rPr>
            </w:pPr>
            <w:r>
              <w:rPr>
                <w:b/>
                <w:bCs/>
                <w:sz w:val="24"/>
                <w:szCs w:val="24"/>
              </w:rPr>
              <w:t>4</w:t>
            </w:r>
          </w:p>
        </w:tc>
        <w:tc>
          <w:tcPr>
            <w:tcW w:w="472" w:type="dxa"/>
          </w:tcPr>
          <w:p w14:paraId="1BE751D8" w14:textId="77777777" w:rsidR="00CC5B1B" w:rsidRDefault="0089765D">
            <w:pPr>
              <w:spacing w:line="360" w:lineRule="auto"/>
              <w:rPr>
                <w:b/>
                <w:bCs/>
                <w:sz w:val="24"/>
                <w:szCs w:val="24"/>
              </w:rPr>
            </w:pPr>
            <w:r>
              <w:rPr>
                <w:b/>
                <w:bCs/>
                <w:sz w:val="24"/>
                <w:szCs w:val="24"/>
              </w:rPr>
              <w:t>5</w:t>
            </w:r>
          </w:p>
        </w:tc>
        <w:tc>
          <w:tcPr>
            <w:tcW w:w="377" w:type="dxa"/>
          </w:tcPr>
          <w:p w14:paraId="143B96A0" w14:textId="77777777" w:rsidR="00CC5B1B" w:rsidRDefault="0089765D">
            <w:pPr>
              <w:spacing w:line="360" w:lineRule="auto"/>
              <w:rPr>
                <w:b/>
                <w:bCs/>
                <w:sz w:val="24"/>
                <w:szCs w:val="24"/>
              </w:rPr>
            </w:pPr>
            <w:r>
              <w:rPr>
                <w:b/>
                <w:bCs/>
                <w:sz w:val="24"/>
                <w:szCs w:val="24"/>
              </w:rPr>
              <w:t>6</w:t>
            </w:r>
          </w:p>
        </w:tc>
        <w:tc>
          <w:tcPr>
            <w:tcW w:w="385" w:type="dxa"/>
          </w:tcPr>
          <w:p w14:paraId="4D0E32B8" w14:textId="77777777" w:rsidR="00CC5B1B" w:rsidRDefault="0089765D">
            <w:pPr>
              <w:spacing w:line="360" w:lineRule="auto"/>
              <w:rPr>
                <w:b/>
                <w:bCs/>
                <w:sz w:val="24"/>
                <w:szCs w:val="24"/>
              </w:rPr>
            </w:pPr>
            <w:r>
              <w:rPr>
                <w:b/>
                <w:bCs/>
                <w:sz w:val="24"/>
                <w:szCs w:val="24"/>
              </w:rPr>
              <w:t>7</w:t>
            </w:r>
          </w:p>
        </w:tc>
      </w:tr>
      <w:tr w:rsidR="00CC5B1B" w14:paraId="7056DBBF" w14:textId="77777777">
        <w:tc>
          <w:tcPr>
            <w:tcW w:w="571" w:type="dxa"/>
          </w:tcPr>
          <w:p w14:paraId="422CC667" w14:textId="77777777" w:rsidR="00CC5B1B" w:rsidRDefault="0089765D">
            <w:pPr>
              <w:spacing w:line="360" w:lineRule="auto"/>
              <w:jc w:val="center"/>
              <w:rPr>
                <w:sz w:val="24"/>
                <w:szCs w:val="24"/>
              </w:rPr>
            </w:pPr>
            <w:r>
              <w:rPr>
                <w:sz w:val="24"/>
                <w:szCs w:val="24"/>
              </w:rPr>
              <w:t>1.</w:t>
            </w:r>
          </w:p>
        </w:tc>
        <w:tc>
          <w:tcPr>
            <w:tcW w:w="4804" w:type="dxa"/>
          </w:tcPr>
          <w:p w14:paraId="4AC428DF" w14:textId="77777777" w:rsidR="00CC5B1B" w:rsidRDefault="0089765D">
            <w:pPr>
              <w:spacing w:line="360" w:lineRule="auto"/>
              <w:jc w:val="both"/>
              <w:rPr>
                <w:sz w:val="24"/>
                <w:szCs w:val="24"/>
              </w:rPr>
            </w:pPr>
            <w:r>
              <w:rPr>
                <w:sz w:val="24"/>
                <w:szCs w:val="24"/>
              </w:rPr>
              <w:t>UAB Bank handles customer complaints fairly.</w:t>
            </w:r>
          </w:p>
        </w:tc>
        <w:tc>
          <w:tcPr>
            <w:tcW w:w="397" w:type="dxa"/>
          </w:tcPr>
          <w:p w14:paraId="6260C97A" w14:textId="77777777" w:rsidR="00CC5B1B" w:rsidRDefault="00CC5B1B">
            <w:pPr>
              <w:spacing w:line="360" w:lineRule="auto"/>
              <w:rPr>
                <w:sz w:val="24"/>
                <w:szCs w:val="24"/>
              </w:rPr>
            </w:pPr>
          </w:p>
        </w:tc>
        <w:tc>
          <w:tcPr>
            <w:tcW w:w="430" w:type="dxa"/>
          </w:tcPr>
          <w:p w14:paraId="361E3EB0" w14:textId="77777777" w:rsidR="00CC5B1B" w:rsidRDefault="00CC5B1B">
            <w:pPr>
              <w:spacing w:line="360" w:lineRule="auto"/>
              <w:rPr>
                <w:sz w:val="24"/>
                <w:szCs w:val="24"/>
              </w:rPr>
            </w:pPr>
          </w:p>
        </w:tc>
        <w:tc>
          <w:tcPr>
            <w:tcW w:w="430" w:type="dxa"/>
          </w:tcPr>
          <w:p w14:paraId="4157B8F5" w14:textId="77777777" w:rsidR="00CC5B1B" w:rsidRDefault="00CC5B1B">
            <w:pPr>
              <w:spacing w:line="360" w:lineRule="auto"/>
              <w:rPr>
                <w:sz w:val="24"/>
                <w:szCs w:val="24"/>
              </w:rPr>
            </w:pPr>
          </w:p>
        </w:tc>
        <w:tc>
          <w:tcPr>
            <w:tcW w:w="430" w:type="dxa"/>
          </w:tcPr>
          <w:p w14:paraId="5D5F72BB" w14:textId="77777777" w:rsidR="00CC5B1B" w:rsidRDefault="00CC5B1B">
            <w:pPr>
              <w:spacing w:line="360" w:lineRule="auto"/>
              <w:rPr>
                <w:sz w:val="24"/>
                <w:szCs w:val="24"/>
              </w:rPr>
            </w:pPr>
          </w:p>
        </w:tc>
        <w:tc>
          <w:tcPr>
            <w:tcW w:w="472" w:type="dxa"/>
          </w:tcPr>
          <w:p w14:paraId="31C16712" w14:textId="77777777" w:rsidR="00CC5B1B" w:rsidRDefault="00CC5B1B">
            <w:pPr>
              <w:spacing w:line="360" w:lineRule="auto"/>
              <w:rPr>
                <w:sz w:val="24"/>
                <w:szCs w:val="24"/>
              </w:rPr>
            </w:pPr>
          </w:p>
        </w:tc>
        <w:tc>
          <w:tcPr>
            <w:tcW w:w="377" w:type="dxa"/>
          </w:tcPr>
          <w:p w14:paraId="639BF009" w14:textId="77777777" w:rsidR="00CC5B1B" w:rsidRDefault="00CC5B1B">
            <w:pPr>
              <w:spacing w:line="360" w:lineRule="auto"/>
              <w:rPr>
                <w:sz w:val="24"/>
                <w:szCs w:val="24"/>
              </w:rPr>
            </w:pPr>
          </w:p>
        </w:tc>
        <w:tc>
          <w:tcPr>
            <w:tcW w:w="385" w:type="dxa"/>
          </w:tcPr>
          <w:p w14:paraId="70546295" w14:textId="77777777" w:rsidR="00CC5B1B" w:rsidRDefault="00CC5B1B">
            <w:pPr>
              <w:spacing w:line="360" w:lineRule="auto"/>
              <w:rPr>
                <w:sz w:val="24"/>
                <w:szCs w:val="24"/>
              </w:rPr>
            </w:pPr>
          </w:p>
        </w:tc>
      </w:tr>
      <w:tr w:rsidR="00CC5B1B" w14:paraId="7C783372" w14:textId="77777777">
        <w:tc>
          <w:tcPr>
            <w:tcW w:w="571" w:type="dxa"/>
          </w:tcPr>
          <w:p w14:paraId="4F3924B3" w14:textId="77777777" w:rsidR="00CC5B1B" w:rsidRDefault="0089765D">
            <w:pPr>
              <w:spacing w:line="360" w:lineRule="auto"/>
              <w:jc w:val="center"/>
              <w:rPr>
                <w:sz w:val="24"/>
                <w:szCs w:val="24"/>
              </w:rPr>
            </w:pPr>
            <w:r>
              <w:rPr>
                <w:sz w:val="24"/>
                <w:szCs w:val="24"/>
              </w:rPr>
              <w:t>2.</w:t>
            </w:r>
          </w:p>
        </w:tc>
        <w:tc>
          <w:tcPr>
            <w:tcW w:w="4804" w:type="dxa"/>
          </w:tcPr>
          <w:p w14:paraId="5E41B9AC" w14:textId="77777777" w:rsidR="00CC5B1B" w:rsidRDefault="0089765D">
            <w:pPr>
              <w:spacing w:line="360" w:lineRule="auto"/>
              <w:jc w:val="both"/>
              <w:rPr>
                <w:sz w:val="24"/>
                <w:szCs w:val="24"/>
              </w:rPr>
            </w:pPr>
            <w:r>
              <w:rPr>
                <w:sz w:val="24"/>
                <w:szCs w:val="24"/>
              </w:rPr>
              <w:t>Complaints are handled in a fair manner.</w:t>
            </w:r>
          </w:p>
        </w:tc>
        <w:tc>
          <w:tcPr>
            <w:tcW w:w="397" w:type="dxa"/>
          </w:tcPr>
          <w:p w14:paraId="1A7CE2BD" w14:textId="77777777" w:rsidR="00CC5B1B" w:rsidRDefault="00CC5B1B">
            <w:pPr>
              <w:spacing w:line="360" w:lineRule="auto"/>
              <w:rPr>
                <w:sz w:val="24"/>
                <w:szCs w:val="24"/>
              </w:rPr>
            </w:pPr>
          </w:p>
        </w:tc>
        <w:tc>
          <w:tcPr>
            <w:tcW w:w="430" w:type="dxa"/>
          </w:tcPr>
          <w:p w14:paraId="44132BAD" w14:textId="77777777" w:rsidR="00CC5B1B" w:rsidRDefault="00CC5B1B">
            <w:pPr>
              <w:spacing w:line="360" w:lineRule="auto"/>
              <w:rPr>
                <w:sz w:val="24"/>
                <w:szCs w:val="24"/>
              </w:rPr>
            </w:pPr>
          </w:p>
        </w:tc>
        <w:tc>
          <w:tcPr>
            <w:tcW w:w="430" w:type="dxa"/>
          </w:tcPr>
          <w:p w14:paraId="2E7F5C79" w14:textId="77777777" w:rsidR="00CC5B1B" w:rsidRDefault="00CC5B1B">
            <w:pPr>
              <w:spacing w:line="360" w:lineRule="auto"/>
              <w:rPr>
                <w:sz w:val="24"/>
                <w:szCs w:val="24"/>
              </w:rPr>
            </w:pPr>
          </w:p>
        </w:tc>
        <w:tc>
          <w:tcPr>
            <w:tcW w:w="430" w:type="dxa"/>
          </w:tcPr>
          <w:p w14:paraId="670B5284" w14:textId="77777777" w:rsidR="00CC5B1B" w:rsidRDefault="00CC5B1B">
            <w:pPr>
              <w:spacing w:line="360" w:lineRule="auto"/>
              <w:rPr>
                <w:sz w:val="24"/>
                <w:szCs w:val="24"/>
              </w:rPr>
            </w:pPr>
          </w:p>
        </w:tc>
        <w:tc>
          <w:tcPr>
            <w:tcW w:w="472" w:type="dxa"/>
          </w:tcPr>
          <w:p w14:paraId="38697383" w14:textId="77777777" w:rsidR="00CC5B1B" w:rsidRDefault="00CC5B1B">
            <w:pPr>
              <w:spacing w:line="360" w:lineRule="auto"/>
              <w:rPr>
                <w:sz w:val="24"/>
                <w:szCs w:val="24"/>
              </w:rPr>
            </w:pPr>
          </w:p>
        </w:tc>
        <w:tc>
          <w:tcPr>
            <w:tcW w:w="377" w:type="dxa"/>
          </w:tcPr>
          <w:p w14:paraId="40812F19" w14:textId="77777777" w:rsidR="00CC5B1B" w:rsidRDefault="00CC5B1B">
            <w:pPr>
              <w:spacing w:line="360" w:lineRule="auto"/>
              <w:rPr>
                <w:sz w:val="24"/>
                <w:szCs w:val="24"/>
              </w:rPr>
            </w:pPr>
          </w:p>
        </w:tc>
        <w:tc>
          <w:tcPr>
            <w:tcW w:w="385" w:type="dxa"/>
          </w:tcPr>
          <w:p w14:paraId="36F8A900" w14:textId="77777777" w:rsidR="00CC5B1B" w:rsidRDefault="00CC5B1B">
            <w:pPr>
              <w:spacing w:line="360" w:lineRule="auto"/>
              <w:rPr>
                <w:sz w:val="24"/>
                <w:szCs w:val="24"/>
              </w:rPr>
            </w:pPr>
          </w:p>
        </w:tc>
      </w:tr>
      <w:tr w:rsidR="00CC5B1B" w14:paraId="7BEB47BA" w14:textId="77777777">
        <w:tc>
          <w:tcPr>
            <w:tcW w:w="571" w:type="dxa"/>
          </w:tcPr>
          <w:p w14:paraId="2A5AA370" w14:textId="77777777" w:rsidR="00CC5B1B" w:rsidRDefault="0089765D">
            <w:pPr>
              <w:spacing w:line="360" w:lineRule="auto"/>
              <w:jc w:val="center"/>
              <w:rPr>
                <w:sz w:val="24"/>
                <w:szCs w:val="24"/>
              </w:rPr>
            </w:pPr>
            <w:r>
              <w:rPr>
                <w:sz w:val="24"/>
                <w:szCs w:val="24"/>
              </w:rPr>
              <w:t>3.</w:t>
            </w:r>
          </w:p>
        </w:tc>
        <w:tc>
          <w:tcPr>
            <w:tcW w:w="4804" w:type="dxa"/>
          </w:tcPr>
          <w:p w14:paraId="723CBF73" w14:textId="77777777" w:rsidR="00CC5B1B" w:rsidRDefault="0089765D">
            <w:pPr>
              <w:spacing w:line="360" w:lineRule="auto"/>
              <w:jc w:val="both"/>
              <w:rPr>
                <w:sz w:val="24"/>
                <w:szCs w:val="24"/>
              </w:rPr>
            </w:pPr>
            <w:r>
              <w:rPr>
                <w:sz w:val="24"/>
                <w:szCs w:val="24"/>
              </w:rPr>
              <w:t>Employees show concern when handling complaints.</w:t>
            </w:r>
          </w:p>
        </w:tc>
        <w:tc>
          <w:tcPr>
            <w:tcW w:w="397" w:type="dxa"/>
          </w:tcPr>
          <w:p w14:paraId="1F898EB9" w14:textId="77777777" w:rsidR="00CC5B1B" w:rsidRDefault="00CC5B1B">
            <w:pPr>
              <w:spacing w:line="360" w:lineRule="auto"/>
              <w:rPr>
                <w:sz w:val="24"/>
                <w:szCs w:val="24"/>
              </w:rPr>
            </w:pPr>
          </w:p>
        </w:tc>
        <w:tc>
          <w:tcPr>
            <w:tcW w:w="430" w:type="dxa"/>
          </w:tcPr>
          <w:p w14:paraId="7B351111" w14:textId="77777777" w:rsidR="00CC5B1B" w:rsidRDefault="00CC5B1B">
            <w:pPr>
              <w:spacing w:line="360" w:lineRule="auto"/>
              <w:rPr>
                <w:sz w:val="24"/>
                <w:szCs w:val="24"/>
              </w:rPr>
            </w:pPr>
          </w:p>
        </w:tc>
        <w:tc>
          <w:tcPr>
            <w:tcW w:w="430" w:type="dxa"/>
          </w:tcPr>
          <w:p w14:paraId="3DDCAC6A" w14:textId="77777777" w:rsidR="00CC5B1B" w:rsidRDefault="00CC5B1B">
            <w:pPr>
              <w:spacing w:line="360" w:lineRule="auto"/>
              <w:rPr>
                <w:sz w:val="24"/>
                <w:szCs w:val="24"/>
              </w:rPr>
            </w:pPr>
          </w:p>
        </w:tc>
        <w:tc>
          <w:tcPr>
            <w:tcW w:w="430" w:type="dxa"/>
          </w:tcPr>
          <w:p w14:paraId="55CF466F" w14:textId="77777777" w:rsidR="00CC5B1B" w:rsidRDefault="00CC5B1B">
            <w:pPr>
              <w:spacing w:line="360" w:lineRule="auto"/>
              <w:rPr>
                <w:sz w:val="24"/>
                <w:szCs w:val="24"/>
              </w:rPr>
            </w:pPr>
          </w:p>
        </w:tc>
        <w:tc>
          <w:tcPr>
            <w:tcW w:w="472" w:type="dxa"/>
          </w:tcPr>
          <w:p w14:paraId="0BCDE7B2" w14:textId="77777777" w:rsidR="00CC5B1B" w:rsidRDefault="00CC5B1B">
            <w:pPr>
              <w:spacing w:line="360" w:lineRule="auto"/>
              <w:rPr>
                <w:sz w:val="24"/>
                <w:szCs w:val="24"/>
              </w:rPr>
            </w:pPr>
          </w:p>
        </w:tc>
        <w:tc>
          <w:tcPr>
            <w:tcW w:w="377" w:type="dxa"/>
          </w:tcPr>
          <w:p w14:paraId="753E4332" w14:textId="77777777" w:rsidR="00CC5B1B" w:rsidRDefault="00CC5B1B">
            <w:pPr>
              <w:spacing w:line="360" w:lineRule="auto"/>
              <w:rPr>
                <w:sz w:val="24"/>
                <w:szCs w:val="24"/>
              </w:rPr>
            </w:pPr>
          </w:p>
        </w:tc>
        <w:tc>
          <w:tcPr>
            <w:tcW w:w="385" w:type="dxa"/>
          </w:tcPr>
          <w:p w14:paraId="70A4C375" w14:textId="77777777" w:rsidR="00CC5B1B" w:rsidRDefault="00CC5B1B">
            <w:pPr>
              <w:spacing w:line="360" w:lineRule="auto"/>
              <w:rPr>
                <w:sz w:val="24"/>
                <w:szCs w:val="24"/>
              </w:rPr>
            </w:pPr>
          </w:p>
        </w:tc>
      </w:tr>
      <w:tr w:rsidR="00CC5B1B" w14:paraId="4CCCB3AA" w14:textId="77777777">
        <w:tc>
          <w:tcPr>
            <w:tcW w:w="571" w:type="dxa"/>
          </w:tcPr>
          <w:p w14:paraId="0C2B9DE3" w14:textId="77777777" w:rsidR="00CC5B1B" w:rsidRDefault="0089765D">
            <w:pPr>
              <w:spacing w:line="360" w:lineRule="auto"/>
              <w:jc w:val="center"/>
              <w:rPr>
                <w:sz w:val="24"/>
                <w:szCs w:val="24"/>
              </w:rPr>
            </w:pPr>
            <w:r>
              <w:rPr>
                <w:sz w:val="24"/>
                <w:szCs w:val="24"/>
              </w:rPr>
              <w:t>4.</w:t>
            </w:r>
          </w:p>
        </w:tc>
        <w:tc>
          <w:tcPr>
            <w:tcW w:w="4804" w:type="dxa"/>
          </w:tcPr>
          <w:p w14:paraId="0054D5ED" w14:textId="77777777" w:rsidR="00CC5B1B" w:rsidRDefault="0089765D">
            <w:pPr>
              <w:spacing w:line="360" w:lineRule="auto"/>
              <w:jc w:val="both"/>
              <w:rPr>
                <w:sz w:val="24"/>
                <w:szCs w:val="24"/>
              </w:rPr>
            </w:pPr>
            <w:r>
              <w:rPr>
                <w:sz w:val="24"/>
                <w:szCs w:val="24"/>
              </w:rPr>
              <w:t>The bank listens carefully to customer problems.</w:t>
            </w:r>
          </w:p>
        </w:tc>
        <w:tc>
          <w:tcPr>
            <w:tcW w:w="397" w:type="dxa"/>
          </w:tcPr>
          <w:p w14:paraId="519F8B03" w14:textId="77777777" w:rsidR="00CC5B1B" w:rsidRDefault="00CC5B1B">
            <w:pPr>
              <w:spacing w:line="360" w:lineRule="auto"/>
              <w:rPr>
                <w:sz w:val="24"/>
                <w:szCs w:val="24"/>
              </w:rPr>
            </w:pPr>
          </w:p>
        </w:tc>
        <w:tc>
          <w:tcPr>
            <w:tcW w:w="430" w:type="dxa"/>
          </w:tcPr>
          <w:p w14:paraId="70A4C87B" w14:textId="77777777" w:rsidR="00CC5B1B" w:rsidRDefault="00CC5B1B">
            <w:pPr>
              <w:spacing w:line="360" w:lineRule="auto"/>
              <w:rPr>
                <w:sz w:val="24"/>
                <w:szCs w:val="24"/>
              </w:rPr>
            </w:pPr>
          </w:p>
        </w:tc>
        <w:tc>
          <w:tcPr>
            <w:tcW w:w="430" w:type="dxa"/>
          </w:tcPr>
          <w:p w14:paraId="7CAC0F77" w14:textId="77777777" w:rsidR="00CC5B1B" w:rsidRDefault="00CC5B1B">
            <w:pPr>
              <w:spacing w:line="360" w:lineRule="auto"/>
              <w:rPr>
                <w:sz w:val="24"/>
                <w:szCs w:val="24"/>
              </w:rPr>
            </w:pPr>
          </w:p>
        </w:tc>
        <w:tc>
          <w:tcPr>
            <w:tcW w:w="430" w:type="dxa"/>
          </w:tcPr>
          <w:p w14:paraId="6FDA40F0" w14:textId="77777777" w:rsidR="00CC5B1B" w:rsidRDefault="00CC5B1B">
            <w:pPr>
              <w:spacing w:line="360" w:lineRule="auto"/>
              <w:rPr>
                <w:sz w:val="24"/>
                <w:szCs w:val="24"/>
              </w:rPr>
            </w:pPr>
          </w:p>
        </w:tc>
        <w:tc>
          <w:tcPr>
            <w:tcW w:w="472" w:type="dxa"/>
          </w:tcPr>
          <w:p w14:paraId="22FA2901" w14:textId="77777777" w:rsidR="00CC5B1B" w:rsidRDefault="00CC5B1B">
            <w:pPr>
              <w:spacing w:line="360" w:lineRule="auto"/>
              <w:rPr>
                <w:sz w:val="24"/>
                <w:szCs w:val="24"/>
              </w:rPr>
            </w:pPr>
          </w:p>
        </w:tc>
        <w:tc>
          <w:tcPr>
            <w:tcW w:w="377" w:type="dxa"/>
          </w:tcPr>
          <w:p w14:paraId="7203E1E7" w14:textId="77777777" w:rsidR="00CC5B1B" w:rsidRDefault="00CC5B1B">
            <w:pPr>
              <w:spacing w:line="360" w:lineRule="auto"/>
              <w:rPr>
                <w:sz w:val="24"/>
                <w:szCs w:val="24"/>
              </w:rPr>
            </w:pPr>
          </w:p>
        </w:tc>
        <w:tc>
          <w:tcPr>
            <w:tcW w:w="385" w:type="dxa"/>
          </w:tcPr>
          <w:p w14:paraId="19FE5341" w14:textId="77777777" w:rsidR="00CC5B1B" w:rsidRDefault="00CC5B1B">
            <w:pPr>
              <w:spacing w:line="360" w:lineRule="auto"/>
              <w:rPr>
                <w:sz w:val="24"/>
                <w:szCs w:val="24"/>
              </w:rPr>
            </w:pPr>
          </w:p>
        </w:tc>
      </w:tr>
      <w:tr w:rsidR="00CC5B1B" w14:paraId="0F72BBA2" w14:textId="77777777">
        <w:tc>
          <w:tcPr>
            <w:tcW w:w="571" w:type="dxa"/>
          </w:tcPr>
          <w:p w14:paraId="64154C6F" w14:textId="77777777" w:rsidR="00CC5B1B" w:rsidRDefault="0089765D">
            <w:pPr>
              <w:spacing w:line="360" w:lineRule="auto"/>
              <w:jc w:val="center"/>
              <w:rPr>
                <w:sz w:val="24"/>
                <w:szCs w:val="24"/>
              </w:rPr>
            </w:pPr>
            <w:r>
              <w:rPr>
                <w:sz w:val="24"/>
                <w:szCs w:val="24"/>
              </w:rPr>
              <w:t>5.</w:t>
            </w:r>
          </w:p>
        </w:tc>
        <w:tc>
          <w:tcPr>
            <w:tcW w:w="4804" w:type="dxa"/>
          </w:tcPr>
          <w:p w14:paraId="202229B3" w14:textId="77777777" w:rsidR="00CC5B1B" w:rsidRDefault="0089765D">
            <w:pPr>
              <w:spacing w:line="360" w:lineRule="auto"/>
              <w:jc w:val="both"/>
              <w:rPr>
                <w:sz w:val="24"/>
                <w:szCs w:val="24"/>
              </w:rPr>
            </w:pPr>
            <w:r>
              <w:rPr>
                <w:sz w:val="24"/>
                <w:szCs w:val="24"/>
              </w:rPr>
              <w:t>The bank provides clear explanations when problems occur.</w:t>
            </w:r>
          </w:p>
        </w:tc>
        <w:tc>
          <w:tcPr>
            <w:tcW w:w="397" w:type="dxa"/>
          </w:tcPr>
          <w:p w14:paraId="59A676AB" w14:textId="77777777" w:rsidR="00CC5B1B" w:rsidRDefault="00CC5B1B">
            <w:pPr>
              <w:spacing w:line="360" w:lineRule="auto"/>
              <w:rPr>
                <w:sz w:val="24"/>
                <w:szCs w:val="24"/>
              </w:rPr>
            </w:pPr>
          </w:p>
        </w:tc>
        <w:tc>
          <w:tcPr>
            <w:tcW w:w="430" w:type="dxa"/>
          </w:tcPr>
          <w:p w14:paraId="62235244" w14:textId="77777777" w:rsidR="00CC5B1B" w:rsidRDefault="00CC5B1B">
            <w:pPr>
              <w:spacing w:line="360" w:lineRule="auto"/>
              <w:rPr>
                <w:sz w:val="24"/>
                <w:szCs w:val="24"/>
              </w:rPr>
            </w:pPr>
          </w:p>
        </w:tc>
        <w:tc>
          <w:tcPr>
            <w:tcW w:w="430" w:type="dxa"/>
          </w:tcPr>
          <w:p w14:paraId="0017D3DF" w14:textId="77777777" w:rsidR="00CC5B1B" w:rsidRDefault="00CC5B1B">
            <w:pPr>
              <w:spacing w:line="360" w:lineRule="auto"/>
              <w:rPr>
                <w:sz w:val="24"/>
                <w:szCs w:val="24"/>
              </w:rPr>
            </w:pPr>
          </w:p>
        </w:tc>
        <w:tc>
          <w:tcPr>
            <w:tcW w:w="430" w:type="dxa"/>
          </w:tcPr>
          <w:p w14:paraId="2D27CB55" w14:textId="77777777" w:rsidR="00CC5B1B" w:rsidRDefault="00CC5B1B">
            <w:pPr>
              <w:spacing w:line="360" w:lineRule="auto"/>
              <w:rPr>
                <w:sz w:val="24"/>
                <w:szCs w:val="24"/>
              </w:rPr>
            </w:pPr>
          </w:p>
        </w:tc>
        <w:tc>
          <w:tcPr>
            <w:tcW w:w="472" w:type="dxa"/>
          </w:tcPr>
          <w:p w14:paraId="6AB053FE" w14:textId="77777777" w:rsidR="00CC5B1B" w:rsidRDefault="00CC5B1B">
            <w:pPr>
              <w:spacing w:line="360" w:lineRule="auto"/>
              <w:rPr>
                <w:sz w:val="24"/>
                <w:szCs w:val="24"/>
              </w:rPr>
            </w:pPr>
          </w:p>
        </w:tc>
        <w:tc>
          <w:tcPr>
            <w:tcW w:w="377" w:type="dxa"/>
          </w:tcPr>
          <w:p w14:paraId="09933621" w14:textId="77777777" w:rsidR="00CC5B1B" w:rsidRDefault="00CC5B1B">
            <w:pPr>
              <w:spacing w:line="360" w:lineRule="auto"/>
              <w:rPr>
                <w:sz w:val="24"/>
                <w:szCs w:val="24"/>
              </w:rPr>
            </w:pPr>
          </w:p>
        </w:tc>
        <w:tc>
          <w:tcPr>
            <w:tcW w:w="385" w:type="dxa"/>
          </w:tcPr>
          <w:p w14:paraId="6F905751" w14:textId="77777777" w:rsidR="00CC5B1B" w:rsidRDefault="00CC5B1B">
            <w:pPr>
              <w:spacing w:line="360" w:lineRule="auto"/>
              <w:rPr>
                <w:sz w:val="24"/>
                <w:szCs w:val="24"/>
              </w:rPr>
            </w:pPr>
          </w:p>
        </w:tc>
      </w:tr>
      <w:tr w:rsidR="00CC5B1B" w14:paraId="68143219" w14:textId="77777777">
        <w:tc>
          <w:tcPr>
            <w:tcW w:w="571" w:type="dxa"/>
          </w:tcPr>
          <w:p w14:paraId="3F94FD69" w14:textId="77777777" w:rsidR="00CC5B1B" w:rsidRDefault="0089765D">
            <w:pPr>
              <w:spacing w:line="360" w:lineRule="auto"/>
              <w:jc w:val="center"/>
              <w:rPr>
                <w:sz w:val="24"/>
                <w:szCs w:val="24"/>
              </w:rPr>
            </w:pPr>
            <w:r>
              <w:rPr>
                <w:sz w:val="24"/>
                <w:szCs w:val="24"/>
              </w:rPr>
              <w:t>6.</w:t>
            </w:r>
          </w:p>
        </w:tc>
        <w:tc>
          <w:tcPr>
            <w:tcW w:w="4804" w:type="dxa"/>
          </w:tcPr>
          <w:p w14:paraId="51CA6A87" w14:textId="77777777" w:rsidR="00CC5B1B" w:rsidRDefault="0089765D">
            <w:pPr>
              <w:spacing w:line="360" w:lineRule="auto"/>
              <w:jc w:val="both"/>
              <w:rPr>
                <w:sz w:val="24"/>
                <w:szCs w:val="24"/>
              </w:rPr>
            </w:pPr>
            <w:r>
              <w:rPr>
                <w:sz w:val="24"/>
                <w:szCs w:val="24"/>
              </w:rPr>
              <w:t>The bank provides reasonable solutions to conflicts.</w:t>
            </w:r>
          </w:p>
        </w:tc>
        <w:tc>
          <w:tcPr>
            <w:tcW w:w="397" w:type="dxa"/>
          </w:tcPr>
          <w:p w14:paraId="5D659E86" w14:textId="77777777" w:rsidR="00CC5B1B" w:rsidRDefault="00CC5B1B">
            <w:pPr>
              <w:spacing w:line="360" w:lineRule="auto"/>
              <w:rPr>
                <w:sz w:val="24"/>
                <w:szCs w:val="24"/>
              </w:rPr>
            </w:pPr>
          </w:p>
        </w:tc>
        <w:tc>
          <w:tcPr>
            <w:tcW w:w="430" w:type="dxa"/>
          </w:tcPr>
          <w:p w14:paraId="1E7F6096" w14:textId="77777777" w:rsidR="00CC5B1B" w:rsidRDefault="00CC5B1B">
            <w:pPr>
              <w:spacing w:line="360" w:lineRule="auto"/>
              <w:rPr>
                <w:sz w:val="24"/>
                <w:szCs w:val="24"/>
              </w:rPr>
            </w:pPr>
          </w:p>
        </w:tc>
        <w:tc>
          <w:tcPr>
            <w:tcW w:w="430" w:type="dxa"/>
          </w:tcPr>
          <w:p w14:paraId="17A90F2B" w14:textId="77777777" w:rsidR="00CC5B1B" w:rsidRDefault="00CC5B1B">
            <w:pPr>
              <w:spacing w:line="360" w:lineRule="auto"/>
              <w:rPr>
                <w:sz w:val="24"/>
                <w:szCs w:val="24"/>
              </w:rPr>
            </w:pPr>
          </w:p>
        </w:tc>
        <w:tc>
          <w:tcPr>
            <w:tcW w:w="430" w:type="dxa"/>
          </w:tcPr>
          <w:p w14:paraId="4BB7B2B2" w14:textId="77777777" w:rsidR="00CC5B1B" w:rsidRDefault="00CC5B1B">
            <w:pPr>
              <w:spacing w:line="360" w:lineRule="auto"/>
              <w:rPr>
                <w:sz w:val="24"/>
                <w:szCs w:val="24"/>
              </w:rPr>
            </w:pPr>
          </w:p>
        </w:tc>
        <w:tc>
          <w:tcPr>
            <w:tcW w:w="472" w:type="dxa"/>
          </w:tcPr>
          <w:p w14:paraId="614F3AD7" w14:textId="77777777" w:rsidR="00CC5B1B" w:rsidRDefault="00CC5B1B">
            <w:pPr>
              <w:spacing w:line="360" w:lineRule="auto"/>
              <w:rPr>
                <w:sz w:val="24"/>
                <w:szCs w:val="24"/>
              </w:rPr>
            </w:pPr>
          </w:p>
        </w:tc>
        <w:tc>
          <w:tcPr>
            <w:tcW w:w="377" w:type="dxa"/>
          </w:tcPr>
          <w:p w14:paraId="379144B0" w14:textId="77777777" w:rsidR="00CC5B1B" w:rsidRDefault="00CC5B1B">
            <w:pPr>
              <w:spacing w:line="360" w:lineRule="auto"/>
              <w:rPr>
                <w:sz w:val="24"/>
                <w:szCs w:val="24"/>
              </w:rPr>
            </w:pPr>
          </w:p>
        </w:tc>
        <w:tc>
          <w:tcPr>
            <w:tcW w:w="385" w:type="dxa"/>
          </w:tcPr>
          <w:p w14:paraId="5B04F412" w14:textId="77777777" w:rsidR="00CC5B1B" w:rsidRDefault="00CC5B1B">
            <w:pPr>
              <w:spacing w:line="360" w:lineRule="auto"/>
              <w:rPr>
                <w:sz w:val="24"/>
                <w:szCs w:val="24"/>
              </w:rPr>
            </w:pPr>
          </w:p>
        </w:tc>
      </w:tr>
      <w:tr w:rsidR="00CC5B1B" w14:paraId="4D0C34C3" w14:textId="77777777">
        <w:tc>
          <w:tcPr>
            <w:tcW w:w="571" w:type="dxa"/>
            <w:tcBorders>
              <w:bottom w:val="single" w:sz="4" w:space="0" w:color="auto"/>
            </w:tcBorders>
          </w:tcPr>
          <w:p w14:paraId="69D2E7EF" w14:textId="77777777" w:rsidR="00CC5B1B" w:rsidRDefault="0089765D">
            <w:pPr>
              <w:spacing w:line="360" w:lineRule="auto"/>
              <w:jc w:val="center"/>
              <w:rPr>
                <w:sz w:val="24"/>
                <w:szCs w:val="24"/>
              </w:rPr>
            </w:pPr>
            <w:r>
              <w:rPr>
                <w:sz w:val="24"/>
                <w:szCs w:val="24"/>
              </w:rPr>
              <w:t>7.</w:t>
            </w:r>
          </w:p>
        </w:tc>
        <w:tc>
          <w:tcPr>
            <w:tcW w:w="4804" w:type="dxa"/>
            <w:tcBorders>
              <w:bottom w:val="single" w:sz="4" w:space="0" w:color="auto"/>
            </w:tcBorders>
          </w:tcPr>
          <w:p w14:paraId="5B18A985" w14:textId="77777777" w:rsidR="00CC5B1B" w:rsidRDefault="0089765D">
            <w:pPr>
              <w:spacing w:line="360" w:lineRule="auto"/>
              <w:jc w:val="both"/>
              <w:rPr>
                <w:sz w:val="24"/>
                <w:szCs w:val="24"/>
              </w:rPr>
            </w:pPr>
            <w:r>
              <w:rPr>
                <w:sz w:val="24"/>
                <w:szCs w:val="24"/>
              </w:rPr>
              <w:t>Employees take responsibility for service failures.</w:t>
            </w:r>
          </w:p>
        </w:tc>
        <w:tc>
          <w:tcPr>
            <w:tcW w:w="397" w:type="dxa"/>
            <w:tcBorders>
              <w:bottom w:val="single" w:sz="4" w:space="0" w:color="auto"/>
            </w:tcBorders>
          </w:tcPr>
          <w:p w14:paraId="5C2C2A28" w14:textId="77777777" w:rsidR="00CC5B1B" w:rsidRDefault="00CC5B1B">
            <w:pPr>
              <w:spacing w:line="360" w:lineRule="auto"/>
              <w:rPr>
                <w:sz w:val="24"/>
                <w:szCs w:val="24"/>
              </w:rPr>
            </w:pPr>
          </w:p>
        </w:tc>
        <w:tc>
          <w:tcPr>
            <w:tcW w:w="430" w:type="dxa"/>
            <w:tcBorders>
              <w:bottom w:val="single" w:sz="4" w:space="0" w:color="auto"/>
            </w:tcBorders>
          </w:tcPr>
          <w:p w14:paraId="255A2E61" w14:textId="77777777" w:rsidR="00CC5B1B" w:rsidRDefault="00CC5B1B">
            <w:pPr>
              <w:spacing w:line="360" w:lineRule="auto"/>
              <w:rPr>
                <w:sz w:val="24"/>
                <w:szCs w:val="24"/>
              </w:rPr>
            </w:pPr>
          </w:p>
        </w:tc>
        <w:tc>
          <w:tcPr>
            <w:tcW w:w="430" w:type="dxa"/>
            <w:tcBorders>
              <w:bottom w:val="single" w:sz="4" w:space="0" w:color="auto"/>
            </w:tcBorders>
          </w:tcPr>
          <w:p w14:paraId="0FB1FDA8" w14:textId="77777777" w:rsidR="00CC5B1B" w:rsidRDefault="00CC5B1B">
            <w:pPr>
              <w:spacing w:line="360" w:lineRule="auto"/>
              <w:rPr>
                <w:sz w:val="24"/>
                <w:szCs w:val="24"/>
              </w:rPr>
            </w:pPr>
          </w:p>
        </w:tc>
        <w:tc>
          <w:tcPr>
            <w:tcW w:w="430" w:type="dxa"/>
            <w:tcBorders>
              <w:bottom w:val="single" w:sz="4" w:space="0" w:color="auto"/>
            </w:tcBorders>
          </w:tcPr>
          <w:p w14:paraId="3A5CD545" w14:textId="77777777" w:rsidR="00CC5B1B" w:rsidRDefault="00CC5B1B">
            <w:pPr>
              <w:spacing w:line="360" w:lineRule="auto"/>
              <w:rPr>
                <w:sz w:val="24"/>
                <w:szCs w:val="24"/>
              </w:rPr>
            </w:pPr>
          </w:p>
        </w:tc>
        <w:tc>
          <w:tcPr>
            <w:tcW w:w="472" w:type="dxa"/>
            <w:tcBorders>
              <w:bottom w:val="single" w:sz="4" w:space="0" w:color="auto"/>
            </w:tcBorders>
          </w:tcPr>
          <w:p w14:paraId="166E9D99" w14:textId="77777777" w:rsidR="00CC5B1B" w:rsidRDefault="00CC5B1B">
            <w:pPr>
              <w:spacing w:line="360" w:lineRule="auto"/>
              <w:rPr>
                <w:sz w:val="24"/>
                <w:szCs w:val="24"/>
              </w:rPr>
            </w:pPr>
          </w:p>
        </w:tc>
        <w:tc>
          <w:tcPr>
            <w:tcW w:w="377" w:type="dxa"/>
            <w:tcBorders>
              <w:bottom w:val="single" w:sz="4" w:space="0" w:color="auto"/>
            </w:tcBorders>
          </w:tcPr>
          <w:p w14:paraId="2CA0AEC8" w14:textId="77777777" w:rsidR="00CC5B1B" w:rsidRDefault="00CC5B1B">
            <w:pPr>
              <w:spacing w:line="360" w:lineRule="auto"/>
              <w:rPr>
                <w:sz w:val="24"/>
                <w:szCs w:val="24"/>
              </w:rPr>
            </w:pPr>
          </w:p>
        </w:tc>
        <w:tc>
          <w:tcPr>
            <w:tcW w:w="385" w:type="dxa"/>
            <w:tcBorders>
              <w:bottom w:val="single" w:sz="4" w:space="0" w:color="auto"/>
            </w:tcBorders>
          </w:tcPr>
          <w:p w14:paraId="2B5DEAFA" w14:textId="77777777" w:rsidR="00CC5B1B" w:rsidRDefault="00CC5B1B">
            <w:pPr>
              <w:spacing w:line="360" w:lineRule="auto"/>
              <w:rPr>
                <w:sz w:val="24"/>
                <w:szCs w:val="24"/>
              </w:rPr>
            </w:pPr>
          </w:p>
        </w:tc>
      </w:tr>
    </w:tbl>
    <w:p w14:paraId="685102AA" w14:textId="77777777" w:rsidR="00CC5B1B" w:rsidRDefault="00CC5B1B">
      <w:pPr>
        <w:spacing w:line="360" w:lineRule="auto"/>
        <w:rPr>
          <w:sz w:val="24"/>
          <w:szCs w:val="24"/>
        </w:rPr>
      </w:pPr>
    </w:p>
    <w:p w14:paraId="06E02E32" w14:textId="77777777" w:rsidR="00CC5B1B" w:rsidRDefault="00CC5B1B">
      <w:pPr>
        <w:spacing w:line="360" w:lineRule="auto"/>
        <w:rPr>
          <w:sz w:val="24"/>
          <w:szCs w:val="24"/>
        </w:rPr>
      </w:pPr>
    </w:p>
    <w:p w14:paraId="6158DFFF" w14:textId="77777777" w:rsidR="00CC5B1B" w:rsidRDefault="0089765D">
      <w:pPr>
        <w:jc w:val="center"/>
        <w:rPr>
          <w:b/>
          <w:sz w:val="24"/>
          <w:szCs w:val="24"/>
        </w:rPr>
      </w:pPr>
      <w:r>
        <w:rPr>
          <w:b/>
          <w:sz w:val="24"/>
          <w:szCs w:val="24"/>
        </w:rPr>
        <w:t>Section (C)</w:t>
      </w:r>
    </w:p>
    <w:p w14:paraId="29961D71" w14:textId="0C1B3D8B" w:rsidR="00CC5B1B" w:rsidRDefault="0089765D">
      <w:pPr>
        <w:pStyle w:val="ListParagraph"/>
        <w:spacing w:line="360" w:lineRule="auto"/>
        <w:ind w:left="0" w:firstLine="720"/>
        <w:jc w:val="both"/>
      </w:pPr>
      <w:r>
        <w:rPr>
          <w:rFonts w:ascii="Times New Roman" w:hAnsi="Times New Roman" w:cs="Times New Roman"/>
          <w:sz w:val="24"/>
          <w:szCs w:val="24"/>
        </w:rPr>
        <w:t xml:space="preserve">This section refers to customer relationship management on customers of UAB Bank in Mandalay. Please tick (√) the choice for your agreement upon these following factors in terms of (1 = </w:t>
      </w:r>
      <w:proofErr w:type="gramStart"/>
      <w:r>
        <w:rPr>
          <w:rFonts w:ascii="Times New Roman" w:hAnsi="Times New Roman" w:cs="Times New Roman"/>
          <w:sz w:val="24"/>
          <w:szCs w:val="24"/>
        </w:rPr>
        <w:t>Strongly</w:t>
      </w:r>
      <w:proofErr w:type="gramEnd"/>
      <w:r>
        <w:rPr>
          <w:rFonts w:ascii="Times New Roman" w:hAnsi="Times New Roman" w:cs="Times New Roman"/>
          <w:sz w:val="24"/>
          <w:szCs w:val="24"/>
        </w:rPr>
        <w:t xml:space="preserve"> agree, 2 = Moderately Agree, 3 = Agree, 4 = Neutral, 5 = Disagree, 6= Moderately disagree and 7 = Strongly disagree). </w:t>
      </w:r>
    </w:p>
    <w:tbl>
      <w:tblPr>
        <w:tblStyle w:val="TableGrid"/>
        <w:tblW w:w="0" w:type="auto"/>
        <w:tblLook w:val="04A0" w:firstRow="1" w:lastRow="0" w:firstColumn="1" w:lastColumn="0" w:noHBand="0" w:noVBand="1"/>
      </w:tblPr>
      <w:tblGrid>
        <w:gridCol w:w="571"/>
        <w:gridCol w:w="4791"/>
        <w:gridCol w:w="399"/>
        <w:gridCol w:w="432"/>
        <w:gridCol w:w="432"/>
        <w:gridCol w:w="432"/>
        <w:gridCol w:w="475"/>
        <w:gridCol w:w="378"/>
        <w:gridCol w:w="386"/>
      </w:tblGrid>
      <w:tr w:rsidR="00CC5B1B" w14:paraId="26201534" w14:textId="77777777">
        <w:tc>
          <w:tcPr>
            <w:tcW w:w="570" w:type="dxa"/>
            <w:tcBorders>
              <w:top w:val="single" w:sz="4" w:space="0" w:color="auto"/>
              <w:left w:val="single" w:sz="4" w:space="0" w:color="auto"/>
              <w:bottom w:val="single" w:sz="4" w:space="0" w:color="auto"/>
              <w:right w:val="single" w:sz="4" w:space="0" w:color="auto"/>
            </w:tcBorders>
            <w:vAlign w:val="center"/>
          </w:tcPr>
          <w:p w14:paraId="7EF44FCA" w14:textId="77777777" w:rsidR="00CC5B1B" w:rsidRDefault="0089765D">
            <w:pPr>
              <w:jc w:val="center"/>
              <w:rPr>
                <w:b/>
                <w:bCs/>
                <w:sz w:val="24"/>
                <w:szCs w:val="24"/>
              </w:rPr>
            </w:pPr>
            <w:r>
              <w:rPr>
                <w:b/>
                <w:bCs/>
                <w:sz w:val="24"/>
                <w:szCs w:val="24"/>
              </w:rPr>
              <w:t>Sr.</w:t>
            </w:r>
          </w:p>
          <w:p w14:paraId="7DA5ED1E" w14:textId="77777777" w:rsidR="00CC5B1B" w:rsidRDefault="0089765D">
            <w:pPr>
              <w:jc w:val="center"/>
              <w:rPr>
                <w:b/>
                <w:bCs/>
                <w:sz w:val="24"/>
                <w:szCs w:val="24"/>
              </w:rPr>
            </w:pPr>
            <w:r>
              <w:rPr>
                <w:b/>
                <w:bCs/>
                <w:sz w:val="24"/>
                <w:szCs w:val="24"/>
              </w:rPr>
              <w:t>No.</w:t>
            </w:r>
          </w:p>
        </w:tc>
        <w:tc>
          <w:tcPr>
            <w:tcW w:w="5405" w:type="dxa"/>
            <w:tcBorders>
              <w:top w:val="single" w:sz="4" w:space="0" w:color="auto"/>
              <w:left w:val="single" w:sz="4" w:space="0" w:color="auto"/>
              <w:bottom w:val="single" w:sz="4" w:space="0" w:color="auto"/>
              <w:right w:val="single" w:sz="4" w:space="0" w:color="auto"/>
            </w:tcBorders>
            <w:vAlign w:val="center"/>
          </w:tcPr>
          <w:p w14:paraId="61869819" w14:textId="77777777" w:rsidR="00CC5B1B" w:rsidRDefault="0089765D">
            <w:pPr>
              <w:jc w:val="center"/>
              <w:rPr>
                <w:b/>
                <w:bCs/>
                <w:sz w:val="24"/>
                <w:szCs w:val="24"/>
              </w:rPr>
            </w:pPr>
            <w:r>
              <w:rPr>
                <w:b/>
                <w:bCs/>
                <w:sz w:val="24"/>
                <w:szCs w:val="24"/>
              </w:rPr>
              <w:t>Customer Satisfaction</w:t>
            </w:r>
          </w:p>
        </w:tc>
        <w:tc>
          <w:tcPr>
            <w:tcW w:w="410" w:type="dxa"/>
            <w:tcBorders>
              <w:top w:val="single" w:sz="4" w:space="0" w:color="auto"/>
              <w:left w:val="single" w:sz="4" w:space="0" w:color="auto"/>
              <w:bottom w:val="single" w:sz="4" w:space="0" w:color="auto"/>
              <w:right w:val="single" w:sz="4" w:space="0" w:color="auto"/>
            </w:tcBorders>
            <w:vAlign w:val="center"/>
          </w:tcPr>
          <w:p w14:paraId="0385EF32" w14:textId="77777777" w:rsidR="00CC5B1B" w:rsidRDefault="0089765D">
            <w:pPr>
              <w:jc w:val="center"/>
              <w:rPr>
                <w:b/>
                <w:bCs/>
                <w:sz w:val="24"/>
                <w:szCs w:val="24"/>
              </w:rPr>
            </w:pPr>
            <w:r>
              <w:rPr>
                <w:b/>
                <w:bCs/>
                <w:sz w:val="24"/>
                <w:szCs w:val="24"/>
              </w:rPr>
              <w:t>1</w:t>
            </w:r>
          </w:p>
        </w:tc>
        <w:tc>
          <w:tcPr>
            <w:tcW w:w="450" w:type="dxa"/>
            <w:tcBorders>
              <w:top w:val="single" w:sz="4" w:space="0" w:color="auto"/>
              <w:left w:val="single" w:sz="4" w:space="0" w:color="auto"/>
              <w:bottom w:val="single" w:sz="4" w:space="0" w:color="auto"/>
              <w:right w:val="single" w:sz="4" w:space="0" w:color="auto"/>
            </w:tcBorders>
            <w:vAlign w:val="center"/>
          </w:tcPr>
          <w:p w14:paraId="44360B29" w14:textId="77777777" w:rsidR="00CC5B1B" w:rsidRDefault="0089765D">
            <w:pPr>
              <w:jc w:val="center"/>
              <w:rPr>
                <w:b/>
                <w:bCs/>
                <w:sz w:val="24"/>
                <w:szCs w:val="24"/>
              </w:rPr>
            </w:pPr>
            <w:r>
              <w:rPr>
                <w:b/>
                <w:bCs/>
                <w:sz w:val="24"/>
                <w:szCs w:val="24"/>
              </w:rPr>
              <w:t>2</w:t>
            </w:r>
          </w:p>
        </w:tc>
        <w:tc>
          <w:tcPr>
            <w:tcW w:w="450" w:type="dxa"/>
            <w:tcBorders>
              <w:top w:val="single" w:sz="4" w:space="0" w:color="auto"/>
              <w:left w:val="single" w:sz="4" w:space="0" w:color="auto"/>
              <w:bottom w:val="single" w:sz="4" w:space="0" w:color="auto"/>
              <w:right w:val="single" w:sz="4" w:space="0" w:color="auto"/>
            </w:tcBorders>
            <w:vAlign w:val="center"/>
          </w:tcPr>
          <w:p w14:paraId="6856EDFF" w14:textId="77777777" w:rsidR="00CC5B1B" w:rsidRDefault="0089765D">
            <w:pPr>
              <w:jc w:val="center"/>
              <w:rPr>
                <w:b/>
                <w:bCs/>
                <w:sz w:val="24"/>
                <w:szCs w:val="24"/>
              </w:rPr>
            </w:pPr>
            <w:r>
              <w:rPr>
                <w:b/>
                <w:bCs/>
                <w:sz w:val="24"/>
                <w:szCs w:val="24"/>
              </w:rPr>
              <w:t>3</w:t>
            </w:r>
          </w:p>
        </w:tc>
        <w:tc>
          <w:tcPr>
            <w:tcW w:w="450" w:type="dxa"/>
            <w:tcBorders>
              <w:top w:val="single" w:sz="4" w:space="0" w:color="auto"/>
              <w:left w:val="single" w:sz="4" w:space="0" w:color="auto"/>
              <w:bottom w:val="single" w:sz="4" w:space="0" w:color="auto"/>
              <w:right w:val="single" w:sz="4" w:space="0" w:color="auto"/>
            </w:tcBorders>
            <w:vAlign w:val="center"/>
          </w:tcPr>
          <w:p w14:paraId="69F54220" w14:textId="77777777" w:rsidR="00CC5B1B" w:rsidRDefault="0089765D">
            <w:pPr>
              <w:jc w:val="center"/>
              <w:rPr>
                <w:b/>
                <w:bCs/>
                <w:sz w:val="24"/>
                <w:szCs w:val="24"/>
              </w:rPr>
            </w:pPr>
            <w:r>
              <w:rPr>
                <w:b/>
                <w:bCs/>
                <w:sz w:val="24"/>
                <w:szCs w:val="24"/>
              </w:rPr>
              <w:t>4</w:t>
            </w:r>
          </w:p>
        </w:tc>
        <w:tc>
          <w:tcPr>
            <w:tcW w:w="500" w:type="dxa"/>
            <w:tcBorders>
              <w:top w:val="single" w:sz="4" w:space="0" w:color="auto"/>
              <w:left w:val="single" w:sz="4" w:space="0" w:color="auto"/>
              <w:bottom w:val="single" w:sz="4" w:space="0" w:color="auto"/>
              <w:right w:val="single" w:sz="4" w:space="0" w:color="auto"/>
            </w:tcBorders>
            <w:vAlign w:val="center"/>
          </w:tcPr>
          <w:p w14:paraId="00F6B473" w14:textId="77777777" w:rsidR="00CC5B1B" w:rsidRDefault="0089765D">
            <w:pPr>
              <w:jc w:val="center"/>
              <w:rPr>
                <w:b/>
                <w:bCs/>
                <w:sz w:val="24"/>
                <w:szCs w:val="24"/>
              </w:rPr>
            </w:pPr>
            <w:r>
              <w:rPr>
                <w:b/>
                <w:bCs/>
                <w:sz w:val="24"/>
                <w:szCs w:val="24"/>
              </w:rPr>
              <w:t>5</w:t>
            </w:r>
          </w:p>
        </w:tc>
        <w:tc>
          <w:tcPr>
            <w:tcW w:w="386" w:type="dxa"/>
            <w:tcBorders>
              <w:top w:val="single" w:sz="4" w:space="0" w:color="auto"/>
              <w:left w:val="single" w:sz="4" w:space="0" w:color="auto"/>
              <w:bottom w:val="single" w:sz="4" w:space="0" w:color="auto"/>
              <w:right w:val="single" w:sz="4" w:space="0" w:color="auto"/>
            </w:tcBorders>
            <w:vAlign w:val="center"/>
          </w:tcPr>
          <w:p w14:paraId="137545B2" w14:textId="77777777" w:rsidR="00CC5B1B" w:rsidRDefault="0089765D">
            <w:pPr>
              <w:jc w:val="center"/>
              <w:rPr>
                <w:b/>
                <w:bCs/>
                <w:sz w:val="24"/>
                <w:szCs w:val="24"/>
              </w:rPr>
            </w:pPr>
            <w:r>
              <w:rPr>
                <w:b/>
                <w:bCs/>
                <w:sz w:val="24"/>
                <w:szCs w:val="24"/>
              </w:rPr>
              <w:t>6</w:t>
            </w:r>
          </w:p>
        </w:tc>
        <w:tc>
          <w:tcPr>
            <w:tcW w:w="395" w:type="dxa"/>
            <w:tcBorders>
              <w:top w:val="single" w:sz="4" w:space="0" w:color="auto"/>
              <w:left w:val="single" w:sz="4" w:space="0" w:color="auto"/>
              <w:bottom w:val="single" w:sz="4" w:space="0" w:color="auto"/>
              <w:right w:val="single" w:sz="4" w:space="0" w:color="auto"/>
            </w:tcBorders>
            <w:vAlign w:val="center"/>
          </w:tcPr>
          <w:p w14:paraId="14FF6DB2" w14:textId="77777777" w:rsidR="00CC5B1B" w:rsidRDefault="0089765D">
            <w:pPr>
              <w:jc w:val="center"/>
              <w:rPr>
                <w:b/>
                <w:bCs/>
                <w:sz w:val="24"/>
                <w:szCs w:val="24"/>
              </w:rPr>
            </w:pPr>
            <w:r>
              <w:rPr>
                <w:b/>
                <w:bCs/>
                <w:sz w:val="24"/>
                <w:szCs w:val="24"/>
              </w:rPr>
              <w:t>7</w:t>
            </w:r>
          </w:p>
        </w:tc>
      </w:tr>
      <w:tr w:rsidR="00CC5B1B" w14:paraId="75B384F0" w14:textId="77777777">
        <w:trPr>
          <w:trHeight w:val="962"/>
        </w:trPr>
        <w:tc>
          <w:tcPr>
            <w:tcW w:w="570" w:type="dxa"/>
            <w:tcBorders>
              <w:top w:val="single" w:sz="4" w:space="0" w:color="auto"/>
            </w:tcBorders>
          </w:tcPr>
          <w:p w14:paraId="37DA2B51" w14:textId="77777777" w:rsidR="00CC5B1B" w:rsidRDefault="0089765D">
            <w:pPr>
              <w:jc w:val="center"/>
              <w:rPr>
                <w:sz w:val="24"/>
                <w:szCs w:val="24"/>
              </w:rPr>
            </w:pPr>
            <w:r>
              <w:rPr>
                <w:sz w:val="24"/>
                <w:szCs w:val="24"/>
              </w:rPr>
              <w:t>1.</w:t>
            </w:r>
          </w:p>
        </w:tc>
        <w:tc>
          <w:tcPr>
            <w:tcW w:w="5405" w:type="dxa"/>
            <w:tcBorders>
              <w:top w:val="single" w:sz="4" w:space="0" w:color="auto"/>
            </w:tcBorders>
          </w:tcPr>
          <w:p w14:paraId="47BCA631" w14:textId="77777777" w:rsidR="00CC5B1B" w:rsidRDefault="0089765D">
            <w:pPr>
              <w:spacing w:line="360" w:lineRule="auto"/>
              <w:rPr>
                <w:sz w:val="24"/>
                <w:szCs w:val="24"/>
              </w:rPr>
            </w:pPr>
            <w:r>
              <w:rPr>
                <w:sz w:val="24"/>
                <w:szCs w:val="24"/>
              </w:rPr>
              <w:t>I am satisfied with the customized service offered by UAB Bank.</w:t>
            </w:r>
          </w:p>
        </w:tc>
        <w:tc>
          <w:tcPr>
            <w:tcW w:w="410" w:type="dxa"/>
            <w:tcBorders>
              <w:top w:val="single" w:sz="4" w:space="0" w:color="auto"/>
            </w:tcBorders>
          </w:tcPr>
          <w:p w14:paraId="2B408D34" w14:textId="77777777" w:rsidR="00CC5B1B" w:rsidRDefault="00CC5B1B">
            <w:pPr>
              <w:rPr>
                <w:sz w:val="24"/>
                <w:szCs w:val="24"/>
              </w:rPr>
            </w:pPr>
          </w:p>
        </w:tc>
        <w:tc>
          <w:tcPr>
            <w:tcW w:w="450" w:type="dxa"/>
            <w:tcBorders>
              <w:top w:val="single" w:sz="4" w:space="0" w:color="auto"/>
            </w:tcBorders>
          </w:tcPr>
          <w:p w14:paraId="6675D0D7" w14:textId="77777777" w:rsidR="00CC5B1B" w:rsidRDefault="00CC5B1B">
            <w:pPr>
              <w:rPr>
                <w:sz w:val="24"/>
                <w:szCs w:val="24"/>
              </w:rPr>
            </w:pPr>
          </w:p>
        </w:tc>
        <w:tc>
          <w:tcPr>
            <w:tcW w:w="450" w:type="dxa"/>
            <w:tcBorders>
              <w:top w:val="single" w:sz="4" w:space="0" w:color="auto"/>
            </w:tcBorders>
          </w:tcPr>
          <w:p w14:paraId="50D9B6D9" w14:textId="77777777" w:rsidR="00CC5B1B" w:rsidRDefault="00CC5B1B">
            <w:pPr>
              <w:rPr>
                <w:sz w:val="24"/>
                <w:szCs w:val="24"/>
              </w:rPr>
            </w:pPr>
          </w:p>
        </w:tc>
        <w:tc>
          <w:tcPr>
            <w:tcW w:w="450" w:type="dxa"/>
            <w:tcBorders>
              <w:top w:val="single" w:sz="4" w:space="0" w:color="auto"/>
            </w:tcBorders>
          </w:tcPr>
          <w:p w14:paraId="4B488E81" w14:textId="77777777" w:rsidR="00CC5B1B" w:rsidRDefault="00CC5B1B">
            <w:pPr>
              <w:rPr>
                <w:sz w:val="24"/>
                <w:szCs w:val="24"/>
              </w:rPr>
            </w:pPr>
          </w:p>
        </w:tc>
        <w:tc>
          <w:tcPr>
            <w:tcW w:w="500" w:type="dxa"/>
            <w:tcBorders>
              <w:top w:val="single" w:sz="4" w:space="0" w:color="auto"/>
            </w:tcBorders>
          </w:tcPr>
          <w:p w14:paraId="398FC561" w14:textId="77777777" w:rsidR="00CC5B1B" w:rsidRDefault="00CC5B1B">
            <w:pPr>
              <w:rPr>
                <w:sz w:val="24"/>
                <w:szCs w:val="24"/>
              </w:rPr>
            </w:pPr>
          </w:p>
        </w:tc>
        <w:tc>
          <w:tcPr>
            <w:tcW w:w="386" w:type="dxa"/>
            <w:tcBorders>
              <w:top w:val="single" w:sz="4" w:space="0" w:color="auto"/>
            </w:tcBorders>
          </w:tcPr>
          <w:p w14:paraId="5B93DDE6" w14:textId="77777777" w:rsidR="00CC5B1B" w:rsidRDefault="00CC5B1B">
            <w:pPr>
              <w:rPr>
                <w:sz w:val="24"/>
                <w:szCs w:val="24"/>
              </w:rPr>
            </w:pPr>
          </w:p>
        </w:tc>
        <w:tc>
          <w:tcPr>
            <w:tcW w:w="395" w:type="dxa"/>
            <w:tcBorders>
              <w:top w:val="single" w:sz="4" w:space="0" w:color="auto"/>
            </w:tcBorders>
          </w:tcPr>
          <w:p w14:paraId="52B49B38" w14:textId="77777777" w:rsidR="00CC5B1B" w:rsidRDefault="00CC5B1B">
            <w:pPr>
              <w:rPr>
                <w:sz w:val="24"/>
                <w:szCs w:val="24"/>
              </w:rPr>
            </w:pPr>
          </w:p>
        </w:tc>
      </w:tr>
      <w:tr w:rsidR="00CC5B1B" w14:paraId="479EA143" w14:textId="77777777">
        <w:tc>
          <w:tcPr>
            <w:tcW w:w="570" w:type="dxa"/>
          </w:tcPr>
          <w:p w14:paraId="02FFE3FA" w14:textId="77777777" w:rsidR="00CC5B1B" w:rsidRDefault="0089765D">
            <w:pPr>
              <w:jc w:val="center"/>
              <w:rPr>
                <w:sz w:val="24"/>
                <w:szCs w:val="24"/>
              </w:rPr>
            </w:pPr>
            <w:r>
              <w:rPr>
                <w:sz w:val="24"/>
                <w:szCs w:val="24"/>
              </w:rPr>
              <w:t>2.</w:t>
            </w:r>
          </w:p>
        </w:tc>
        <w:tc>
          <w:tcPr>
            <w:tcW w:w="5405" w:type="dxa"/>
          </w:tcPr>
          <w:p w14:paraId="2DD999CE" w14:textId="77777777" w:rsidR="00CC5B1B" w:rsidRDefault="0089765D">
            <w:pPr>
              <w:spacing w:line="360" w:lineRule="auto"/>
              <w:rPr>
                <w:sz w:val="24"/>
                <w:szCs w:val="24"/>
              </w:rPr>
            </w:pPr>
            <w:r>
              <w:rPr>
                <w:sz w:val="24"/>
                <w:szCs w:val="24"/>
              </w:rPr>
              <w:t>I am satisfied with providing accurate financial information to my needs.</w:t>
            </w:r>
          </w:p>
        </w:tc>
        <w:tc>
          <w:tcPr>
            <w:tcW w:w="410" w:type="dxa"/>
          </w:tcPr>
          <w:p w14:paraId="0FEE3F38" w14:textId="77777777" w:rsidR="00CC5B1B" w:rsidRDefault="00CC5B1B">
            <w:pPr>
              <w:rPr>
                <w:sz w:val="24"/>
                <w:szCs w:val="24"/>
              </w:rPr>
            </w:pPr>
          </w:p>
        </w:tc>
        <w:tc>
          <w:tcPr>
            <w:tcW w:w="450" w:type="dxa"/>
          </w:tcPr>
          <w:p w14:paraId="41FC077C" w14:textId="77777777" w:rsidR="00CC5B1B" w:rsidRDefault="00CC5B1B">
            <w:pPr>
              <w:rPr>
                <w:sz w:val="24"/>
                <w:szCs w:val="24"/>
              </w:rPr>
            </w:pPr>
          </w:p>
        </w:tc>
        <w:tc>
          <w:tcPr>
            <w:tcW w:w="450" w:type="dxa"/>
          </w:tcPr>
          <w:p w14:paraId="7CB7E61A" w14:textId="77777777" w:rsidR="00CC5B1B" w:rsidRDefault="00CC5B1B">
            <w:pPr>
              <w:rPr>
                <w:sz w:val="24"/>
                <w:szCs w:val="24"/>
              </w:rPr>
            </w:pPr>
          </w:p>
        </w:tc>
        <w:tc>
          <w:tcPr>
            <w:tcW w:w="450" w:type="dxa"/>
          </w:tcPr>
          <w:p w14:paraId="36036D48" w14:textId="77777777" w:rsidR="00CC5B1B" w:rsidRDefault="00CC5B1B">
            <w:pPr>
              <w:rPr>
                <w:sz w:val="24"/>
                <w:szCs w:val="24"/>
              </w:rPr>
            </w:pPr>
          </w:p>
        </w:tc>
        <w:tc>
          <w:tcPr>
            <w:tcW w:w="500" w:type="dxa"/>
          </w:tcPr>
          <w:p w14:paraId="3C84241F" w14:textId="77777777" w:rsidR="00CC5B1B" w:rsidRDefault="00CC5B1B">
            <w:pPr>
              <w:rPr>
                <w:sz w:val="24"/>
                <w:szCs w:val="24"/>
              </w:rPr>
            </w:pPr>
          </w:p>
        </w:tc>
        <w:tc>
          <w:tcPr>
            <w:tcW w:w="386" w:type="dxa"/>
          </w:tcPr>
          <w:p w14:paraId="346A7F3F" w14:textId="77777777" w:rsidR="00CC5B1B" w:rsidRDefault="00CC5B1B">
            <w:pPr>
              <w:rPr>
                <w:sz w:val="24"/>
                <w:szCs w:val="24"/>
              </w:rPr>
            </w:pPr>
          </w:p>
        </w:tc>
        <w:tc>
          <w:tcPr>
            <w:tcW w:w="395" w:type="dxa"/>
          </w:tcPr>
          <w:p w14:paraId="74A06063" w14:textId="77777777" w:rsidR="00CC5B1B" w:rsidRDefault="00CC5B1B">
            <w:pPr>
              <w:rPr>
                <w:sz w:val="24"/>
                <w:szCs w:val="24"/>
              </w:rPr>
            </w:pPr>
          </w:p>
        </w:tc>
      </w:tr>
      <w:tr w:rsidR="00CC5B1B" w14:paraId="1138D2C3" w14:textId="77777777">
        <w:tc>
          <w:tcPr>
            <w:tcW w:w="570" w:type="dxa"/>
          </w:tcPr>
          <w:p w14:paraId="2B9D6560" w14:textId="77777777" w:rsidR="00CC5B1B" w:rsidRDefault="0089765D">
            <w:pPr>
              <w:jc w:val="center"/>
              <w:rPr>
                <w:sz w:val="24"/>
                <w:szCs w:val="24"/>
              </w:rPr>
            </w:pPr>
            <w:r>
              <w:rPr>
                <w:sz w:val="24"/>
                <w:szCs w:val="24"/>
              </w:rPr>
              <w:t>3.</w:t>
            </w:r>
          </w:p>
        </w:tc>
        <w:tc>
          <w:tcPr>
            <w:tcW w:w="5405" w:type="dxa"/>
          </w:tcPr>
          <w:p w14:paraId="5046EC24" w14:textId="77777777" w:rsidR="00CC5B1B" w:rsidRDefault="0089765D">
            <w:pPr>
              <w:spacing w:line="360" w:lineRule="auto"/>
              <w:rPr>
                <w:sz w:val="24"/>
                <w:szCs w:val="24"/>
              </w:rPr>
            </w:pPr>
            <w:r>
              <w:rPr>
                <w:sz w:val="24"/>
                <w:szCs w:val="24"/>
              </w:rPr>
              <w:t>I am satisfied with the update technology applied at UAB Bank.</w:t>
            </w:r>
          </w:p>
        </w:tc>
        <w:tc>
          <w:tcPr>
            <w:tcW w:w="410" w:type="dxa"/>
          </w:tcPr>
          <w:p w14:paraId="4BDDF9DE" w14:textId="77777777" w:rsidR="00CC5B1B" w:rsidRDefault="00CC5B1B">
            <w:pPr>
              <w:rPr>
                <w:sz w:val="24"/>
                <w:szCs w:val="24"/>
              </w:rPr>
            </w:pPr>
          </w:p>
        </w:tc>
        <w:tc>
          <w:tcPr>
            <w:tcW w:w="450" w:type="dxa"/>
          </w:tcPr>
          <w:p w14:paraId="1DC79CDB" w14:textId="77777777" w:rsidR="00CC5B1B" w:rsidRDefault="00CC5B1B">
            <w:pPr>
              <w:rPr>
                <w:sz w:val="24"/>
                <w:szCs w:val="24"/>
              </w:rPr>
            </w:pPr>
          </w:p>
        </w:tc>
        <w:tc>
          <w:tcPr>
            <w:tcW w:w="450" w:type="dxa"/>
          </w:tcPr>
          <w:p w14:paraId="0DD943EB" w14:textId="77777777" w:rsidR="00CC5B1B" w:rsidRDefault="00CC5B1B">
            <w:pPr>
              <w:rPr>
                <w:sz w:val="24"/>
                <w:szCs w:val="24"/>
              </w:rPr>
            </w:pPr>
          </w:p>
        </w:tc>
        <w:tc>
          <w:tcPr>
            <w:tcW w:w="450" w:type="dxa"/>
          </w:tcPr>
          <w:p w14:paraId="630F5759" w14:textId="77777777" w:rsidR="00CC5B1B" w:rsidRDefault="00CC5B1B">
            <w:pPr>
              <w:rPr>
                <w:sz w:val="24"/>
                <w:szCs w:val="24"/>
              </w:rPr>
            </w:pPr>
          </w:p>
        </w:tc>
        <w:tc>
          <w:tcPr>
            <w:tcW w:w="500" w:type="dxa"/>
          </w:tcPr>
          <w:p w14:paraId="5E96EE63" w14:textId="77777777" w:rsidR="00CC5B1B" w:rsidRDefault="00CC5B1B">
            <w:pPr>
              <w:rPr>
                <w:sz w:val="24"/>
                <w:szCs w:val="24"/>
              </w:rPr>
            </w:pPr>
          </w:p>
        </w:tc>
        <w:tc>
          <w:tcPr>
            <w:tcW w:w="386" w:type="dxa"/>
          </w:tcPr>
          <w:p w14:paraId="5F442BDF" w14:textId="77777777" w:rsidR="00CC5B1B" w:rsidRDefault="00CC5B1B">
            <w:pPr>
              <w:rPr>
                <w:sz w:val="24"/>
                <w:szCs w:val="24"/>
              </w:rPr>
            </w:pPr>
          </w:p>
        </w:tc>
        <w:tc>
          <w:tcPr>
            <w:tcW w:w="395" w:type="dxa"/>
          </w:tcPr>
          <w:p w14:paraId="5553F708" w14:textId="77777777" w:rsidR="00CC5B1B" w:rsidRDefault="00CC5B1B">
            <w:pPr>
              <w:rPr>
                <w:sz w:val="24"/>
                <w:szCs w:val="24"/>
              </w:rPr>
            </w:pPr>
          </w:p>
        </w:tc>
      </w:tr>
      <w:tr w:rsidR="00CC5B1B" w14:paraId="776BA113" w14:textId="77777777">
        <w:tc>
          <w:tcPr>
            <w:tcW w:w="570" w:type="dxa"/>
          </w:tcPr>
          <w:p w14:paraId="4BFA490C" w14:textId="77777777" w:rsidR="00CC5B1B" w:rsidRDefault="0089765D">
            <w:pPr>
              <w:jc w:val="center"/>
              <w:rPr>
                <w:sz w:val="24"/>
                <w:szCs w:val="24"/>
              </w:rPr>
            </w:pPr>
            <w:r>
              <w:rPr>
                <w:sz w:val="24"/>
                <w:szCs w:val="24"/>
              </w:rPr>
              <w:t>4.</w:t>
            </w:r>
          </w:p>
        </w:tc>
        <w:tc>
          <w:tcPr>
            <w:tcW w:w="5405" w:type="dxa"/>
          </w:tcPr>
          <w:p w14:paraId="5BD132C4" w14:textId="77777777" w:rsidR="00CC5B1B" w:rsidRDefault="0089765D">
            <w:pPr>
              <w:spacing w:line="360" w:lineRule="auto"/>
              <w:rPr>
                <w:sz w:val="24"/>
                <w:szCs w:val="24"/>
              </w:rPr>
            </w:pPr>
            <w:r>
              <w:rPr>
                <w:sz w:val="24"/>
                <w:szCs w:val="24"/>
              </w:rPr>
              <w:t>I am satisfied with the behavior and mannerism of premium banking service delivery staff</w:t>
            </w:r>
          </w:p>
        </w:tc>
        <w:tc>
          <w:tcPr>
            <w:tcW w:w="410" w:type="dxa"/>
          </w:tcPr>
          <w:p w14:paraId="03956824" w14:textId="77777777" w:rsidR="00CC5B1B" w:rsidRDefault="00CC5B1B">
            <w:pPr>
              <w:rPr>
                <w:sz w:val="24"/>
                <w:szCs w:val="24"/>
              </w:rPr>
            </w:pPr>
          </w:p>
        </w:tc>
        <w:tc>
          <w:tcPr>
            <w:tcW w:w="450" w:type="dxa"/>
          </w:tcPr>
          <w:p w14:paraId="15C8E5E0" w14:textId="77777777" w:rsidR="00CC5B1B" w:rsidRDefault="00CC5B1B">
            <w:pPr>
              <w:rPr>
                <w:sz w:val="24"/>
                <w:szCs w:val="24"/>
              </w:rPr>
            </w:pPr>
          </w:p>
        </w:tc>
        <w:tc>
          <w:tcPr>
            <w:tcW w:w="450" w:type="dxa"/>
          </w:tcPr>
          <w:p w14:paraId="57279013" w14:textId="77777777" w:rsidR="00CC5B1B" w:rsidRDefault="00CC5B1B">
            <w:pPr>
              <w:rPr>
                <w:sz w:val="24"/>
                <w:szCs w:val="24"/>
              </w:rPr>
            </w:pPr>
          </w:p>
        </w:tc>
        <w:tc>
          <w:tcPr>
            <w:tcW w:w="450" w:type="dxa"/>
          </w:tcPr>
          <w:p w14:paraId="23CF109B" w14:textId="77777777" w:rsidR="00CC5B1B" w:rsidRDefault="00CC5B1B">
            <w:pPr>
              <w:rPr>
                <w:sz w:val="24"/>
                <w:szCs w:val="24"/>
              </w:rPr>
            </w:pPr>
          </w:p>
        </w:tc>
        <w:tc>
          <w:tcPr>
            <w:tcW w:w="500" w:type="dxa"/>
          </w:tcPr>
          <w:p w14:paraId="59BCCCC5" w14:textId="77777777" w:rsidR="00CC5B1B" w:rsidRDefault="00CC5B1B">
            <w:pPr>
              <w:rPr>
                <w:sz w:val="24"/>
                <w:szCs w:val="24"/>
              </w:rPr>
            </w:pPr>
          </w:p>
        </w:tc>
        <w:tc>
          <w:tcPr>
            <w:tcW w:w="386" w:type="dxa"/>
          </w:tcPr>
          <w:p w14:paraId="3B087FD4" w14:textId="77777777" w:rsidR="00CC5B1B" w:rsidRDefault="00CC5B1B">
            <w:pPr>
              <w:rPr>
                <w:sz w:val="24"/>
                <w:szCs w:val="24"/>
              </w:rPr>
            </w:pPr>
          </w:p>
        </w:tc>
        <w:tc>
          <w:tcPr>
            <w:tcW w:w="395" w:type="dxa"/>
          </w:tcPr>
          <w:p w14:paraId="501CAED2" w14:textId="77777777" w:rsidR="00CC5B1B" w:rsidRDefault="00CC5B1B">
            <w:pPr>
              <w:rPr>
                <w:sz w:val="24"/>
                <w:szCs w:val="24"/>
              </w:rPr>
            </w:pPr>
          </w:p>
        </w:tc>
      </w:tr>
      <w:tr w:rsidR="00CC5B1B" w14:paraId="35C4CD24" w14:textId="77777777">
        <w:trPr>
          <w:trHeight w:val="323"/>
        </w:trPr>
        <w:tc>
          <w:tcPr>
            <w:tcW w:w="570" w:type="dxa"/>
          </w:tcPr>
          <w:p w14:paraId="770F6097" w14:textId="77777777" w:rsidR="00CC5B1B" w:rsidRDefault="0089765D">
            <w:pPr>
              <w:jc w:val="center"/>
              <w:rPr>
                <w:sz w:val="24"/>
                <w:szCs w:val="24"/>
              </w:rPr>
            </w:pPr>
            <w:r>
              <w:rPr>
                <w:sz w:val="24"/>
                <w:szCs w:val="24"/>
              </w:rPr>
              <w:t>5</w:t>
            </w:r>
          </w:p>
        </w:tc>
        <w:tc>
          <w:tcPr>
            <w:tcW w:w="5405" w:type="dxa"/>
          </w:tcPr>
          <w:p w14:paraId="23F98974" w14:textId="77777777" w:rsidR="00CC5B1B" w:rsidRDefault="0089765D">
            <w:pPr>
              <w:spacing w:line="360" w:lineRule="auto"/>
              <w:rPr>
                <w:sz w:val="24"/>
                <w:szCs w:val="24"/>
              </w:rPr>
            </w:pPr>
            <w:r>
              <w:rPr>
                <w:sz w:val="24"/>
                <w:szCs w:val="24"/>
              </w:rPr>
              <w:t xml:space="preserve">I trust UAB Bank to conduct financial </w:t>
            </w:r>
            <w:r>
              <w:rPr>
                <w:sz w:val="24"/>
                <w:szCs w:val="24"/>
              </w:rPr>
              <w:lastRenderedPageBreak/>
              <w:t>transactions.</w:t>
            </w:r>
          </w:p>
        </w:tc>
        <w:tc>
          <w:tcPr>
            <w:tcW w:w="410" w:type="dxa"/>
          </w:tcPr>
          <w:p w14:paraId="371ADFB6" w14:textId="77777777" w:rsidR="00CC5B1B" w:rsidRDefault="00CC5B1B">
            <w:pPr>
              <w:rPr>
                <w:sz w:val="24"/>
                <w:szCs w:val="24"/>
              </w:rPr>
            </w:pPr>
          </w:p>
        </w:tc>
        <w:tc>
          <w:tcPr>
            <w:tcW w:w="450" w:type="dxa"/>
          </w:tcPr>
          <w:p w14:paraId="1D052847" w14:textId="77777777" w:rsidR="00CC5B1B" w:rsidRDefault="00CC5B1B">
            <w:pPr>
              <w:rPr>
                <w:sz w:val="24"/>
                <w:szCs w:val="24"/>
              </w:rPr>
            </w:pPr>
          </w:p>
        </w:tc>
        <w:tc>
          <w:tcPr>
            <w:tcW w:w="450" w:type="dxa"/>
          </w:tcPr>
          <w:p w14:paraId="69E6F97E" w14:textId="77777777" w:rsidR="00CC5B1B" w:rsidRDefault="00CC5B1B">
            <w:pPr>
              <w:rPr>
                <w:sz w:val="24"/>
                <w:szCs w:val="24"/>
              </w:rPr>
            </w:pPr>
          </w:p>
        </w:tc>
        <w:tc>
          <w:tcPr>
            <w:tcW w:w="450" w:type="dxa"/>
          </w:tcPr>
          <w:p w14:paraId="5CFE3E79" w14:textId="77777777" w:rsidR="00CC5B1B" w:rsidRDefault="00CC5B1B">
            <w:pPr>
              <w:rPr>
                <w:sz w:val="24"/>
                <w:szCs w:val="24"/>
              </w:rPr>
            </w:pPr>
          </w:p>
        </w:tc>
        <w:tc>
          <w:tcPr>
            <w:tcW w:w="500" w:type="dxa"/>
          </w:tcPr>
          <w:p w14:paraId="20AF90C9" w14:textId="77777777" w:rsidR="00CC5B1B" w:rsidRDefault="00CC5B1B">
            <w:pPr>
              <w:rPr>
                <w:sz w:val="24"/>
                <w:szCs w:val="24"/>
              </w:rPr>
            </w:pPr>
          </w:p>
        </w:tc>
        <w:tc>
          <w:tcPr>
            <w:tcW w:w="386" w:type="dxa"/>
          </w:tcPr>
          <w:p w14:paraId="0A5226EB" w14:textId="77777777" w:rsidR="00CC5B1B" w:rsidRDefault="00CC5B1B">
            <w:pPr>
              <w:rPr>
                <w:sz w:val="24"/>
                <w:szCs w:val="24"/>
              </w:rPr>
            </w:pPr>
          </w:p>
        </w:tc>
        <w:tc>
          <w:tcPr>
            <w:tcW w:w="395" w:type="dxa"/>
          </w:tcPr>
          <w:p w14:paraId="0CABCC2F" w14:textId="77777777" w:rsidR="00CC5B1B" w:rsidRDefault="00CC5B1B">
            <w:pPr>
              <w:rPr>
                <w:sz w:val="24"/>
                <w:szCs w:val="24"/>
              </w:rPr>
            </w:pPr>
          </w:p>
        </w:tc>
      </w:tr>
      <w:tr w:rsidR="00CC5B1B" w14:paraId="723E29F9" w14:textId="77777777">
        <w:tc>
          <w:tcPr>
            <w:tcW w:w="570" w:type="dxa"/>
          </w:tcPr>
          <w:p w14:paraId="59FE9C0B" w14:textId="77777777" w:rsidR="00CC5B1B" w:rsidRDefault="0089765D">
            <w:pPr>
              <w:jc w:val="center"/>
              <w:rPr>
                <w:sz w:val="24"/>
                <w:szCs w:val="24"/>
              </w:rPr>
            </w:pPr>
            <w:r>
              <w:rPr>
                <w:sz w:val="24"/>
                <w:szCs w:val="24"/>
              </w:rPr>
              <w:lastRenderedPageBreak/>
              <w:t>6.</w:t>
            </w:r>
          </w:p>
        </w:tc>
        <w:tc>
          <w:tcPr>
            <w:tcW w:w="5405" w:type="dxa"/>
          </w:tcPr>
          <w:p w14:paraId="17B53428" w14:textId="77777777" w:rsidR="00CC5B1B" w:rsidRDefault="0089765D">
            <w:pPr>
              <w:spacing w:line="360" w:lineRule="auto"/>
              <w:jc w:val="both"/>
              <w:rPr>
                <w:sz w:val="24"/>
                <w:szCs w:val="24"/>
              </w:rPr>
            </w:pPr>
            <w:r>
              <w:rPr>
                <w:sz w:val="24"/>
                <w:szCs w:val="24"/>
              </w:rPr>
              <w:t>I am satisfied with how the bank handles complaints.</w:t>
            </w:r>
          </w:p>
        </w:tc>
        <w:tc>
          <w:tcPr>
            <w:tcW w:w="410" w:type="dxa"/>
          </w:tcPr>
          <w:p w14:paraId="1D9E9410" w14:textId="77777777" w:rsidR="00CC5B1B" w:rsidRDefault="00CC5B1B">
            <w:pPr>
              <w:rPr>
                <w:sz w:val="24"/>
                <w:szCs w:val="24"/>
              </w:rPr>
            </w:pPr>
          </w:p>
        </w:tc>
        <w:tc>
          <w:tcPr>
            <w:tcW w:w="450" w:type="dxa"/>
          </w:tcPr>
          <w:p w14:paraId="67A2DFC2" w14:textId="77777777" w:rsidR="00CC5B1B" w:rsidRDefault="00CC5B1B">
            <w:pPr>
              <w:rPr>
                <w:sz w:val="24"/>
                <w:szCs w:val="24"/>
              </w:rPr>
            </w:pPr>
          </w:p>
        </w:tc>
        <w:tc>
          <w:tcPr>
            <w:tcW w:w="450" w:type="dxa"/>
          </w:tcPr>
          <w:p w14:paraId="6E6F0D49" w14:textId="77777777" w:rsidR="00CC5B1B" w:rsidRDefault="00CC5B1B">
            <w:pPr>
              <w:rPr>
                <w:sz w:val="24"/>
                <w:szCs w:val="24"/>
              </w:rPr>
            </w:pPr>
          </w:p>
        </w:tc>
        <w:tc>
          <w:tcPr>
            <w:tcW w:w="450" w:type="dxa"/>
          </w:tcPr>
          <w:p w14:paraId="355D945E" w14:textId="77777777" w:rsidR="00CC5B1B" w:rsidRDefault="00CC5B1B">
            <w:pPr>
              <w:rPr>
                <w:sz w:val="24"/>
                <w:szCs w:val="24"/>
              </w:rPr>
            </w:pPr>
          </w:p>
        </w:tc>
        <w:tc>
          <w:tcPr>
            <w:tcW w:w="500" w:type="dxa"/>
          </w:tcPr>
          <w:p w14:paraId="6211B4E3" w14:textId="77777777" w:rsidR="00CC5B1B" w:rsidRDefault="00CC5B1B">
            <w:pPr>
              <w:rPr>
                <w:sz w:val="24"/>
                <w:szCs w:val="24"/>
              </w:rPr>
            </w:pPr>
          </w:p>
        </w:tc>
        <w:tc>
          <w:tcPr>
            <w:tcW w:w="386" w:type="dxa"/>
          </w:tcPr>
          <w:p w14:paraId="5C554107" w14:textId="77777777" w:rsidR="00CC5B1B" w:rsidRDefault="00CC5B1B">
            <w:pPr>
              <w:rPr>
                <w:sz w:val="24"/>
                <w:szCs w:val="24"/>
              </w:rPr>
            </w:pPr>
          </w:p>
        </w:tc>
        <w:tc>
          <w:tcPr>
            <w:tcW w:w="395" w:type="dxa"/>
          </w:tcPr>
          <w:p w14:paraId="4DAC9E35" w14:textId="77777777" w:rsidR="00CC5B1B" w:rsidRDefault="00CC5B1B">
            <w:pPr>
              <w:rPr>
                <w:sz w:val="24"/>
                <w:szCs w:val="24"/>
              </w:rPr>
            </w:pPr>
          </w:p>
        </w:tc>
      </w:tr>
      <w:tr w:rsidR="00CC5B1B" w14:paraId="1B4E13E6" w14:textId="77777777">
        <w:tc>
          <w:tcPr>
            <w:tcW w:w="570" w:type="dxa"/>
          </w:tcPr>
          <w:p w14:paraId="55DD23AD" w14:textId="77777777" w:rsidR="00CC5B1B" w:rsidRDefault="0089765D">
            <w:pPr>
              <w:jc w:val="center"/>
              <w:rPr>
                <w:sz w:val="24"/>
                <w:szCs w:val="24"/>
              </w:rPr>
            </w:pPr>
            <w:r>
              <w:rPr>
                <w:sz w:val="24"/>
                <w:szCs w:val="24"/>
              </w:rPr>
              <w:t>7.</w:t>
            </w:r>
          </w:p>
        </w:tc>
        <w:tc>
          <w:tcPr>
            <w:tcW w:w="5405" w:type="dxa"/>
          </w:tcPr>
          <w:p w14:paraId="1FAE852F" w14:textId="77777777" w:rsidR="00CC5B1B" w:rsidRDefault="0089765D">
            <w:pPr>
              <w:spacing w:line="360" w:lineRule="auto"/>
              <w:rPr>
                <w:sz w:val="24"/>
                <w:szCs w:val="24"/>
              </w:rPr>
            </w:pPr>
            <w:r>
              <w:rPr>
                <w:sz w:val="24"/>
                <w:szCs w:val="24"/>
              </w:rPr>
              <w:t>Overall, I am satisfied with UAB Bank.</w:t>
            </w:r>
          </w:p>
        </w:tc>
        <w:tc>
          <w:tcPr>
            <w:tcW w:w="410" w:type="dxa"/>
          </w:tcPr>
          <w:p w14:paraId="05380DAE" w14:textId="77777777" w:rsidR="00CC5B1B" w:rsidRDefault="00CC5B1B">
            <w:pPr>
              <w:rPr>
                <w:sz w:val="24"/>
                <w:szCs w:val="24"/>
              </w:rPr>
            </w:pPr>
          </w:p>
        </w:tc>
        <w:tc>
          <w:tcPr>
            <w:tcW w:w="450" w:type="dxa"/>
          </w:tcPr>
          <w:p w14:paraId="52718920" w14:textId="77777777" w:rsidR="00CC5B1B" w:rsidRDefault="00CC5B1B">
            <w:pPr>
              <w:rPr>
                <w:sz w:val="24"/>
                <w:szCs w:val="24"/>
              </w:rPr>
            </w:pPr>
          </w:p>
        </w:tc>
        <w:tc>
          <w:tcPr>
            <w:tcW w:w="450" w:type="dxa"/>
          </w:tcPr>
          <w:p w14:paraId="68A68450" w14:textId="77777777" w:rsidR="00CC5B1B" w:rsidRDefault="00CC5B1B">
            <w:pPr>
              <w:rPr>
                <w:sz w:val="24"/>
                <w:szCs w:val="24"/>
              </w:rPr>
            </w:pPr>
          </w:p>
        </w:tc>
        <w:tc>
          <w:tcPr>
            <w:tcW w:w="450" w:type="dxa"/>
          </w:tcPr>
          <w:p w14:paraId="572EDC49" w14:textId="77777777" w:rsidR="00CC5B1B" w:rsidRDefault="00CC5B1B">
            <w:pPr>
              <w:rPr>
                <w:sz w:val="24"/>
                <w:szCs w:val="24"/>
              </w:rPr>
            </w:pPr>
          </w:p>
        </w:tc>
        <w:tc>
          <w:tcPr>
            <w:tcW w:w="500" w:type="dxa"/>
          </w:tcPr>
          <w:p w14:paraId="3BC5B396" w14:textId="77777777" w:rsidR="00CC5B1B" w:rsidRDefault="00CC5B1B">
            <w:pPr>
              <w:rPr>
                <w:sz w:val="24"/>
                <w:szCs w:val="24"/>
              </w:rPr>
            </w:pPr>
          </w:p>
        </w:tc>
        <w:tc>
          <w:tcPr>
            <w:tcW w:w="386" w:type="dxa"/>
          </w:tcPr>
          <w:p w14:paraId="2A875DE1" w14:textId="77777777" w:rsidR="00CC5B1B" w:rsidRDefault="00CC5B1B">
            <w:pPr>
              <w:rPr>
                <w:sz w:val="24"/>
                <w:szCs w:val="24"/>
              </w:rPr>
            </w:pPr>
          </w:p>
        </w:tc>
        <w:tc>
          <w:tcPr>
            <w:tcW w:w="395" w:type="dxa"/>
          </w:tcPr>
          <w:p w14:paraId="26295928" w14:textId="77777777" w:rsidR="00CC5B1B" w:rsidRDefault="00CC5B1B">
            <w:pPr>
              <w:rPr>
                <w:sz w:val="24"/>
                <w:szCs w:val="24"/>
              </w:rPr>
            </w:pPr>
          </w:p>
        </w:tc>
      </w:tr>
      <w:tr w:rsidR="00CC5B1B" w14:paraId="0DFDBDAA" w14:textId="77777777">
        <w:tc>
          <w:tcPr>
            <w:tcW w:w="570" w:type="dxa"/>
          </w:tcPr>
          <w:p w14:paraId="1D5E1328" w14:textId="77777777" w:rsidR="00CC5B1B" w:rsidRDefault="00CC5B1B">
            <w:pPr>
              <w:jc w:val="center"/>
              <w:rPr>
                <w:sz w:val="24"/>
                <w:szCs w:val="24"/>
              </w:rPr>
            </w:pPr>
          </w:p>
        </w:tc>
        <w:tc>
          <w:tcPr>
            <w:tcW w:w="5405" w:type="dxa"/>
            <w:vAlign w:val="center"/>
          </w:tcPr>
          <w:p w14:paraId="3D11ACA4" w14:textId="77777777" w:rsidR="00CC5B1B" w:rsidRDefault="0089765D">
            <w:pPr>
              <w:jc w:val="center"/>
              <w:rPr>
                <w:b/>
                <w:bCs/>
                <w:sz w:val="24"/>
                <w:szCs w:val="24"/>
              </w:rPr>
            </w:pPr>
            <w:r>
              <w:rPr>
                <w:b/>
                <w:bCs/>
                <w:sz w:val="24"/>
                <w:szCs w:val="24"/>
              </w:rPr>
              <w:t>Customer Loyalty</w:t>
            </w:r>
          </w:p>
        </w:tc>
        <w:tc>
          <w:tcPr>
            <w:tcW w:w="410" w:type="dxa"/>
            <w:vAlign w:val="center"/>
          </w:tcPr>
          <w:p w14:paraId="6A18D183" w14:textId="77777777" w:rsidR="00CC5B1B" w:rsidRDefault="0089765D">
            <w:pPr>
              <w:jc w:val="center"/>
              <w:rPr>
                <w:b/>
                <w:bCs/>
                <w:sz w:val="24"/>
                <w:szCs w:val="24"/>
              </w:rPr>
            </w:pPr>
            <w:r>
              <w:rPr>
                <w:b/>
                <w:bCs/>
                <w:sz w:val="24"/>
                <w:szCs w:val="24"/>
              </w:rPr>
              <w:t>1</w:t>
            </w:r>
          </w:p>
        </w:tc>
        <w:tc>
          <w:tcPr>
            <w:tcW w:w="450" w:type="dxa"/>
            <w:vAlign w:val="center"/>
          </w:tcPr>
          <w:p w14:paraId="552A88CC" w14:textId="77777777" w:rsidR="00CC5B1B" w:rsidRDefault="0089765D">
            <w:pPr>
              <w:jc w:val="center"/>
              <w:rPr>
                <w:b/>
                <w:bCs/>
                <w:sz w:val="24"/>
                <w:szCs w:val="24"/>
              </w:rPr>
            </w:pPr>
            <w:r>
              <w:rPr>
                <w:b/>
                <w:bCs/>
                <w:sz w:val="24"/>
                <w:szCs w:val="24"/>
              </w:rPr>
              <w:t>2</w:t>
            </w:r>
          </w:p>
        </w:tc>
        <w:tc>
          <w:tcPr>
            <w:tcW w:w="450" w:type="dxa"/>
            <w:vAlign w:val="center"/>
          </w:tcPr>
          <w:p w14:paraId="5BCEDDC3" w14:textId="77777777" w:rsidR="00CC5B1B" w:rsidRDefault="0089765D">
            <w:pPr>
              <w:jc w:val="center"/>
              <w:rPr>
                <w:b/>
                <w:bCs/>
                <w:sz w:val="24"/>
                <w:szCs w:val="24"/>
              </w:rPr>
            </w:pPr>
            <w:r>
              <w:rPr>
                <w:b/>
                <w:bCs/>
                <w:sz w:val="24"/>
                <w:szCs w:val="24"/>
              </w:rPr>
              <w:t>3</w:t>
            </w:r>
          </w:p>
        </w:tc>
        <w:tc>
          <w:tcPr>
            <w:tcW w:w="450" w:type="dxa"/>
            <w:vAlign w:val="center"/>
          </w:tcPr>
          <w:p w14:paraId="2A1E7202" w14:textId="77777777" w:rsidR="00CC5B1B" w:rsidRDefault="0089765D">
            <w:pPr>
              <w:jc w:val="center"/>
              <w:rPr>
                <w:b/>
                <w:bCs/>
                <w:sz w:val="24"/>
                <w:szCs w:val="24"/>
              </w:rPr>
            </w:pPr>
            <w:r>
              <w:rPr>
                <w:b/>
                <w:bCs/>
                <w:sz w:val="24"/>
                <w:szCs w:val="24"/>
              </w:rPr>
              <w:t>4</w:t>
            </w:r>
          </w:p>
        </w:tc>
        <w:tc>
          <w:tcPr>
            <w:tcW w:w="500" w:type="dxa"/>
            <w:vAlign w:val="center"/>
          </w:tcPr>
          <w:p w14:paraId="6D088D57" w14:textId="77777777" w:rsidR="00CC5B1B" w:rsidRDefault="0089765D">
            <w:pPr>
              <w:jc w:val="center"/>
              <w:rPr>
                <w:b/>
                <w:bCs/>
                <w:sz w:val="24"/>
                <w:szCs w:val="24"/>
              </w:rPr>
            </w:pPr>
            <w:r>
              <w:rPr>
                <w:b/>
                <w:bCs/>
                <w:sz w:val="24"/>
                <w:szCs w:val="24"/>
              </w:rPr>
              <w:t>5</w:t>
            </w:r>
          </w:p>
        </w:tc>
        <w:tc>
          <w:tcPr>
            <w:tcW w:w="386" w:type="dxa"/>
            <w:vAlign w:val="center"/>
          </w:tcPr>
          <w:p w14:paraId="7C2341E8" w14:textId="77777777" w:rsidR="00CC5B1B" w:rsidRDefault="0089765D">
            <w:pPr>
              <w:jc w:val="center"/>
              <w:rPr>
                <w:b/>
                <w:bCs/>
                <w:sz w:val="24"/>
                <w:szCs w:val="24"/>
              </w:rPr>
            </w:pPr>
            <w:r>
              <w:rPr>
                <w:b/>
                <w:bCs/>
                <w:sz w:val="24"/>
                <w:szCs w:val="24"/>
              </w:rPr>
              <w:t>6</w:t>
            </w:r>
          </w:p>
        </w:tc>
        <w:tc>
          <w:tcPr>
            <w:tcW w:w="395" w:type="dxa"/>
            <w:vAlign w:val="center"/>
          </w:tcPr>
          <w:p w14:paraId="6FA4527F" w14:textId="77777777" w:rsidR="00CC5B1B" w:rsidRDefault="0089765D">
            <w:pPr>
              <w:jc w:val="center"/>
              <w:rPr>
                <w:b/>
                <w:bCs/>
                <w:sz w:val="24"/>
                <w:szCs w:val="24"/>
              </w:rPr>
            </w:pPr>
            <w:r>
              <w:rPr>
                <w:b/>
                <w:bCs/>
                <w:sz w:val="24"/>
                <w:szCs w:val="24"/>
              </w:rPr>
              <w:t>7</w:t>
            </w:r>
          </w:p>
        </w:tc>
      </w:tr>
      <w:tr w:rsidR="00CC5B1B" w14:paraId="2AC8032E" w14:textId="77777777">
        <w:tc>
          <w:tcPr>
            <w:tcW w:w="570" w:type="dxa"/>
          </w:tcPr>
          <w:p w14:paraId="5A61C90B" w14:textId="77777777" w:rsidR="00CC5B1B" w:rsidRDefault="0089765D">
            <w:pPr>
              <w:jc w:val="center"/>
              <w:rPr>
                <w:sz w:val="24"/>
                <w:szCs w:val="24"/>
              </w:rPr>
            </w:pPr>
            <w:r>
              <w:rPr>
                <w:sz w:val="24"/>
                <w:szCs w:val="24"/>
              </w:rPr>
              <w:t>1.</w:t>
            </w:r>
          </w:p>
        </w:tc>
        <w:tc>
          <w:tcPr>
            <w:tcW w:w="5405" w:type="dxa"/>
          </w:tcPr>
          <w:p w14:paraId="746AA43A" w14:textId="77777777" w:rsidR="00CC5B1B" w:rsidRDefault="0089765D">
            <w:pPr>
              <w:rPr>
                <w:sz w:val="24"/>
                <w:szCs w:val="24"/>
              </w:rPr>
            </w:pPr>
            <w:r>
              <w:rPr>
                <w:sz w:val="24"/>
                <w:szCs w:val="24"/>
              </w:rPr>
              <w:t>I intend to continue using UAB Bank in the future.</w:t>
            </w:r>
          </w:p>
          <w:p w14:paraId="3A2B413A" w14:textId="77777777" w:rsidR="00CC5B1B" w:rsidRDefault="00CC5B1B">
            <w:pPr>
              <w:rPr>
                <w:sz w:val="24"/>
                <w:szCs w:val="24"/>
              </w:rPr>
            </w:pPr>
          </w:p>
        </w:tc>
        <w:tc>
          <w:tcPr>
            <w:tcW w:w="410" w:type="dxa"/>
          </w:tcPr>
          <w:p w14:paraId="28722729" w14:textId="77777777" w:rsidR="00CC5B1B" w:rsidRDefault="00CC5B1B">
            <w:pPr>
              <w:rPr>
                <w:sz w:val="24"/>
                <w:szCs w:val="24"/>
              </w:rPr>
            </w:pPr>
          </w:p>
        </w:tc>
        <w:tc>
          <w:tcPr>
            <w:tcW w:w="450" w:type="dxa"/>
          </w:tcPr>
          <w:p w14:paraId="3E55289C" w14:textId="77777777" w:rsidR="00CC5B1B" w:rsidRDefault="00CC5B1B">
            <w:pPr>
              <w:rPr>
                <w:sz w:val="24"/>
                <w:szCs w:val="24"/>
              </w:rPr>
            </w:pPr>
          </w:p>
        </w:tc>
        <w:tc>
          <w:tcPr>
            <w:tcW w:w="450" w:type="dxa"/>
          </w:tcPr>
          <w:p w14:paraId="6403C4E8" w14:textId="77777777" w:rsidR="00CC5B1B" w:rsidRDefault="00CC5B1B">
            <w:pPr>
              <w:rPr>
                <w:sz w:val="24"/>
                <w:szCs w:val="24"/>
              </w:rPr>
            </w:pPr>
          </w:p>
        </w:tc>
        <w:tc>
          <w:tcPr>
            <w:tcW w:w="450" w:type="dxa"/>
          </w:tcPr>
          <w:p w14:paraId="7FA5E91F" w14:textId="77777777" w:rsidR="00CC5B1B" w:rsidRDefault="00CC5B1B">
            <w:pPr>
              <w:rPr>
                <w:sz w:val="24"/>
                <w:szCs w:val="24"/>
              </w:rPr>
            </w:pPr>
          </w:p>
        </w:tc>
        <w:tc>
          <w:tcPr>
            <w:tcW w:w="500" w:type="dxa"/>
          </w:tcPr>
          <w:p w14:paraId="1AED393C" w14:textId="77777777" w:rsidR="00CC5B1B" w:rsidRDefault="00CC5B1B">
            <w:pPr>
              <w:rPr>
                <w:sz w:val="24"/>
                <w:szCs w:val="24"/>
              </w:rPr>
            </w:pPr>
          </w:p>
        </w:tc>
        <w:tc>
          <w:tcPr>
            <w:tcW w:w="386" w:type="dxa"/>
          </w:tcPr>
          <w:p w14:paraId="19B966BA" w14:textId="77777777" w:rsidR="00CC5B1B" w:rsidRDefault="00CC5B1B">
            <w:pPr>
              <w:rPr>
                <w:sz w:val="24"/>
                <w:szCs w:val="24"/>
              </w:rPr>
            </w:pPr>
          </w:p>
        </w:tc>
        <w:tc>
          <w:tcPr>
            <w:tcW w:w="395" w:type="dxa"/>
          </w:tcPr>
          <w:p w14:paraId="78A69C53" w14:textId="77777777" w:rsidR="00CC5B1B" w:rsidRDefault="00CC5B1B">
            <w:pPr>
              <w:rPr>
                <w:sz w:val="24"/>
                <w:szCs w:val="24"/>
              </w:rPr>
            </w:pPr>
          </w:p>
        </w:tc>
      </w:tr>
      <w:tr w:rsidR="00CC5B1B" w14:paraId="47B2EC1C" w14:textId="77777777">
        <w:tc>
          <w:tcPr>
            <w:tcW w:w="570" w:type="dxa"/>
          </w:tcPr>
          <w:p w14:paraId="562ECC42" w14:textId="77777777" w:rsidR="00CC5B1B" w:rsidRDefault="0089765D">
            <w:pPr>
              <w:jc w:val="center"/>
              <w:rPr>
                <w:sz w:val="24"/>
                <w:szCs w:val="24"/>
              </w:rPr>
            </w:pPr>
            <w:r>
              <w:rPr>
                <w:sz w:val="24"/>
                <w:szCs w:val="24"/>
              </w:rPr>
              <w:t>2.</w:t>
            </w:r>
          </w:p>
        </w:tc>
        <w:tc>
          <w:tcPr>
            <w:tcW w:w="5405" w:type="dxa"/>
          </w:tcPr>
          <w:p w14:paraId="5C5EE3EE" w14:textId="77777777" w:rsidR="00CC5B1B" w:rsidRDefault="0089765D">
            <w:pPr>
              <w:rPr>
                <w:sz w:val="24"/>
                <w:szCs w:val="24"/>
              </w:rPr>
            </w:pPr>
            <w:r>
              <w:rPr>
                <w:sz w:val="24"/>
                <w:szCs w:val="24"/>
              </w:rPr>
              <w:t>I would recommend UAB Bank to others.</w:t>
            </w:r>
          </w:p>
          <w:p w14:paraId="3F5B0724" w14:textId="77777777" w:rsidR="00CC5B1B" w:rsidRDefault="00CC5B1B">
            <w:pPr>
              <w:rPr>
                <w:sz w:val="24"/>
                <w:szCs w:val="24"/>
              </w:rPr>
            </w:pPr>
          </w:p>
        </w:tc>
        <w:tc>
          <w:tcPr>
            <w:tcW w:w="410" w:type="dxa"/>
          </w:tcPr>
          <w:p w14:paraId="222DB637" w14:textId="77777777" w:rsidR="00CC5B1B" w:rsidRDefault="00CC5B1B">
            <w:pPr>
              <w:rPr>
                <w:sz w:val="24"/>
                <w:szCs w:val="24"/>
              </w:rPr>
            </w:pPr>
          </w:p>
        </w:tc>
        <w:tc>
          <w:tcPr>
            <w:tcW w:w="450" w:type="dxa"/>
          </w:tcPr>
          <w:p w14:paraId="4EB4100E" w14:textId="77777777" w:rsidR="00CC5B1B" w:rsidRDefault="00CC5B1B">
            <w:pPr>
              <w:rPr>
                <w:sz w:val="24"/>
                <w:szCs w:val="24"/>
              </w:rPr>
            </w:pPr>
          </w:p>
        </w:tc>
        <w:tc>
          <w:tcPr>
            <w:tcW w:w="450" w:type="dxa"/>
          </w:tcPr>
          <w:p w14:paraId="6CD8CC24" w14:textId="77777777" w:rsidR="00CC5B1B" w:rsidRDefault="00CC5B1B">
            <w:pPr>
              <w:rPr>
                <w:sz w:val="24"/>
                <w:szCs w:val="24"/>
              </w:rPr>
            </w:pPr>
          </w:p>
        </w:tc>
        <w:tc>
          <w:tcPr>
            <w:tcW w:w="450" w:type="dxa"/>
          </w:tcPr>
          <w:p w14:paraId="541C5FDD" w14:textId="77777777" w:rsidR="00CC5B1B" w:rsidRDefault="00CC5B1B">
            <w:pPr>
              <w:rPr>
                <w:sz w:val="24"/>
                <w:szCs w:val="24"/>
              </w:rPr>
            </w:pPr>
          </w:p>
        </w:tc>
        <w:tc>
          <w:tcPr>
            <w:tcW w:w="500" w:type="dxa"/>
          </w:tcPr>
          <w:p w14:paraId="5F967295" w14:textId="77777777" w:rsidR="00CC5B1B" w:rsidRDefault="00CC5B1B">
            <w:pPr>
              <w:rPr>
                <w:sz w:val="24"/>
                <w:szCs w:val="24"/>
              </w:rPr>
            </w:pPr>
          </w:p>
        </w:tc>
        <w:tc>
          <w:tcPr>
            <w:tcW w:w="386" w:type="dxa"/>
          </w:tcPr>
          <w:p w14:paraId="29B69B0B" w14:textId="77777777" w:rsidR="00CC5B1B" w:rsidRDefault="00CC5B1B">
            <w:pPr>
              <w:rPr>
                <w:sz w:val="24"/>
                <w:szCs w:val="24"/>
              </w:rPr>
            </w:pPr>
          </w:p>
        </w:tc>
        <w:tc>
          <w:tcPr>
            <w:tcW w:w="395" w:type="dxa"/>
          </w:tcPr>
          <w:p w14:paraId="5D66B176" w14:textId="77777777" w:rsidR="00CC5B1B" w:rsidRDefault="00CC5B1B">
            <w:pPr>
              <w:rPr>
                <w:sz w:val="24"/>
                <w:szCs w:val="24"/>
              </w:rPr>
            </w:pPr>
          </w:p>
        </w:tc>
      </w:tr>
      <w:tr w:rsidR="00CC5B1B" w14:paraId="6AE84CA7" w14:textId="77777777">
        <w:tc>
          <w:tcPr>
            <w:tcW w:w="570" w:type="dxa"/>
          </w:tcPr>
          <w:p w14:paraId="3618CBC2" w14:textId="77777777" w:rsidR="00CC5B1B" w:rsidRDefault="0089765D">
            <w:pPr>
              <w:jc w:val="center"/>
              <w:rPr>
                <w:sz w:val="24"/>
                <w:szCs w:val="24"/>
              </w:rPr>
            </w:pPr>
            <w:r>
              <w:rPr>
                <w:sz w:val="24"/>
                <w:szCs w:val="24"/>
              </w:rPr>
              <w:t>3.</w:t>
            </w:r>
          </w:p>
        </w:tc>
        <w:tc>
          <w:tcPr>
            <w:tcW w:w="5405" w:type="dxa"/>
          </w:tcPr>
          <w:p w14:paraId="704DA64B" w14:textId="77777777" w:rsidR="00CC5B1B" w:rsidRDefault="0089765D">
            <w:pPr>
              <w:rPr>
                <w:sz w:val="24"/>
                <w:szCs w:val="24"/>
              </w:rPr>
            </w:pPr>
            <w:r>
              <w:rPr>
                <w:sz w:val="24"/>
                <w:szCs w:val="24"/>
              </w:rPr>
              <w:t>I prefer UAB Bank over other banks.</w:t>
            </w:r>
          </w:p>
          <w:p w14:paraId="6DF17CC3" w14:textId="77777777" w:rsidR="00CC5B1B" w:rsidRDefault="00CC5B1B">
            <w:pPr>
              <w:rPr>
                <w:sz w:val="24"/>
                <w:szCs w:val="24"/>
              </w:rPr>
            </w:pPr>
          </w:p>
        </w:tc>
        <w:tc>
          <w:tcPr>
            <w:tcW w:w="410" w:type="dxa"/>
          </w:tcPr>
          <w:p w14:paraId="644C25DF" w14:textId="77777777" w:rsidR="00CC5B1B" w:rsidRDefault="00CC5B1B">
            <w:pPr>
              <w:rPr>
                <w:sz w:val="24"/>
                <w:szCs w:val="24"/>
              </w:rPr>
            </w:pPr>
          </w:p>
        </w:tc>
        <w:tc>
          <w:tcPr>
            <w:tcW w:w="450" w:type="dxa"/>
          </w:tcPr>
          <w:p w14:paraId="5855BE8B" w14:textId="77777777" w:rsidR="00CC5B1B" w:rsidRDefault="00CC5B1B">
            <w:pPr>
              <w:rPr>
                <w:sz w:val="24"/>
                <w:szCs w:val="24"/>
              </w:rPr>
            </w:pPr>
          </w:p>
        </w:tc>
        <w:tc>
          <w:tcPr>
            <w:tcW w:w="450" w:type="dxa"/>
          </w:tcPr>
          <w:p w14:paraId="6C7BAEDD" w14:textId="77777777" w:rsidR="00CC5B1B" w:rsidRDefault="00CC5B1B">
            <w:pPr>
              <w:rPr>
                <w:sz w:val="24"/>
                <w:szCs w:val="24"/>
              </w:rPr>
            </w:pPr>
          </w:p>
        </w:tc>
        <w:tc>
          <w:tcPr>
            <w:tcW w:w="450" w:type="dxa"/>
          </w:tcPr>
          <w:p w14:paraId="5FF0425A" w14:textId="77777777" w:rsidR="00CC5B1B" w:rsidRDefault="00CC5B1B">
            <w:pPr>
              <w:rPr>
                <w:sz w:val="24"/>
                <w:szCs w:val="24"/>
              </w:rPr>
            </w:pPr>
          </w:p>
        </w:tc>
        <w:tc>
          <w:tcPr>
            <w:tcW w:w="500" w:type="dxa"/>
          </w:tcPr>
          <w:p w14:paraId="1F2E7075" w14:textId="77777777" w:rsidR="00CC5B1B" w:rsidRDefault="00CC5B1B">
            <w:pPr>
              <w:rPr>
                <w:sz w:val="24"/>
                <w:szCs w:val="24"/>
              </w:rPr>
            </w:pPr>
          </w:p>
        </w:tc>
        <w:tc>
          <w:tcPr>
            <w:tcW w:w="386" w:type="dxa"/>
          </w:tcPr>
          <w:p w14:paraId="539CF259" w14:textId="77777777" w:rsidR="00CC5B1B" w:rsidRDefault="00CC5B1B">
            <w:pPr>
              <w:rPr>
                <w:sz w:val="24"/>
                <w:szCs w:val="24"/>
              </w:rPr>
            </w:pPr>
          </w:p>
        </w:tc>
        <w:tc>
          <w:tcPr>
            <w:tcW w:w="395" w:type="dxa"/>
          </w:tcPr>
          <w:p w14:paraId="470A22DD" w14:textId="77777777" w:rsidR="00CC5B1B" w:rsidRDefault="00CC5B1B">
            <w:pPr>
              <w:rPr>
                <w:sz w:val="24"/>
                <w:szCs w:val="24"/>
              </w:rPr>
            </w:pPr>
          </w:p>
        </w:tc>
      </w:tr>
      <w:tr w:rsidR="00CC5B1B" w14:paraId="4A9BA44A" w14:textId="77777777">
        <w:tc>
          <w:tcPr>
            <w:tcW w:w="570" w:type="dxa"/>
          </w:tcPr>
          <w:p w14:paraId="6CD190BC" w14:textId="77777777" w:rsidR="00CC5B1B" w:rsidRDefault="0089765D">
            <w:pPr>
              <w:jc w:val="center"/>
              <w:rPr>
                <w:sz w:val="24"/>
                <w:szCs w:val="24"/>
              </w:rPr>
            </w:pPr>
            <w:r>
              <w:rPr>
                <w:sz w:val="24"/>
                <w:szCs w:val="24"/>
              </w:rPr>
              <w:t>4.</w:t>
            </w:r>
          </w:p>
        </w:tc>
        <w:tc>
          <w:tcPr>
            <w:tcW w:w="5405" w:type="dxa"/>
          </w:tcPr>
          <w:p w14:paraId="3EAA760E" w14:textId="77777777" w:rsidR="00CC5B1B" w:rsidRDefault="0089765D">
            <w:pPr>
              <w:rPr>
                <w:sz w:val="24"/>
                <w:szCs w:val="24"/>
              </w:rPr>
            </w:pPr>
            <w:r>
              <w:rPr>
                <w:sz w:val="24"/>
                <w:szCs w:val="24"/>
              </w:rPr>
              <w:t>I will remain a customer even if other banks offer better services.</w:t>
            </w:r>
          </w:p>
          <w:p w14:paraId="2C7FD75F" w14:textId="77777777" w:rsidR="00CC5B1B" w:rsidRDefault="00CC5B1B">
            <w:pPr>
              <w:rPr>
                <w:sz w:val="24"/>
                <w:szCs w:val="24"/>
              </w:rPr>
            </w:pPr>
          </w:p>
        </w:tc>
        <w:tc>
          <w:tcPr>
            <w:tcW w:w="410" w:type="dxa"/>
          </w:tcPr>
          <w:p w14:paraId="3F761AA6" w14:textId="77777777" w:rsidR="00CC5B1B" w:rsidRDefault="00CC5B1B">
            <w:pPr>
              <w:rPr>
                <w:sz w:val="24"/>
                <w:szCs w:val="24"/>
              </w:rPr>
            </w:pPr>
          </w:p>
        </w:tc>
        <w:tc>
          <w:tcPr>
            <w:tcW w:w="450" w:type="dxa"/>
          </w:tcPr>
          <w:p w14:paraId="30E9228E" w14:textId="77777777" w:rsidR="00CC5B1B" w:rsidRDefault="00CC5B1B">
            <w:pPr>
              <w:rPr>
                <w:sz w:val="24"/>
                <w:szCs w:val="24"/>
              </w:rPr>
            </w:pPr>
          </w:p>
        </w:tc>
        <w:tc>
          <w:tcPr>
            <w:tcW w:w="450" w:type="dxa"/>
          </w:tcPr>
          <w:p w14:paraId="7ADF69AA" w14:textId="77777777" w:rsidR="00CC5B1B" w:rsidRDefault="00CC5B1B">
            <w:pPr>
              <w:rPr>
                <w:sz w:val="24"/>
                <w:szCs w:val="24"/>
              </w:rPr>
            </w:pPr>
          </w:p>
        </w:tc>
        <w:tc>
          <w:tcPr>
            <w:tcW w:w="450" w:type="dxa"/>
          </w:tcPr>
          <w:p w14:paraId="67E594EB" w14:textId="77777777" w:rsidR="00CC5B1B" w:rsidRDefault="00CC5B1B">
            <w:pPr>
              <w:rPr>
                <w:sz w:val="24"/>
                <w:szCs w:val="24"/>
              </w:rPr>
            </w:pPr>
          </w:p>
        </w:tc>
        <w:tc>
          <w:tcPr>
            <w:tcW w:w="500" w:type="dxa"/>
          </w:tcPr>
          <w:p w14:paraId="6D8EE671" w14:textId="77777777" w:rsidR="00CC5B1B" w:rsidRDefault="00CC5B1B">
            <w:pPr>
              <w:rPr>
                <w:sz w:val="24"/>
                <w:szCs w:val="24"/>
              </w:rPr>
            </w:pPr>
          </w:p>
        </w:tc>
        <w:tc>
          <w:tcPr>
            <w:tcW w:w="386" w:type="dxa"/>
          </w:tcPr>
          <w:p w14:paraId="1E2B6C8C" w14:textId="77777777" w:rsidR="00CC5B1B" w:rsidRDefault="00CC5B1B">
            <w:pPr>
              <w:rPr>
                <w:sz w:val="24"/>
                <w:szCs w:val="24"/>
              </w:rPr>
            </w:pPr>
          </w:p>
        </w:tc>
        <w:tc>
          <w:tcPr>
            <w:tcW w:w="395" w:type="dxa"/>
          </w:tcPr>
          <w:p w14:paraId="02EFF521" w14:textId="77777777" w:rsidR="00CC5B1B" w:rsidRDefault="00CC5B1B">
            <w:pPr>
              <w:rPr>
                <w:sz w:val="24"/>
                <w:szCs w:val="24"/>
              </w:rPr>
            </w:pPr>
          </w:p>
        </w:tc>
      </w:tr>
      <w:tr w:rsidR="00CC5B1B" w14:paraId="3F280760" w14:textId="77777777">
        <w:tc>
          <w:tcPr>
            <w:tcW w:w="570" w:type="dxa"/>
          </w:tcPr>
          <w:p w14:paraId="4FFA98A8" w14:textId="77777777" w:rsidR="00CC5B1B" w:rsidRDefault="0089765D">
            <w:pPr>
              <w:jc w:val="center"/>
              <w:rPr>
                <w:sz w:val="24"/>
                <w:szCs w:val="24"/>
              </w:rPr>
            </w:pPr>
            <w:r>
              <w:rPr>
                <w:sz w:val="24"/>
                <w:szCs w:val="24"/>
              </w:rPr>
              <w:t>5.</w:t>
            </w:r>
          </w:p>
        </w:tc>
        <w:tc>
          <w:tcPr>
            <w:tcW w:w="5405" w:type="dxa"/>
          </w:tcPr>
          <w:p w14:paraId="5BBF337B" w14:textId="77777777" w:rsidR="00CC5B1B" w:rsidRDefault="0089765D">
            <w:pPr>
              <w:rPr>
                <w:sz w:val="24"/>
                <w:szCs w:val="24"/>
              </w:rPr>
            </w:pPr>
            <w:r>
              <w:rPr>
                <w:sz w:val="24"/>
                <w:szCs w:val="24"/>
              </w:rPr>
              <w:t>I speak positively about UAB Bank to others.</w:t>
            </w:r>
          </w:p>
          <w:p w14:paraId="5126D657" w14:textId="77777777" w:rsidR="00CC5B1B" w:rsidRDefault="00CC5B1B">
            <w:pPr>
              <w:rPr>
                <w:sz w:val="24"/>
                <w:szCs w:val="24"/>
              </w:rPr>
            </w:pPr>
          </w:p>
        </w:tc>
        <w:tc>
          <w:tcPr>
            <w:tcW w:w="410" w:type="dxa"/>
          </w:tcPr>
          <w:p w14:paraId="59F9AD95" w14:textId="77777777" w:rsidR="00CC5B1B" w:rsidRDefault="00CC5B1B">
            <w:pPr>
              <w:rPr>
                <w:sz w:val="24"/>
                <w:szCs w:val="24"/>
              </w:rPr>
            </w:pPr>
          </w:p>
        </w:tc>
        <w:tc>
          <w:tcPr>
            <w:tcW w:w="450" w:type="dxa"/>
          </w:tcPr>
          <w:p w14:paraId="5A850F22" w14:textId="77777777" w:rsidR="00CC5B1B" w:rsidRDefault="00CC5B1B">
            <w:pPr>
              <w:rPr>
                <w:sz w:val="24"/>
                <w:szCs w:val="24"/>
              </w:rPr>
            </w:pPr>
          </w:p>
        </w:tc>
        <w:tc>
          <w:tcPr>
            <w:tcW w:w="450" w:type="dxa"/>
          </w:tcPr>
          <w:p w14:paraId="3DA27BAB" w14:textId="77777777" w:rsidR="00CC5B1B" w:rsidRDefault="00CC5B1B">
            <w:pPr>
              <w:rPr>
                <w:sz w:val="24"/>
                <w:szCs w:val="24"/>
              </w:rPr>
            </w:pPr>
          </w:p>
        </w:tc>
        <w:tc>
          <w:tcPr>
            <w:tcW w:w="450" w:type="dxa"/>
          </w:tcPr>
          <w:p w14:paraId="1D6F33AD" w14:textId="77777777" w:rsidR="00CC5B1B" w:rsidRDefault="00CC5B1B">
            <w:pPr>
              <w:rPr>
                <w:sz w:val="24"/>
                <w:szCs w:val="24"/>
              </w:rPr>
            </w:pPr>
          </w:p>
        </w:tc>
        <w:tc>
          <w:tcPr>
            <w:tcW w:w="500" w:type="dxa"/>
          </w:tcPr>
          <w:p w14:paraId="4E1E448B" w14:textId="77777777" w:rsidR="00CC5B1B" w:rsidRDefault="00CC5B1B">
            <w:pPr>
              <w:rPr>
                <w:sz w:val="24"/>
                <w:szCs w:val="24"/>
              </w:rPr>
            </w:pPr>
          </w:p>
        </w:tc>
        <w:tc>
          <w:tcPr>
            <w:tcW w:w="386" w:type="dxa"/>
          </w:tcPr>
          <w:p w14:paraId="7A387A62" w14:textId="77777777" w:rsidR="00CC5B1B" w:rsidRDefault="00CC5B1B">
            <w:pPr>
              <w:rPr>
                <w:sz w:val="24"/>
                <w:szCs w:val="24"/>
              </w:rPr>
            </w:pPr>
          </w:p>
        </w:tc>
        <w:tc>
          <w:tcPr>
            <w:tcW w:w="395" w:type="dxa"/>
          </w:tcPr>
          <w:p w14:paraId="63BC0566" w14:textId="77777777" w:rsidR="00CC5B1B" w:rsidRDefault="00CC5B1B">
            <w:pPr>
              <w:rPr>
                <w:sz w:val="24"/>
                <w:szCs w:val="24"/>
              </w:rPr>
            </w:pPr>
          </w:p>
        </w:tc>
      </w:tr>
      <w:tr w:rsidR="00CC5B1B" w14:paraId="132C3B2C" w14:textId="77777777">
        <w:tc>
          <w:tcPr>
            <w:tcW w:w="570" w:type="dxa"/>
          </w:tcPr>
          <w:p w14:paraId="7DAFC83C" w14:textId="77777777" w:rsidR="00CC5B1B" w:rsidRDefault="0089765D">
            <w:pPr>
              <w:jc w:val="center"/>
              <w:rPr>
                <w:sz w:val="24"/>
                <w:szCs w:val="24"/>
              </w:rPr>
            </w:pPr>
            <w:r>
              <w:rPr>
                <w:sz w:val="24"/>
                <w:szCs w:val="24"/>
              </w:rPr>
              <w:t>6.</w:t>
            </w:r>
          </w:p>
        </w:tc>
        <w:tc>
          <w:tcPr>
            <w:tcW w:w="5405" w:type="dxa"/>
          </w:tcPr>
          <w:p w14:paraId="5BA1A83F" w14:textId="77777777" w:rsidR="00CC5B1B" w:rsidRDefault="0089765D">
            <w:pPr>
              <w:rPr>
                <w:sz w:val="24"/>
                <w:szCs w:val="24"/>
              </w:rPr>
            </w:pPr>
            <w:r>
              <w:rPr>
                <w:sz w:val="24"/>
                <w:szCs w:val="24"/>
              </w:rPr>
              <w:t>UAB Bank is my first-choice bank.</w:t>
            </w:r>
          </w:p>
          <w:p w14:paraId="63C05BDD" w14:textId="77777777" w:rsidR="00CC5B1B" w:rsidRDefault="00CC5B1B">
            <w:pPr>
              <w:rPr>
                <w:sz w:val="24"/>
                <w:szCs w:val="24"/>
              </w:rPr>
            </w:pPr>
          </w:p>
        </w:tc>
        <w:tc>
          <w:tcPr>
            <w:tcW w:w="410" w:type="dxa"/>
          </w:tcPr>
          <w:p w14:paraId="65912B76" w14:textId="77777777" w:rsidR="00CC5B1B" w:rsidRDefault="00CC5B1B">
            <w:pPr>
              <w:rPr>
                <w:sz w:val="24"/>
                <w:szCs w:val="24"/>
              </w:rPr>
            </w:pPr>
          </w:p>
        </w:tc>
        <w:tc>
          <w:tcPr>
            <w:tcW w:w="450" w:type="dxa"/>
          </w:tcPr>
          <w:p w14:paraId="0D3D4994" w14:textId="77777777" w:rsidR="00CC5B1B" w:rsidRDefault="00CC5B1B">
            <w:pPr>
              <w:rPr>
                <w:sz w:val="24"/>
                <w:szCs w:val="24"/>
              </w:rPr>
            </w:pPr>
          </w:p>
        </w:tc>
        <w:tc>
          <w:tcPr>
            <w:tcW w:w="450" w:type="dxa"/>
          </w:tcPr>
          <w:p w14:paraId="033C61F9" w14:textId="77777777" w:rsidR="00CC5B1B" w:rsidRDefault="00CC5B1B">
            <w:pPr>
              <w:rPr>
                <w:sz w:val="24"/>
                <w:szCs w:val="24"/>
              </w:rPr>
            </w:pPr>
          </w:p>
        </w:tc>
        <w:tc>
          <w:tcPr>
            <w:tcW w:w="450" w:type="dxa"/>
          </w:tcPr>
          <w:p w14:paraId="3E875191" w14:textId="77777777" w:rsidR="00CC5B1B" w:rsidRDefault="00CC5B1B">
            <w:pPr>
              <w:rPr>
                <w:sz w:val="24"/>
                <w:szCs w:val="24"/>
              </w:rPr>
            </w:pPr>
          </w:p>
        </w:tc>
        <w:tc>
          <w:tcPr>
            <w:tcW w:w="500" w:type="dxa"/>
          </w:tcPr>
          <w:p w14:paraId="685105C9" w14:textId="77777777" w:rsidR="00CC5B1B" w:rsidRDefault="00CC5B1B">
            <w:pPr>
              <w:rPr>
                <w:sz w:val="24"/>
                <w:szCs w:val="24"/>
              </w:rPr>
            </w:pPr>
          </w:p>
        </w:tc>
        <w:tc>
          <w:tcPr>
            <w:tcW w:w="386" w:type="dxa"/>
          </w:tcPr>
          <w:p w14:paraId="0757E643" w14:textId="77777777" w:rsidR="00CC5B1B" w:rsidRDefault="00CC5B1B">
            <w:pPr>
              <w:rPr>
                <w:sz w:val="24"/>
                <w:szCs w:val="24"/>
              </w:rPr>
            </w:pPr>
          </w:p>
        </w:tc>
        <w:tc>
          <w:tcPr>
            <w:tcW w:w="395" w:type="dxa"/>
          </w:tcPr>
          <w:p w14:paraId="52293D94" w14:textId="77777777" w:rsidR="00CC5B1B" w:rsidRDefault="00CC5B1B">
            <w:pPr>
              <w:rPr>
                <w:sz w:val="24"/>
                <w:szCs w:val="24"/>
              </w:rPr>
            </w:pPr>
          </w:p>
        </w:tc>
      </w:tr>
      <w:tr w:rsidR="00CC5B1B" w14:paraId="6DEF9D76" w14:textId="77777777">
        <w:trPr>
          <w:trHeight w:val="458"/>
        </w:trPr>
        <w:tc>
          <w:tcPr>
            <w:tcW w:w="570" w:type="dxa"/>
          </w:tcPr>
          <w:p w14:paraId="22E6C9BF" w14:textId="77777777" w:rsidR="00CC5B1B" w:rsidRDefault="0089765D">
            <w:pPr>
              <w:jc w:val="center"/>
              <w:rPr>
                <w:sz w:val="24"/>
                <w:szCs w:val="24"/>
              </w:rPr>
            </w:pPr>
            <w:r>
              <w:rPr>
                <w:sz w:val="24"/>
                <w:szCs w:val="24"/>
              </w:rPr>
              <w:t>7.</w:t>
            </w:r>
          </w:p>
        </w:tc>
        <w:tc>
          <w:tcPr>
            <w:tcW w:w="5405" w:type="dxa"/>
          </w:tcPr>
          <w:p w14:paraId="0AD67829" w14:textId="77777777" w:rsidR="00CC5B1B" w:rsidRDefault="0089765D">
            <w:pPr>
              <w:rPr>
                <w:rFonts w:cs="Myanmar Text"/>
                <w:sz w:val="24"/>
                <w:szCs w:val="24"/>
              </w:rPr>
            </w:pPr>
            <w:r>
              <w:rPr>
                <w:rFonts w:cs="Myanmar Text"/>
                <w:sz w:val="24"/>
                <w:szCs w:val="24"/>
              </w:rPr>
              <w:t>I believe UAB bank can satisfy my future needs.</w:t>
            </w:r>
          </w:p>
        </w:tc>
        <w:tc>
          <w:tcPr>
            <w:tcW w:w="410" w:type="dxa"/>
          </w:tcPr>
          <w:p w14:paraId="60CC7337" w14:textId="77777777" w:rsidR="00CC5B1B" w:rsidRDefault="00CC5B1B">
            <w:pPr>
              <w:rPr>
                <w:sz w:val="24"/>
                <w:szCs w:val="24"/>
              </w:rPr>
            </w:pPr>
          </w:p>
        </w:tc>
        <w:tc>
          <w:tcPr>
            <w:tcW w:w="450" w:type="dxa"/>
          </w:tcPr>
          <w:p w14:paraId="1E6CF946" w14:textId="77777777" w:rsidR="00CC5B1B" w:rsidRDefault="00CC5B1B">
            <w:pPr>
              <w:rPr>
                <w:sz w:val="24"/>
                <w:szCs w:val="24"/>
              </w:rPr>
            </w:pPr>
          </w:p>
        </w:tc>
        <w:tc>
          <w:tcPr>
            <w:tcW w:w="450" w:type="dxa"/>
          </w:tcPr>
          <w:p w14:paraId="55A3A24F" w14:textId="77777777" w:rsidR="00CC5B1B" w:rsidRDefault="00CC5B1B">
            <w:pPr>
              <w:rPr>
                <w:sz w:val="24"/>
                <w:szCs w:val="24"/>
              </w:rPr>
            </w:pPr>
          </w:p>
        </w:tc>
        <w:tc>
          <w:tcPr>
            <w:tcW w:w="450" w:type="dxa"/>
          </w:tcPr>
          <w:p w14:paraId="01968D2A" w14:textId="77777777" w:rsidR="00CC5B1B" w:rsidRDefault="00CC5B1B">
            <w:pPr>
              <w:rPr>
                <w:sz w:val="24"/>
                <w:szCs w:val="24"/>
              </w:rPr>
            </w:pPr>
          </w:p>
        </w:tc>
        <w:tc>
          <w:tcPr>
            <w:tcW w:w="500" w:type="dxa"/>
          </w:tcPr>
          <w:p w14:paraId="07B23D48" w14:textId="77777777" w:rsidR="00CC5B1B" w:rsidRDefault="00CC5B1B">
            <w:pPr>
              <w:rPr>
                <w:sz w:val="24"/>
                <w:szCs w:val="24"/>
              </w:rPr>
            </w:pPr>
          </w:p>
        </w:tc>
        <w:tc>
          <w:tcPr>
            <w:tcW w:w="386" w:type="dxa"/>
          </w:tcPr>
          <w:p w14:paraId="5BE5AF66" w14:textId="77777777" w:rsidR="00CC5B1B" w:rsidRDefault="00CC5B1B">
            <w:pPr>
              <w:rPr>
                <w:sz w:val="24"/>
                <w:szCs w:val="24"/>
              </w:rPr>
            </w:pPr>
          </w:p>
        </w:tc>
        <w:tc>
          <w:tcPr>
            <w:tcW w:w="395" w:type="dxa"/>
          </w:tcPr>
          <w:p w14:paraId="1586C2E6" w14:textId="77777777" w:rsidR="00CC5B1B" w:rsidRDefault="00CC5B1B">
            <w:pPr>
              <w:rPr>
                <w:sz w:val="24"/>
                <w:szCs w:val="24"/>
              </w:rPr>
            </w:pPr>
          </w:p>
        </w:tc>
      </w:tr>
      <w:tr w:rsidR="00CC5B1B" w14:paraId="14F36318" w14:textId="77777777">
        <w:tc>
          <w:tcPr>
            <w:tcW w:w="570" w:type="dxa"/>
          </w:tcPr>
          <w:p w14:paraId="1C78A2A4" w14:textId="77777777" w:rsidR="00CC5B1B" w:rsidRDefault="0089765D">
            <w:pPr>
              <w:jc w:val="center"/>
              <w:rPr>
                <w:sz w:val="24"/>
                <w:szCs w:val="24"/>
              </w:rPr>
            </w:pPr>
            <w:r>
              <w:rPr>
                <w:sz w:val="24"/>
                <w:szCs w:val="24"/>
              </w:rPr>
              <w:t>8.</w:t>
            </w:r>
          </w:p>
        </w:tc>
        <w:tc>
          <w:tcPr>
            <w:tcW w:w="5405" w:type="dxa"/>
          </w:tcPr>
          <w:p w14:paraId="5B044146" w14:textId="77777777" w:rsidR="00CC5B1B" w:rsidRDefault="0089765D">
            <w:pPr>
              <w:rPr>
                <w:sz w:val="24"/>
                <w:szCs w:val="24"/>
              </w:rPr>
            </w:pPr>
            <w:r>
              <w:rPr>
                <w:sz w:val="24"/>
                <w:szCs w:val="24"/>
              </w:rPr>
              <w:t>I consider myself loyal to UAB Bank.</w:t>
            </w:r>
          </w:p>
          <w:p w14:paraId="4D48F026" w14:textId="77777777" w:rsidR="00CC5B1B" w:rsidRDefault="00CC5B1B">
            <w:pPr>
              <w:rPr>
                <w:sz w:val="24"/>
                <w:szCs w:val="24"/>
              </w:rPr>
            </w:pPr>
          </w:p>
        </w:tc>
        <w:tc>
          <w:tcPr>
            <w:tcW w:w="410" w:type="dxa"/>
          </w:tcPr>
          <w:p w14:paraId="0231B3DB" w14:textId="77777777" w:rsidR="00CC5B1B" w:rsidRDefault="00CC5B1B">
            <w:pPr>
              <w:rPr>
                <w:sz w:val="24"/>
                <w:szCs w:val="24"/>
              </w:rPr>
            </w:pPr>
          </w:p>
        </w:tc>
        <w:tc>
          <w:tcPr>
            <w:tcW w:w="450" w:type="dxa"/>
          </w:tcPr>
          <w:p w14:paraId="47CD8810" w14:textId="77777777" w:rsidR="00CC5B1B" w:rsidRDefault="00CC5B1B">
            <w:pPr>
              <w:rPr>
                <w:sz w:val="24"/>
                <w:szCs w:val="24"/>
              </w:rPr>
            </w:pPr>
          </w:p>
        </w:tc>
        <w:tc>
          <w:tcPr>
            <w:tcW w:w="450" w:type="dxa"/>
          </w:tcPr>
          <w:p w14:paraId="32E9ADCD" w14:textId="77777777" w:rsidR="00CC5B1B" w:rsidRDefault="00CC5B1B">
            <w:pPr>
              <w:rPr>
                <w:sz w:val="24"/>
                <w:szCs w:val="24"/>
              </w:rPr>
            </w:pPr>
          </w:p>
        </w:tc>
        <w:tc>
          <w:tcPr>
            <w:tcW w:w="450" w:type="dxa"/>
          </w:tcPr>
          <w:p w14:paraId="49BD4FBD" w14:textId="77777777" w:rsidR="00CC5B1B" w:rsidRDefault="00CC5B1B">
            <w:pPr>
              <w:rPr>
                <w:sz w:val="24"/>
                <w:szCs w:val="24"/>
              </w:rPr>
            </w:pPr>
          </w:p>
        </w:tc>
        <w:tc>
          <w:tcPr>
            <w:tcW w:w="500" w:type="dxa"/>
          </w:tcPr>
          <w:p w14:paraId="7EA8DD53" w14:textId="77777777" w:rsidR="00CC5B1B" w:rsidRDefault="00CC5B1B">
            <w:pPr>
              <w:rPr>
                <w:sz w:val="24"/>
                <w:szCs w:val="24"/>
              </w:rPr>
            </w:pPr>
          </w:p>
        </w:tc>
        <w:tc>
          <w:tcPr>
            <w:tcW w:w="386" w:type="dxa"/>
          </w:tcPr>
          <w:p w14:paraId="2F3FA6EC" w14:textId="77777777" w:rsidR="00CC5B1B" w:rsidRDefault="00CC5B1B">
            <w:pPr>
              <w:rPr>
                <w:sz w:val="24"/>
                <w:szCs w:val="24"/>
              </w:rPr>
            </w:pPr>
          </w:p>
        </w:tc>
        <w:tc>
          <w:tcPr>
            <w:tcW w:w="395" w:type="dxa"/>
          </w:tcPr>
          <w:p w14:paraId="37F3899F" w14:textId="77777777" w:rsidR="00CC5B1B" w:rsidRDefault="00CC5B1B">
            <w:pPr>
              <w:rPr>
                <w:sz w:val="24"/>
                <w:szCs w:val="24"/>
              </w:rPr>
            </w:pPr>
          </w:p>
        </w:tc>
      </w:tr>
    </w:tbl>
    <w:p w14:paraId="582D4A63" w14:textId="77777777" w:rsidR="00CC5B1B" w:rsidRDefault="00CC5B1B">
      <w:pPr>
        <w:spacing w:line="360" w:lineRule="auto"/>
        <w:rPr>
          <w:sz w:val="24"/>
          <w:szCs w:val="24"/>
        </w:rPr>
      </w:pPr>
    </w:p>
    <w:p w14:paraId="5C8B9A6B" w14:textId="77777777" w:rsidR="00CC5B1B" w:rsidRDefault="00CC5B1B">
      <w:pPr>
        <w:spacing w:line="360" w:lineRule="auto"/>
        <w:rPr>
          <w:sz w:val="24"/>
          <w:szCs w:val="24"/>
        </w:rPr>
      </w:pPr>
    </w:p>
    <w:p w14:paraId="72AFEEA2" w14:textId="77777777" w:rsidR="00CC5B1B" w:rsidRDefault="00CC5B1B">
      <w:pPr>
        <w:spacing w:line="360" w:lineRule="auto"/>
        <w:rPr>
          <w:sz w:val="24"/>
          <w:szCs w:val="24"/>
        </w:rPr>
      </w:pPr>
    </w:p>
    <w:p w14:paraId="6262AF0A" w14:textId="77777777" w:rsidR="00CC5B1B" w:rsidRDefault="00CC5B1B">
      <w:pPr>
        <w:spacing w:line="360" w:lineRule="auto"/>
        <w:rPr>
          <w:sz w:val="24"/>
          <w:szCs w:val="24"/>
        </w:rPr>
      </w:pPr>
    </w:p>
    <w:p w14:paraId="7EE20BF0" w14:textId="77777777" w:rsidR="00CC5B1B" w:rsidRDefault="00CC5B1B">
      <w:pPr>
        <w:spacing w:line="360" w:lineRule="auto"/>
        <w:rPr>
          <w:sz w:val="24"/>
          <w:szCs w:val="24"/>
        </w:rPr>
      </w:pPr>
    </w:p>
    <w:p w14:paraId="40F0F950" w14:textId="77777777" w:rsidR="00CC5B1B" w:rsidRDefault="00CC5B1B">
      <w:pPr>
        <w:spacing w:line="360" w:lineRule="auto"/>
        <w:rPr>
          <w:sz w:val="24"/>
          <w:szCs w:val="24"/>
        </w:rPr>
      </w:pPr>
    </w:p>
    <w:p w14:paraId="7799471A" w14:textId="77777777" w:rsidR="00CC5B1B" w:rsidRDefault="00CC5B1B">
      <w:pPr>
        <w:spacing w:line="360" w:lineRule="auto"/>
        <w:rPr>
          <w:sz w:val="24"/>
          <w:szCs w:val="24"/>
        </w:rPr>
      </w:pPr>
    </w:p>
    <w:p w14:paraId="4E49B6DE" w14:textId="77777777" w:rsidR="00CC5B1B" w:rsidRDefault="00CC5B1B">
      <w:pPr>
        <w:spacing w:line="360" w:lineRule="auto"/>
        <w:rPr>
          <w:sz w:val="24"/>
          <w:szCs w:val="24"/>
        </w:rPr>
      </w:pPr>
    </w:p>
    <w:p w14:paraId="7CF93764" w14:textId="77777777" w:rsidR="00CC5B1B" w:rsidRDefault="00CC5B1B">
      <w:pPr>
        <w:spacing w:line="360" w:lineRule="auto"/>
        <w:rPr>
          <w:sz w:val="24"/>
          <w:szCs w:val="24"/>
        </w:rPr>
      </w:pPr>
    </w:p>
    <w:p w14:paraId="7FCEE1DF" w14:textId="77777777" w:rsidR="00CC5B1B" w:rsidRDefault="00CC5B1B">
      <w:pPr>
        <w:spacing w:line="360" w:lineRule="auto"/>
        <w:rPr>
          <w:sz w:val="24"/>
          <w:szCs w:val="24"/>
        </w:rPr>
      </w:pPr>
    </w:p>
    <w:p w14:paraId="3EBC339B" w14:textId="77777777" w:rsidR="00CC5B1B" w:rsidRDefault="00CC5B1B">
      <w:pPr>
        <w:spacing w:line="360" w:lineRule="auto"/>
        <w:rPr>
          <w:sz w:val="24"/>
          <w:szCs w:val="24"/>
        </w:rPr>
      </w:pPr>
    </w:p>
    <w:p w14:paraId="55148412" w14:textId="77777777" w:rsidR="00CC5B1B" w:rsidRDefault="00CC5B1B">
      <w:pPr>
        <w:spacing w:line="360" w:lineRule="auto"/>
        <w:rPr>
          <w:sz w:val="24"/>
          <w:szCs w:val="24"/>
        </w:rPr>
      </w:pPr>
    </w:p>
    <w:p w14:paraId="0F1B7A50" w14:textId="77777777" w:rsidR="00CC5B1B" w:rsidRDefault="00CC5B1B">
      <w:pPr>
        <w:spacing w:line="360" w:lineRule="auto"/>
        <w:rPr>
          <w:sz w:val="24"/>
          <w:szCs w:val="24"/>
        </w:rPr>
      </w:pPr>
    </w:p>
    <w:p w14:paraId="2C300563" w14:textId="77777777" w:rsidR="00CC5B1B" w:rsidRDefault="00CC5B1B">
      <w:pPr>
        <w:spacing w:line="360" w:lineRule="auto"/>
        <w:rPr>
          <w:sz w:val="24"/>
          <w:szCs w:val="24"/>
        </w:rPr>
      </w:pPr>
    </w:p>
    <w:p w14:paraId="494B74E4" w14:textId="77777777" w:rsidR="00CC5B1B" w:rsidRDefault="00CC5B1B">
      <w:pPr>
        <w:spacing w:line="360" w:lineRule="auto"/>
        <w:jc w:val="right"/>
        <w:rPr>
          <w:sz w:val="24"/>
          <w:szCs w:val="24"/>
        </w:rPr>
      </w:pPr>
    </w:p>
    <w:p w14:paraId="6ED02511" w14:textId="77777777" w:rsidR="00CC5B1B" w:rsidRDefault="00CC5B1B">
      <w:pPr>
        <w:spacing w:line="360" w:lineRule="auto"/>
        <w:jc w:val="right"/>
        <w:rPr>
          <w:sz w:val="24"/>
          <w:szCs w:val="24"/>
        </w:rPr>
      </w:pPr>
    </w:p>
    <w:p w14:paraId="422B0000" w14:textId="77777777" w:rsidR="00CC5B1B" w:rsidRDefault="00CC5B1B">
      <w:pPr>
        <w:spacing w:line="360" w:lineRule="auto"/>
        <w:jc w:val="right"/>
        <w:rPr>
          <w:sz w:val="24"/>
          <w:szCs w:val="24"/>
        </w:rPr>
      </w:pPr>
    </w:p>
    <w:p w14:paraId="06ABDF8A" w14:textId="3F6A1867" w:rsidR="00CC5B1B" w:rsidRPr="007E16A2" w:rsidRDefault="0089765D">
      <w:pPr>
        <w:spacing w:line="360" w:lineRule="auto"/>
        <w:jc w:val="right"/>
        <w:rPr>
          <w:b/>
          <w:bCs/>
          <w:sz w:val="28"/>
          <w:szCs w:val="28"/>
        </w:rPr>
      </w:pPr>
      <w:r w:rsidRPr="007E16A2">
        <w:rPr>
          <w:b/>
          <w:bCs/>
          <w:sz w:val="28"/>
          <w:szCs w:val="28"/>
        </w:rPr>
        <w:lastRenderedPageBreak/>
        <w:t>Appendix-</w:t>
      </w:r>
      <w:r w:rsidR="00B9087C" w:rsidRPr="007E16A2">
        <w:rPr>
          <w:b/>
          <w:bCs/>
          <w:sz w:val="28"/>
          <w:szCs w:val="28"/>
        </w:rPr>
        <w:t>C</w:t>
      </w:r>
    </w:p>
    <w:p w14:paraId="32FA7CA3" w14:textId="41705B22" w:rsidR="00CC5B1B" w:rsidRPr="00570B70" w:rsidRDefault="0089765D" w:rsidP="00570B70">
      <w:pPr>
        <w:spacing w:line="360" w:lineRule="auto"/>
        <w:jc w:val="center"/>
        <w:rPr>
          <w:b/>
          <w:bCs/>
          <w:sz w:val="28"/>
          <w:szCs w:val="28"/>
        </w:rPr>
      </w:pPr>
      <w:r>
        <w:rPr>
          <w:b/>
          <w:bCs/>
          <w:sz w:val="28"/>
          <w:szCs w:val="28"/>
        </w:rPr>
        <w:t>Statistical Outputs</w:t>
      </w:r>
    </w:p>
    <w:p w14:paraId="4E8C432B" w14:textId="6A33B5F4" w:rsidR="00CC5B1B" w:rsidRDefault="003B103F">
      <w:pPr>
        <w:pStyle w:val="ListParagraph"/>
        <w:numPr>
          <w:ilvl w:val="0"/>
          <w:numId w:val="17"/>
        </w:numPr>
        <w:adjustRightInd w:val="0"/>
        <w:spacing w:line="400" w:lineRule="atLeast"/>
        <w:rPr>
          <w:rFonts w:ascii="Times New Roman" w:hAnsi="Times New Roman" w:cs="Times New Roman"/>
          <w:b/>
          <w:bCs/>
          <w:sz w:val="24"/>
          <w:szCs w:val="24"/>
        </w:rPr>
      </w:pPr>
      <w:r>
        <w:rPr>
          <w:rFonts w:ascii="Times New Roman" w:hAnsi="Times New Roman" w:cs="Times New Roman"/>
          <w:b/>
          <w:bCs/>
          <w:sz w:val="24"/>
          <w:szCs w:val="24"/>
        </w:rPr>
        <w:t xml:space="preserve">Results of </w:t>
      </w:r>
      <w:r w:rsidR="0089765D">
        <w:rPr>
          <w:rFonts w:ascii="Times New Roman" w:hAnsi="Times New Roman" w:cs="Times New Roman"/>
          <w:b/>
          <w:bCs/>
          <w:sz w:val="24"/>
          <w:szCs w:val="24"/>
        </w:rPr>
        <w:t>Multiple Regression Analysis</w:t>
      </w:r>
    </w:p>
    <w:p w14:paraId="75F9AD2C" w14:textId="77777777" w:rsidR="00CC5B1B" w:rsidRDefault="00CC5B1B">
      <w:pPr>
        <w:adjustRightInd w:val="0"/>
        <w:spacing w:line="400" w:lineRule="atLeast"/>
        <w:rPr>
          <w:sz w:val="24"/>
          <w:szCs w:val="24"/>
        </w:rPr>
      </w:pPr>
    </w:p>
    <w:tbl>
      <w:tblPr>
        <w:tblStyle w:val="TableGrid"/>
        <w:tblpPr w:leftFromText="180" w:rightFromText="180" w:vertAnchor="text" w:horzAnchor="margin" w:tblpY="62"/>
        <w:tblW w:w="8919" w:type="dxa"/>
        <w:tblLayout w:type="fixed"/>
        <w:tblLook w:val="0000" w:firstRow="0" w:lastRow="0" w:firstColumn="0" w:lastColumn="0" w:noHBand="0" w:noVBand="0"/>
      </w:tblPr>
      <w:tblGrid>
        <w:gridCol w:w="517"/>
        <w:gridCol w:w="670"/>
        <w:gridCol w:w="710"/>
        <w:gridCol w:w="966"/>
        <w:gridCol w:w="966"/>
        <w:gridCol w:w="966"/>
        <w:gridCol w:w="734"/>
        <w:gridCol w:w="673"/>
        <w:gridCol w:w="673"/>
        <w:gridCol w:w="979"/>
        <w:gridCol w:w="1065"/>
      </w:tblGrid>
      <w:tr w:rsidR="00CC5B1B" w14:paraId="61255FF6" w14:textId="77777777">
        <w:trPr>
          <w:trHeight w:val="362"/>
        </w:trPr>
        <w:tc>
          <w:tcPr>
            <w:tcW w:w="8919" w:type="dxa"/>
            <w:gridSpan w:val="11"/>
          </w:tcPr>
          <w:p w14:paraId="0675680D" w14:textId="77777777" w:rsidR="00CC5B1B" w:rsidRDefault="0089765D">
            <w:pPr>
              <w:adjustRightInd w:val="0"/>
              <w:spacing w:line="320" w:lineRule="atLeast"/>
              <w:ind w:left="60" w:right="60"/>
              <w:jc w:val="center"/>
              <w:rPr>
                <w:color w:val="000000"/>
              </w:rPr>
            </w:pPr>
            <w:r>
              <w:rPr>
                <w:b/>
                <w:bCs/>
                <w:color w:val="000000"/>
              </w:rPr>
              <w:t xml:space="preserve">Model </w:t>
            </w:r>
            <w:proofErr w:type="spellStart"/>
            <w:r>
              <w:rPr>
                <w:b/>
                <w:bCs/>
                <w:color w:val="000000"/>
              </w:rPr>
              <w:t>Summary</w:t>
            </w:r>
            <w:r>
              <w:rPr>
                <w:b/>
                <w:bCs/>
                <w:color w:val="000000"/>
                <w:vertAlign w:val="superscript"/>
              </w:rPr>
              <w:t>b</w:t>
            </w:r>
            <w:proofErr w:type="spellEnd"/>
          </w:p>
        </w:tc>
      </w:tr>
      <w:tr w:rsidR="00CC5B1B" w14:paraId="4BBECFD1" w14:textId="77777777">
        <w:trPr>
          <w:trHeight w:val="378"/>
        </w:trPr>
        <w:tc>
          <w:tcPr>
            <w:tcW w:w="517" w:type="dxa"/>
            <w:vMerge w:val="restart"/>
          </w:tcPr>
          <w:p w14:paraId="71DF44C5" w14:textId="77777777" w:rsidR="00CC5B1B" w:rsidRDefault="0089765D">
            <w:pPr>
              <w:adjustRightInd w:val="0"/>
              <w:spacing w:line="320" w:lineRule="atLeast"/>
              <w:ind w:left="60" w:right="60"/>
              <w:jc w:val="center"/>
              <w:rPr>
                <w:color w:val="000000"/>
              </w:rPr>
            </w:pPr>
            <w:r>
              <w:rPr>
                <w:color w:val="000000"/>
              </w:rPr>
              <w:t>Model</w:t>
            </w:r>
          </w:p>
        </w:tc>
        <w:tc>
          <w:tcPr>
            <w:tcW w:w="670" w:type="dxa"/>
            <w:vMerge w:val="restart"/>
          </w:tcPr>
          <w:p w14:paraId="1D5E22B1" w14:textId="77777777" w:rsidR="00CC5B1B" w:rsidRDefault="0089765D">
            <w:pPr>
              <w:adjustRightInd w:val="0"/>
              <w:spacing w:line="320" w:lineRule="atLeast"/>
              <w:ind w:left="60" w:right="60"/>
              <w:jc w:val="center"/>
              <w:rPr>
                <w:color w:val="000000"/>
              </w:rPr>
            </w:pPr>
            <w:r>
              <w:rPr>
                <w:color w:val="000000"/>
              </w:rPr>
              <w:t>R</w:t>
            </w:r>
          </w:p>
        </w:tc>
        <w:tc>
          <w:tcPr>
            <w:tcW w:w="710" w:type="dxa"/>
            <w:vMerge w:val="restart"/>
          </w:tcPr>
          <w:p w14:paraId="3F65B425" w14:textId="77777777" w:rsidR="00CC5B1B" w:rsidRDefault="0089765D">
            <w:pPr>
              <w:adjustRightInd w:val="0"/>
              <w:spacing w:line="320" w:lineRule="atLeast"/>
              <w:ind w:left="60" w:right="60"/>
              <w:jc w:val="center"/>
              <w:rPr>
                <w:color w:val="000000"/>
              </w:rPr>
            </w:pPr>
            <w:r>
              <w:rPr>
                <w:color w:val="000000"/>
              </w:rPr>
              <w:t>R Square</w:t>
            </w:r>
          </w:p>
        </w:tc>
        <w:tc>
          <w:tcPr>
            <w:tcW w:w="966" w:type="dxa"/>
            <w:vMerge w:val="restart"/>
          </w:tcPr>
          <w:p w14:paraId="3BBCD319" w14:textId="77777777" w:rsidR="00CC5B1B" w:rsidRDefault="0089765D">
            <w:pPr>
              <w:adjustRightInd w:val="0"/>
              <w:spacing w:line="320" w:lineRule="atLeast"/>
              <w:ind w:left="60" w:right="60"/>
              <w:jc w:val="center"/>
              <w:rPr>
                <w:color w:val="000000"/>
              </w:rPr>
            </w:pPr>
            <w:r>
              <w:rPr>
                <w:color w:val="000000"/>
              </w:rPr>
              <w:t>Adjusted R Square</w:t>
            </w:r>
          </w:p>
        </w:tc>
        <w:tc>
          <w:tcPr>
            <w:tcW w:w="966" w:type="dxa"/>
            <w:vMerge w:val="restart"/>
          </w:tcPr>
          <w:p w14:paraId="55FB2FE3" w14:textId="77777777" w:rsidR="00CC5B1B" w:rsidRDefault="0089765D">
            <w:pPr>
              <w:adjustRightInd w:val="0"/>
              <w:spacing w:line="320" w:lineRule="atLeast"/>
              <w:ind w:left="60" w:right="60"/>
              <w:jc w:val="center"/>
              <w:rPr>
                <w:color w:val="000000"/>
              </w:rPr>
            </w:pPr>
            <w:r>
              <w:rPr>
                <w:color w:val="000000"/>
              </w:rPr>
              <w:t>Std. Error of the Estimate</w:t>
            </w:r>
          </w:p>
        </w:tc>
        <w:tc>
          <w:tcPr>
            <w:tcW w:w="4025" w:type="dxa"/>
            <w:gridSpan w:val="5"/>
          </w:tcPr>
          <w:p w14:paraId="2068EE16" w14:textId="77777777" w:rsidR="00CC5B1B" w:rsidRDefault="0089765D">
            <w:pPr>
              <w:adjustRightInd w:val="0"/>
              <w:spacing w:line="320" w:lineRule="atLeast"/>
              <w:ind w:left="60" w:right="60"/>
              <w:jc w:val="center"/>
              <w:rPr>
                <w:color w:val="000000"/>
              </w:rPr>
            </w:pPr>
            <w:r>
              <w:rPr>
                <w:color w:val="000000"/>
              </w:rPr>
              <w:t>Change Statistics</w:t>
            </w:r>
          </w:p>
        </w:tc>
        <w:tc>
          <w:tcPr>
            <w:tcW w:w="1062" w:type="dxa"/>
            <w:vMerge w:val="restart"/>
          </w:tcPr>
          <w:p w14:paraId="74827491" w14:textId="77777777" w:rsidR="00CC5B1B" w:rsidRDefault="0089765D">
            <w:pPr>
              <w:adjustRightInd w:val="0"/>
              <w:spacing w:line="320" w:lineRule="atLeast"/>
              <w:ind w:left="60" w:right="60"/>
              <w:jc w:val="center"/>
              <w:rPr>
                <w:color w:val="000000"/>
              </w:rPr>
            </w:pPr>
            <w:r>
              <w:rPr>
                <w:color w:val="000000"/>
              </w:rPr>
              <w:t>Durbin-Watson</w:t>
            </w:r>
          </w:p>
        </w:tc>
      </w:tr>
      <w:tr w:rsidR="00CC5B1B" w14:paraId="396D4278" w14:textId="77777777">
        <w:trPr>
          <w:trHeight w:val="362"/>
        </w:trPr>
        <w:tc>
          <w:tcPr>
            <w:tcW w:w="517" w:type="dxa"/>
            <w:vMerge/>
          </w:tcPr>
          <w:p w14:paraId="7237698D" w14:textId="77777777" w:rsidR="00CC5B1B" w:rsidRDefault="00CC5B1B">
            <w:pPr>
              <w:adjustRightInd w:val="0"/>
              <w:jc w:val="center"/>
              <w:rPr>
                <w:color w:val="000000"/>
              </w:rPr>
            </w:pPr>
          </w:p>
        </w:tc>
        <w:tc>
          <w:tcPr>
            <w:tcW w:w="670" w:type="dxa"/>
            <w:vMerge/>
          </w:tcPr>
          <w:p w14:paraId="52D94440" w14:textId="77777777" w:rsidR="00CC5B1B" w:rsidRDefault="00CC5B1B">
            <w:pPr>
              <w:adjustRightInd w:val="0"/>
              <w:jc w:val="center"/>
              <w:rPr>
                <w:color w:val="000000"/>
              </w:rPr>
            </w:pPr>
          </w:p>
        </w:tc>
        <w:tc>
          <w:tcPr>
            <w:tcW w:w="710" w:type="dxa"/>
            <w:vMerge/>
          </w:tcPr>
          <w:p w14:paraId="741C392B" w14:textId="77777777" w:rsidR="00CC5B1B" w:rsidRDefault="00CC5B1B">
            <w:pPr>
              <w:adjustRightInd w:val="0"/>
              <w:jc w:val="center"/>
              <w:rPr>
                <w:color w:val="000000"/>
              </w:rPr>
            </w:pPr>
          </w:p>
        </w:tc>
        <w:tc>
          <w:tcPr>
            <w:tcW w:w="966" w:type="dxa"/>
            <w:vMerge/>
          </w:tcPr>
          <w:p w14:paraId="79CA125D" w14:textId="77777777" w:rsidR="00CC5B1B" w:rsidRDefault="00CC5B1B">
            <w:pPr>
              <w:adjustRightInd w:val="0"/>
              <w:jc w:val="center"/>
              <w:rPr>
                <w:color w:val="000000"/>
              </w:rPr>
            </w:pPr>
          </w:p>
        </w:tc>
        <w:tc>
          <w:tcPr>
            <w:tcW w:w="966" w:type="dxa"/>
            <w:vMerge/>
          </w:tcPr>
          <w:p w14:paraId="582F81C7" w14:textId="77777777" w:rsidR="00CC5B1B" w:rsidRDefault="00CC5B1B">
            <w:pPr>
              <w:adjustRightInd w:val="0"/>
              <w:jc w:val="center"/>
              <w:rPr>
                <w:color w:val="000000"/>
              </w:rPr>
            </w:pPr>
          </w:p>
        </w:tc>
        <w:tc>
          <w:tcPr>
            <w:tcW w:w="966" w:type="dxa"/>
          </w:tcPr>
          <w:p w14:paraId="3192A335" w14:textId="77777777" w:rsidR="00CC5B1B" w:rsidRDefault="0089765D">
            <w:pPr>
              <w:adjustRightInd w:val="0"/>
              <w:spacing w:line="320" w:lineRule="atLeast"/>
              <w:ind w:left="60" w:right="60"/>
              <w:jc w:val="center"/>
              <w:rPr>
                <w:color w:val="000000"/>
              </w:rPr>
            </w:pPr>
            <w:r>
              <w:rPr>
                <w:color w:val="000000"/>
              </w:rPr>
              <w:t>R Square Change</w:t>
            </w:r>
          </w:p>
        </w:tc>
        <w:tc>
          <w:tcPr>
            <w:tcW w:w="734" w:type="dxa"/>
          </w:tcPr>
          <w:p w14:paraId="618C0204" w14:textId="77777777" w:rsidR="00CC5B1B" w:rsidRDefault="0089765D">
            <w:pPr>
              <w:adjustRightInd w:val="0"/>
              <w:spacing w:line="320" w:lineRule="atLeast"/>
              <w:ind w:left="60" w:right="60"/>
              <w:jc w:val="center"/>
              <w:rPr>
                <w:color w:val="000000"/>
              </w:rPr>
            </w:pPr>
            <w:r>
              <w:rPr>
                <w:color w:val="000000"/>
              </w:rPr>
              <w:t>F Change</w:t>
            </w:r>
          </w:p>
        </w:tc>
        <w:tc>
          <w:tcPr>
            <w:tcW w:w="673" w:type="dxa"/>
          </w:tcPr>
          <w:p w14:paraId="53364485" w14:textId="77777777" w:rsidR="00CC5B1B" w:rsidRDefault="0089765D">
            <w:pPr>
              <w:adjustRightInd w:val="0"/>
              <w:spacing w:line="320" w:lineRule="atLeast"/>
              <w:ind w:left="60" w:right="60"/>
              <w:jc w:val="center"/>
              <w:rPr>
                <w:color w:val="000000"/>
              </w:rPr>
            </w:pPr>
            <w:r>
              <w:rPr>
                <w:color w:val="000000"/>
              </w:rPr>
              <w:t>df1</w:t>
            </w:r>
          </w:p>
        </w:tc>
        <w:tc>
          <w:tcPr>
            <w:tcW w:w="673" w:type="dxa"/>
          </w:tcPr>
          <w:p w14:paraId="63EF7FD3" w14:textId="77777777" w:rsidR="00CC5B1B" w:rsidRDefault="0089765D">
            <w:pPr>
              <w:adjustRightInd w:val="0"/>
              <w:spacing w:line="320" w:lineRule="atLeast"/>
              <w:ind w:left="60" w:right="60"/>
              <w:jc w:val="center"/>
              <w:rPr>
                <w:color w:val="000000"/>
              </w:rPr>
            </w:pPr>
            <w:r>
              <w:rPr>
                <w:color w:val="000000"/>
              </w:rPr>
              <w:t>df2</w:t>
            </w:r>
          </w:p>
        </w:tc>
        <w:tc>
          <w:tcPr>
            <w:tcW w:w="977" w:type="dxa"/>
          </w:tcPr>
          <w:p w14:paraId="7607B5DD" w14:textId="77777777" w:rsidR="00CC5B1B" w:rsidRDefault="0089765D">
            <w:pPr>
              <w:adjustRightInd w:val="0"/>
              <w:spacing w:line="320" w:lineRule="atLeast"/>
              <w:ind w:left="60" w:right="60"/>
              <w:jc w:val="center"/>
              <w:rPr>
                <w:color w:val="000000"/>
              </w:rPr>
            </w:pPr>
            <w:r>
              <w:rPr>
                <w:color w:val="000000"/>
              </w:rPr>
              <w:t>Sig. F Change</w:t>
            </w:r>
          </w:p>
        </w:tc>
        <w:tc>
          <w:tcPr>
            <w:tcW w:w="1062" w:type="dxa"/>
            <w:vMerge/>
          </w:tcPr>
          <w:p w14:paraId="20D8D4ED" w14:textId="77777777" w:rsidR="00CC5B1B" w:rsidRDefault="00CC5B1B">
            <w:pPr>
              <w:adjustRightInd w:val="0"/>
              <w:jc w:val="center"/>
              <w:rPr>
                <w:color w:val="000000"/>
              </w:rPr>
            </w:pPr>
          </w:p>
        </w:tc>
      </w:tr>
      <w:tr w:rsidR="00CC5B1B" w14:paraId="78B0C228" w14:textId="77777777">
        <w:trPr>
          <w:trHeight w:val="378"/>
        </w:trPr>
        <w:tc>
          <w:tcPr>
            <w:tcW w:w="517" w:type="dxa"/>
          </w:tcPr>
          <w:p w14:paraId="2F9BBC2D" w14:textId="77777777" w:rsidR="00CC5B1B" w:rsidRDefault="0089765D">
            <w:pPr>
              <w:adjustRightInd w:val="0"/>
              <w:spacing w:line="320" w:lineRule="atLeast"/>
              <w:ind w:left="60" w:right="60"/>
              <w:jc w:val="center"/>
              <w:rPr>
                <w:color w:val="000000"/>
              </w:rPr>
            </w:pPr>
            <w:r>
              <w:rPr>
                <w:color w:val="000000"/>
              </w:rPr>
              <w:t>1</w:t>
            </w:r>
          </w:p>
        </w:tc>
        <w:tc>
          <w:tcPr>
            <w:tcW w:w="670" w:type="dxa"/>
          </w:tcPr>
          <w:p w14:paraId="048EE83D" w14:textId="77777777" w:rsidR="00CC5B1B" w:rsidRDefault="0089765D">
            <w:pPr>
              <w:adjustRightInd w:val="0"/>
              <w:spacing w:line="320" w:lineRule="atLeast"/>
              <w:ind w:left="60" w:right="60"/>
              <w:jc w:val="center"/>
              <w:rPr>
                <w:color w:val="000000"/>
              </w:rPr>
            </w:pPr>
            <w:r>
              <w:rPr>
                <w:color w:val="000000"/>
              </w:rPr>
              <w:t>.731</w:t>
            </w:r>
            <w:r>
              <w:rPr>
                <w:color w:val="000000"/>
                <w:vertAlign w:val="superscript"/>
              </w:rPr>
              <w:t>a</w:t>
            </w:r>
          </w:p>
        </w:tc>
        <w:tc>
          <w:tcPr>
            <w:tcW w:w="710" w:type="dxa"/>
          </w:tcPr>
          <w:p w14:paraId="7970101F" w14:textId="77777777" w:rsidR="00CC5B1B" w:rsidRDefault="0089765D">
            <w:pPr>
              <w:adjustRightInd w:val="0"/>
              <w:spacing w:line="320" w:lineRule="atLeast"/>
              <w:ind w:left="60" w:right="60"/>
              <w:jc w:val="center"/>
              <w:rPr>
                <w:color w:val="000000"/>
              </w:rPr>
            </w:pPr>
            <w:r>
              <w:rPr>
                <w:color w:val="000000"/>
              </w:rPr>
              <w:t>.534</w:t>
            </w:r>
          </w:p>
        </w:tc>
        <w:tc>
          <w:tcPr>
            <w:tcW w:w="966" w:type="dxa"/>
          </w:tcPr>
          <w:p w14:paraId="5B277CA8" w14:textId="77777777" w:rsidR="00CC5B1B" w:rsidRDefault="0089765D">
            <w:pPr>
              <w:adjustRightInd w:val="0"/>
              <w:spacing w:line="320" w:lineRule="atLeast"/>
              <w:ind w:left="60" w:right="60"/>
              <w:jc w:val="center"/>
              <w:rPr>
                <w:color w:val="000000"/>
              </w:rPr>
            </w:pPr>
            <w:r>
              <w:rPr>
                <w:color w:val="000000"/>
              </w:rPr>
              <w:t>.516</w:t>
            </w:r>
          </w:p>
        </w:tc>
        <w:tc>
          <w:tcPr>
            <w:tcW w:w="966" w:type="dxa"/>
          </w:tcPr>
          <w:p w14:paraId="14E61B91" w14:textId="77777777" w:rsidR="00CC5B1B" w:rsidRDefault="0089765D">
            <w:pPr>
              <w:adjustRightInd w:val="0"/>
              <w:spacing w:line="320" w:lineRule="atLeast"/>
              <w:ind w:left="60" w:right="60"/>
              <w:jc w:val="center"/>
              <w:rPr>
                <w:color w:val="000000"/>
              </w:rPr>
            </w:pPr>
            <w:r>
              <w:rPr>
                <w:color w:val="000000"/>
              </w:rPr>
              <w:t>.27431</w:t>
            </w:r>
          </w:p>
        </w:tc>
        <w:tc>
          <w:tcPr>
            <w:tcW w:w="966" w:type="dxa"/>
          </w:tcPr>
          <w:p w14:paraId="5ABC37AE" w14:textId="77777777" w:rsidR="00CC5B1B" w:rsidRDefault="0089765D">
            <w:pPr>
              <w:adjustRightInd w:val="0"/>
              <w:spacing w:line="320" w:lineRule="atLeast"/>
              <w:ind w:left="60" w:right="60"/>
              <w:jc w:val="center"/>
              <w:rPr>
                <w:color w:val="000000"/>
              </w:rPr>
            </w:pPr>
            <w:r>
              <w:rPr>
                <w:color w:val="000000"/>
              </w:rPr>
              <w:t>.534</w:t>
            </w:r>
          </w:p>
        </w:tc>
        <w:tc>
          <w:tcPr>
            <w:tcW w:w="734" w:type="dxa"/>
          </w:tcPr>
          <w:p w14:paraId="01B0FC49" w14:textId="77777777" w:rsidR="00CC5B1B" w:rsidRDefault="0089765D">
            <w:pPr>
              <w:adjustRightInd w:val="0"/>
              <w:spacing w:line="320" w:lineRule="atLeast"/>
              <w:ind w:left="60" w:right="60"/>
              <w:jc w:val="center"/>
              <w:rPr>
                <w:color w:val="000000"/>
              </w:rPr>
            </w:pPr>
            <w:r>
              <w:rPr>
                <w:color w:val="000000"/>
              </w:rPr>
              <w:t>29.801</w:t>
            </w:r>
          </w:p>
        </w:tc>
        <w:tc>
          <w:tcPr>
            <w:tcW w:w="673" w:type="dxa"/>
          </w:tcPr>
          <w:p w14:paraId="7DCB2979" w14:textId="77777777" w:rsidR="00CC5B1B" w:rsidRDefault="0089765D">
            <w:pPr>
              <w:adjustRightInd w:val="0"/>
              <w:spacing w:line="320" w:lineRule="atLeast"/>
              <w:ind w:left="60" w:right="60"/>
              <w:jc w:val="center"/>
              <w:rPr>
                <w:color w:val="000000"/>
              </w:rPr>
            </w:pPr>
            <w:r>
              <w:rPr>
                <w:color w:val="000000"/>
              </w:rPr>
              <w:t>6</w:t>
            </w:r>
          </w:p>
        </w:tc>
        <w:tc>
          <w:tcPr>
            <w:tcW w:w="673" w:type="dxa"/>
          </w:tcPr>
          <w:p w14:paraId="7603068F" w14:textId="77777777" w:rsidR="00CC5B1B" w:rsidRDefault="0089765D">
            <w:pPr>
              <w:adjustRightInd w:val="0"/>
              <w:spacing w:line="320" w:lineRule="atLeast"/>
              <w:ind w:left="60" w:right="60"/>
              <w:jc w:val="center"/>
              <w:rPr>
                <w:color w:val="000000"/>
              </w:rPr>
            </w:pPr>
            <w:r>
              <w:rPr>
                <w:color w:val="000000"/>
              </w:rPr>
              <w:t>156</w:t>
            </w:r>
          </w:p>
        </w:tc>
        <w:tc>
          <w:tcPr>
            <w:tcW w:w="977" w:type="dxa"/>
          </w:tcPr>
          <w:p w14:paraId="6D1F999A" w14:textId="77777777" w:rsidR="00CC5B1B" w:rsidRDefault="0089765D">
            <w:pPr>
              <w:adjustRightInd w:val="0"/>
              <w:spacing w:line="320" w:lineRule="atLeast"/>
              <w:ind w:left="60" w:right="60"/>
              <w:jc w:val="center"/>
              <w:rPr>
                <w:color w:val="000000"/>
              </w:rPr>
            </w:pPr>
            <w:r>
              <w:rPr>
                <w:color w:val="000000"/>
              </w:rPr>
              <w:t>.000</w:t>
            </w:r>
          </w:p>
        </w:tc>
        <w:tc>
          <w:tcPr>
            <w:tcW w:w="1062" w:type="dxa"/>
          </w:tcPr>
          <w:p w14:paraId="70549A4F" w14:textId="77777777" w:rsidR="00CC5B1B" w:rsidRDefault="0089765D">
            <w:pPr>
              <w:adjustRightInd w:val="0"/>
              <w:spacing w:line="320" w:lineRule="atLeast"/>
              <w:ind w:left="60" w:right="60"/>
              <w:jc w:val="center"/>
              <w:rPr>
                <w:color w:val="000000"/>
              </w:rPr>
            </w:pPr>
            <w:r>
              <w:rPr>
                <w:color w:val="000000"/>
              </w:rPr>
              <w:t>1.771</w:t>
            </w:r>
          </w:p>
        </w:tc>
      </w:tr>
      <w:tr w:rsidR="00CC5B1B" w14:paraId="3F8F7B08" w14:textId="77777777">
        <w:trPr>
          <w:trHeight w:val="362"/>
        </w:trPr>
        <w:tc>
          <w:tcPr>
            <w:tcW w:w="8919" w:type="dxa"/>
            <w:gridSpan w:val="11"/>
          </w:tcPr>
          <w:p w14:paraId="3015634E" w14:textId="77777777" w:rsidR="00CC5B1B" w:rsidRDefault="0089765D">
            <w:pPr>
              <w:adjustRightInd w:val="0"/>
              <w:spacing w:line="320" w:lineRule="atLeast"/>
              <w:ind w:left="60" w:right="60"/>
              <w:rPr>
                <w:color w:val="000000"/>
              </w:rPr>
            </w:pPr>
            <w:r>
              <w:rPr>
                <w:color w:val="000000"/>
              </w:rPr>
              <w:t xml:space="preserve">a. Predictors: (Constant), </w:t>
            </w:r>
            <w:proofErr w:type="spellStart"/>
            <w:r>
              <w:rPr>
                <w:color w:val="000000"/>
              </w:rPr>
              <w:t>CHmean</w:t>
            </w:r>
            <w:proofErr w:type="spellEnd"/>
            <w:r>
              <w:rPr>
                <w:color w:val="000000"/>
              </w:rPr>
              <w:t xml:space="preserve">, </w:t>
            </w:r>
            <w:proofErr w:type="spellStart"/>
            <w:r>
              <w:rPr>
                <w:color w:val="000000"/>
              </w:rPr>
              <w:t>KMmean</w:t>
            </w:r>
            <w:proofErr w:type="spellEnd"/>
            <w:r>
              <w:rPr>
                <w:color w:val="000000"/>
              </w:rPr>
              <w:t xml:space="preserve">, </w:t>
            </w:r>
            <w:proofErr w:type="spellStart"/>
            <w:r>
              <w:rPr>
                <w:color w:val="000000"/>
              </w:rPr>
              <w:t>TBmean</w:t>
            </w:r>
            <w:proofErr w:type="spellEnd"/>
            <w:r>
              <w:rPr>
                <w:color w:val="000000"/>
              </w:rPr>
              <w:t xml:space="preserve">, </w:t>
            </w:r>
            <w:proofErr w:type="spellStart"/>
            <w:r>
              <w:rPr>
                <w:color w:val="000000"/>
              </w:rPr>
              <w:t>COmean</w:t>
            </w:r>
            <w:proofErr w:type="spellEnd"/>
            <w:r>
              <w:rPr>
                <w:color w:val="000000"/>
              </w:rPr>
              <w:t xml:space="preserve">, </w:t>
            </w:r>
            <w:proofErr w:type="spellStart"/>
            <w:r>
              <w:rPr>
                <w:color w:val="000000"/>
              </w:rPr>
              <w:t>Trmean</w:t>
            </w:r>
            <w:proofErr w:type="spellEnd"/>
            <w:r>
              <w:rPr>
                <w:color w:val="000000"/>
              </w:rPr>
              <w:t xml:space="preserve">, </w:t>
            </w:r>
            <w:proofErr w:type="spellStart"/>
            <w:r>
              <w:rPr>
                <w:color w:val="000000"/>
              </w:rPr>
              <w:t>QCSmean</w:t>
            </w:r>
            <w:proofErr w:type="spellEnd"/>
          </w:p>
        </w:tc>
      </w:tr>
      <w:tr w:rsidR="00CC5B1B" w14:paraId="1EE4472D" w14:textId="77777777">
        <w:trPr>
          <w:trHeight w:val="378"/>
        </w:trPr>
        <w:tc>
          <w:tcPr>
            <w:tcW w:w="8919" w:type="dxa"/>
            <w:gridSpan w:val="11"/>
          </w:tcPr>
          <w:p w14:paraId="7E6FB79F" w14:textId="77777777" w:rsidR="00CC5B1B" w:rsidRDefault="0089765D">
            <w:pPr>
              <w:adjustRightInd w:val="0"/>
              <w:spacing w:line="320" w:lineRule="atLeast"/>
              <w:ind w:left="60" w:right="60"/>
              <w:rPr>
                <w:color w:val="000000"/>
              </w:rPr>
            </w:pPr>
            <w:r>
              <w:rPr>
                <w:color w:val="000000"/>
              </w:rPr>
              <w:t xml:space="preserve">b. Dependent Variable: </w:t>
            </w:r>
            <w:proofErr w:type="spellStart"/>
            <w:r>
              <w:rPr>
                <w:color w:val="000000"/>
              </w:rPr>
              <w:t>CSmean</w:t>
            </w:r>
            <w:proofErr w:type="spellEnd"/>
          </w:p>
        </w:tc>
      </w:tr>
    </w:tbl>
    <w:p w14:paraId="368B38EE" w14:textId="77777777" w:rsidR="00CC5B1B" w:rsidRDefault="00CC5B1B">
      <w:pPr>
        <w:adjustRightInd w:val="0"/>
        <w:spacing w:line="400" w:lineRule="atLeast"/>
        <w:rPr>
          <w:sz w:val="24"/>
          <w:szCs w:val="24"/>
        </w:rPr>
      </w:pPr>
    </w:p>
    <w:p w14:paraId="1613C30D" w14:textId="77777777" w:rsidR="00CC5B1B" w:rsidRDefault="00CC5B1B">
      <w:pPr>
        <w:adjustRightInd w:val="0"/>
        <w:rPr>
          <w:sz w:val="24"/>
          <w:szCs w:val="24"/>
        </w:rPr>
      </w:pPr>
    </w:p>
    <w:tbl>
      <w:tblPr>
        <w:tblStyle w:val="TableGrid"/>
        <w:tblW w:w="8815" w:type="dxa"/>
        <w:tblLayout w:type="fixed"/>
        <w:tblLook w:val="0000" w:firstRow="0" w:lastRow="0" w:firstColumn="0" w:lastColumn="0" w:noHBand="0" w:noVBand="0"/>
      </w:tblPr>
      <w:tblGrid>
        <w:gridCol w:w="792"/>
        <w:gridCol w:w="1543"/>
        <w:gridCol w:w="1432"/>
        <w:gridCol w:w="1107"/>
        <w:gridCol w:w="1521"/>
        <w:gridCol w:w="1107"/>
        <w:gridCol w:w="1313"/>
      </w:tblGrid>
      <w:tr w:rsidR="00CC5B1B" w14:paraId="08D2F92E" w14:textId="77777777">
        <w:trPr>
          <w:trHeight w:val="328"/>
        </w:trPr>
        <w:tc>
          <w:tcPr>
            <w:tcW w:w="8815" w:type="dxa"/>
            <w:gridSpan w:val="7"/>
          </w:tcPr>
          <w:p w14:paraId="0F2E933B" w14:textId="77777777" w:rsidR="00CC5B1B" w:rsidRDefault="0089765D">
            <w:pPr>
              <w:adjustRightInd w:val="0"/>
              <w:spacing w:line="320" w:lineRule="atLeast"/>
              <w:ind w:left="60" w:right="60"/>
              <w:jc w:val="center"/>
              <w:rPr>
                <w:color w:val="000000"/>
              </w:rPr>
            </w:pPr>
            <w:proofErr w:type="spellStart"/>
            <w:r>
              <w:rPr>
                <w:b/>
                <w:bCs/>
                <w:color w:val="000000"/>
              </w:rPr>
              <w:t>ANOVA</w:t>
            </w:r>
            <w:r>
              <w:rPr>
                <w:b/>
                <w:bCs/>
                <w:color w:val="000000"/>
                <w:vertAlign w:val="superscript"/>
              </w:rPr>
              <w:t>a</w:t>
            </w:r>
            <w:proofErr w:type="spellEnd"/>
          </w:p>
        </w:tc>
      </w:tr>
      <w:tr w:rsidR="00CC5B1B" w14:paraId="62557235" w14:textId="77777777">
        <w:trPr>
          <w:trHeight w:val="656"/>
        </w:trPr>
        <w:tc>
          <w:tcPr>
            <w:tcW w:w="2335" w:type="dxa"/>
            <w:gridSpan w:val="2"/>
          </w:tcPr>
          <w:p w14:paraId="20AE1CC6" w14:textId="77777777" w:rsidR="00CC5B1B" w:rsidRDefault="0089765D">
            <w:pPr>
              <w:adjustRightInd w:val="0"/>
              <w:spacing w:line="320" w:lineRule="atLeast"/>
              <w:ind w:left="60" w:right="60"/>
              <w:jc w:val="center"/>
              <w:rPr>
                <w:color w:val="000000"/>
              </w:rPr>
            </w:pPr>
            <w:r>
              <w:rPr>
                <w:color w:val="000000"/>
              </w:rPr>
              <w:t>Model</w:t>
            </w:r>
          </w:p>
        </w:tc>
        <w:tc>
          <w:tcPr>
            <w:tcW w:w="1432" w:type="dxa"/>
          </w:tcPr>
          <w:p w14:paraId="5292A135" w14:textId="77777777" w:rsidR="00CC5B1B" w:rsidRDefault="0089765D">
            <w:pPr>
              <w:adjustRightInd w:val="0"/>
              <w:spacing w:line="320" w:lineRule="atLeast"/>
              <w:ind w:left="60" w:right="60"/>
              <w:jc w:val="center"/>
              <w:rPr>
                <w:color w:val="000000"/>
              </w:rPr>
            </w:pPr>
            <w:r>
              <w:rPr>
                <w:color w:val="000000"/>
              </w:rPr>
              <w:t>Sum of Squares</w:t>
            </w:r>
          </w:p>
        </w:tc>
        <w:tc>
          <w:tcPr>
            <w:tcW w:w="1107" w:type="dxa"/>
          </w:tcPr>
          <w:p w14:paraId="5E3F60D1" w14:textId="77777777" w:rsidR="00CC5B1B" w:rsidRDefault="0089765D">
            <w:pPr>
              <w:adjustRightInd w:val="0"/>
              <w:spacing w:line="320" w:lineRule="atLeast"/>
              <w:ind w:left="60" w:right="60"/>
              <w:jc w:val="center"/>
              <w:rPr>
                <w:color w:val="000000"/>
              </w:rPr>
            </w:pPr>
            <w:proofErr w:type="spellStart"/>
            <w:r>
              <w:rPr>
                <w:color w:val="000000"/>
              </w:rPr>
              <w:t>df</w:t>
            </w:r>
            <w:proofErr w:type="spellEnd"/>
          </w:p>
        </w:tc>
        <w:tc>
          <w:tcPr>
            <w:tcW w:w="1521" w:type="dxa"/>
          </w:tcPr>
          <w:p w14:paraId="407227B7" w14:textId="77777777" w:rsidR="00CC5B1B" w:rsidRDefault="0089765D">
            <w:pPr>
              <w:adjustRightInd w:val="0"/>
              <w:spacing w:line="320" w:lineRule="atLeast"/>
              <w:ind w:left="60" w:right="60"/>
              <w:jc w:val="center"/>
              <w:rPr>
                <w:color w:val="000000"/>
              </w:rPr>
            </w:pPr>
            <w:r>
              <w:rPr>
                <w:color w:val="000000"/>
              </w:rPr>
              <w:t>Mean Square</w:t>
            </w:r>
          </w:p>
        </w:tc>
        <w:tc>
          <w:tcPr>
            <w:tcW w:w="1107" w:type="dxa"/>
          </w:tcPr>
          <w:p w14:paraId="766A5FA2" w14:textId="77777777" w:rsidR="00CC5B1B" w:rsidRDefault="0089765D">
            <w:pPr>
              <w:adjustRightInd w:val="0"/>
              <w:spacing w:line="320" w:lineRule="atLeast"/>
              <w:ind w:left="60" w:right="60"/>
              <w:jc w:val="center"/>
              <w:rPr>
                <w:color w:val="000000"/>
              </w:rPr>
            </w:pPr>
            <w:r>
              <w:rPr>
                <w:color w:val="000000"/>
              </w:rPr>
              <w:t>F</w:t>
            </w:r>
          </w:p>
        </w:tc>
        <w:tc>
          <w:tcPr>
            <w:tcW w:w="1313" w:type="dxa"/>
          </w:tcPr>
          <w:p w14:paraId="69E3C6FB" w14:textId="77777777" w:rsidR="00CC5B1B" w:rsidRDefault="0089765D">
            <w:pPr>
              <w:adjustRightInd w:val="0"/>
              <w:spacing w:line="320" w:lineRule="atLeast"/>
              <w:ind w:left="60" w:right="60"/>
              <w:jc w:val="center"/>
              <w:rPr>
                <w:color w:val="000000"/>
              </w:rPr>
            </w:pPr>
            <w:r>
              <w:rPr>
                <w:color w:val="000000"/>
              </w:rPr>
              <w:t>Sig.</w:t>
            </w:r>
          </w:p>
        </w:tc>
      </w:tr>
      <w:tr w:rsidR="00CC5B1B" w14:paraId="5ED29FE5" w14:textId="77777777">
        <w:trPr>
          <w:trHeight w:val="671"/>
        </w:trPr>
        <w:tc>
          <w:tcPr>
            <w:tcW w:w="792" w:type="dxa"/>
            <w:vMerge w:val="restart"/>
          </w:tcPr>
          <w:p w14:paraId="030B5218" w14:textId="77777777" w:rsidR="00CC5B1B" w:rsidRDefault="0089765D">
            <w:pPr>
              <w:adjustRightInd w:val="0"/>
              <w:spacing w:line="320" w:lineRule="atLeast"/>
              <w:ind w:left="60" w:right="60"/>
              <w:jc w:val="center"/>
              <w:rPr>
                <w:color w:val="000000"/>
              </w:rPr>
            </w:pPr>
            <w:r>
              <w:rPr>
                <w:color w:val="000000"/>
              </w:rPr>
              <w:t>1</w:t>
            </w:r>
          </w:p>
        </w:tc>
        <w:tc>
          <w:tcPr>
            <w:tcW w:w="1543" w:type="dxa"/>
          </w:tcPr>
          <w:p w14:paraId="64591957" w14:textId="77777777" w:rsidR="00CC5B1B" w:rsidRDefault="0089765D">
            <w:pPr>
              <w:adjustRightInd w:val="0"/>
              <w:spacing w:line="320" w:lineRule="atLeast"/>
              <w:ind w:left="60" w:right="60"/>
              <w:jc w:val="center"/>
              <w:rPr>
                <w:color w:val="000000"/>
              </w:rPr>
            </w:pPr>
            <w:r>
              <w:rPr>
                <w:color w:val="000000"/>
              </w:rPr>
              <w:t>Regression</w:t>
            </w:r>
          </w:p>
        </w:tc>
        <w:tc>
          <w:tcPr>
            <w:tcW w:w="1432" w:type="dxa"/>
          </w:tcPr>
          <w:p w14:paraId="492E0868" w14:textId="77777777" w:rsidR="00CC5B1B" w:rsidRDefault="0089765D">
            <w:pPr>
              <w:adjustRightInd w:val="0"/>
              <w:spacing w:line="320" w:lineRule="atLeast"/>
              <w:ind w:left="60" w:right="60"/>
              <w:jc w:val="center"/>
              <w:rPr>
                <w:color w:val="000000"/>
              </w:rPr>
            </w:pPr>
            <w:r>
              <w:rPr>
                <w:color w:val="000000"/>
              </w:rPr>
              <w:t>13.454</w:t>
            </w:r>
          </w:p>
        </w:tc>
        <w:tc>
          <w:tcPr>
            <w:tcW w:w="1107" w:type="dxa"/>
          </w:tcPr>
          <w:p w14:paraId="06055A8C" w14:textId="77777777" w:rsidR="00CC5B1B" w:rsidRDefault="0089765D">
            <w:pPr>
              <w:adjustRightInd w:val="0"/>
              <w:spacing w:line="320" w:lineRule="atLeast"/>
              <w:ind w:left="60" w:right="60"/>
              <w:jc w:val="center"/>
              <w:rPr>
                <w:color w:val="000000"/>
              </w:rPr>
            </w:pPr>
            <w:r>
              <w:rPr>
                <w:color w:val="000000"/>
              </w:rPr>
              <w:t>6</w:t>
            </w:r>
          </w:p>
        </w:tc>
        <w:tc>
          <w:tcPr>
            <w:tcW w:w="1521" w:type="dxa"/>
          </w:tcPr>
          <w:p w14:paraId="166F5B65" w14:textId="77777777" w:rsidR="00CC5B1B" w:rsidRDefault="0089765D">
            <w:pPr>
              <w:adjustRightInd w:val="0"/>
              <w:spacing w:line="320" w:lineRule="atLeast"/>
              <w:ind w:left="60" w:right="60"/>
              <w:jc w:val="center"/>
              <w:rPr>
                <w:color w:val="000000"/>
              </w:rPr>
            </w:pPr>
            <w:r>
              <w:rPr>
                <w:color w:val="000000"/>
              </w:rPr>
              <w:t>2.242</w:t>
            </w:r>
          </w:p>
        </w:tc>
        <w:tc>
          <w:tcPr>
            <w:tcW w:w="1107" w:type="dxa"/>
          </w:tcPr>
          <w:p w14:paraId="4911DD73" w14:textId="77777777" w:rsidR="00CC5B1B" w:rsidRDefault="0089765D">
            <w:pPr>
              <w:adjustRightInd w:val="0"/>
              <w:spacing w:line="320" w:lineRule="atLeast"/>
              <w:ind w:left="60" w:right="60"/>
              <w:jc w:val="center"/>
              <w:rPr>
                <w:color w:val="000000"/>
              </w:rPr>
            </w:pPr>
            <w:r>
              <w:rPr>
                <w:color w:val="000000"/>
              </w:rPr>
              <w:t>29.801</w:t>
            </w:r>
          </w:p>
        </w:tc>
        <w:tc>
          <w:tcPr>
            <w:tcW w:w="1313" w:type="dxa"/>
          </w:tcPr>
          <w:p w14:paraId="4D69619D" w14:textId="77777777" w:rsidR="00CC5B1B" w:rsidRDefault="0089765D">
            <w:pPr>
              <w:adjustRightInd w:val="0"/>
              <w:spacing w:line="320" w:lineRule="atLeast"/>
              <w:ind w:left="60" w:right="60"/>
              <w:jc w:val="center"/>
              <w:rPr>
                <w:color w:val="000000"/>
              </w:rPr>
            </w:pPr>
            <w:r>
              <w:rPr>
                <w:color w:val="000000"/>
              </w:rPr>
              <w:t>.000</w:t>
            </w:r>
            <w:r>
              <w:rPr>
                <w:color w:val="000000"/>
                <w:vertAlign w:val="superscript"/>
              </w:rPr>
              <w:t>b</w:t>
            </w:r>
          </w:p>
        </w:tc>
      </w:tr>
      <w:tr w:rsidR="00CC5B1B" w14:paraId="5A614AD7" w14:textId="77777777">
        <w:trPr>
          <w:trHeight w:val="343"/>
        </w:trPr>
        <w:tc>
          <w:tcPr>
            <w:tcW w:w="792" w:type="dxa"/>
            <w:vMerge/>
          </w:tcPr>
          <w:p w14:paraId="514D088E" w14:textId="77777777" w:rsidR="00CC5B1B" w:rsidRDefault="00CC5B1B">
            <w:pPr>
              <w:adjustRightInd w:val="0"/>
              <w:jc w:val="center"/>
              <w:rPr>
                <w:color w:val="000000"/>
              </w:rPr>
            </w:pPr>
          </w:p>
        </w:tc>
        <w:tc>
          <w:tcPr>
            <w:tcW w:w="1543" w:type="dxa"/>
          </w:tcPr>
          <w:p w14:paraId="134E0CCD" w14:textId="77777777" w:rsidR="00CC5B1B" w:rsidRDefault="0089765D">
            <w:pPr>
              <w:adjustRightInd w:val="0"/>
              <w:spacing w:line="320" w:lineRule="atLeast"/>
              <w:ind w:left="60" w:right="60"/>
              <w:jc w:val="center"/>
              <w:rPr>
                <w:color w:val="000000"/>
              </w:rPr>
            </w:pPr>
            <w:r>
              <w:rPr>
                <w:color w:val="000000"/>
              </w:rPr>
              <w:t>Residual</w:t>
            </w:r>
          </w:p>
        </w:tc>
        <w:tc>
          <w:tcPr>
            <w:tcW w:w="1432" w:type="dxa"/>
          </w:tcPr>
          <w:p w14:paraId="344DC673" w14:textId="77777777" w:rsidR="00CC5B1B" w:rsidRDefault="0089765D">
            <w:pPr>
              <w:adjustRightInd w:val="0"/>
              <w:spacing w:line="320" w:lineRule="atLeast"/>
              <w:ind w:left="60" w:right="60"/>
              <w:jc w:val="center"/>
              <w:rPr>
                <w:color w:val="000000"/>
              </w:rPr>
            </w:pPr>
            <w:r>
              <w:rPr>
                <w:color w:val="000000"/>
              </w:rPr>
              <w:t>11.738</w:t>
            </w:r>
          </w:p>
        </w:tc>
        <w:tc>
          <w:tcPr>
            <w:tcW w:w="1107" w:type="dxa"/>
          </w:tcPr>
          <w:p w14:paraId="26C3098A" w14:textId="77777777" w:rsidR="00CC5B1B" w:rsidRDefault="0089765D">
            <w:pPr>
              <w:adjustRightInd w:val="0"/>
              <w:spacing w:line="320" w:lineRule="atLeast"/>
              <w:ind w:left="60" w:right="60"/>
              <w:jc w:val="center"/>
              <w:rPr>
                <w:color w:val="000000"/>
              </w:rPr>
            </w:pPr>
            <w:r>
              <w:rPr>
                <w:color w:val="000000"/>
              </w:rPr>
              <w:t>156</w:t>
            </w:r>
          </w:p>
        </w:tc>
        <w:tc>
          <w:tcPr>
            <w:tcW w:w="1521" w:type="dxa"/>
          </w:tcPr>
          <w:p w14:paraId="2351ABDB" w14:textId="77777777" w:rsidR="00CC5B1B" w:rsidRDefault="0089765D">
            <w:pPr>
              <w:adjustRightInd w:val="0"/>
              <w:spacing w:line="320" w:lineRule="atLeast"/>
              <w:ind w:left="60" w:right="60"/>
              <w:jc w:val="center"/>
              <w:rPr>
                <w:color w:val="000000"/>
              </w:rPr>
            </w:pPr>
            <w:r>
              <w:rPr>
                <w:color w:val="000000"/>
              </w:rPr>
              <w:t>.075</w:t>
            </w:r>
          </w:p>
        </w:tc>
        <w:tc>
          <w:tcPr>
            <w:tcW w:w="1107" w:type="dxa"/>
          </w:tcPr>
          <w:p w14:paraId="0F3AB74B" w14:textId="77777777" w:rsidR="00CC5B1B" w:rsidRDefault="00CC5B1B">
            <w:pPr>
              <w:adjustRightInd w:val="0"/>
              <w:jc w:val="center"/>
              <w:rPr>
                <w:color w:val="000000"/>
              </w:rPr>
            </w:pPr>
          </w:p>
        </w:tc>
        <w:tc>
          <w:tcPr>
            <w:tcW w:w="1313" w:type="dxa"/>
          </w:tcPr>
          <w:p w14:paraId="5A967DB4" w14:textId="77777777" w:rsidR="00CC5B1B" w:rsidRDefault="00CC5B1B">
            <w:pPr>
              <w:adjustRightInd w:val="0"/>
              <w:jc w:val="center"/>
              <w:rPr>
                <w:color w:val="000000"/>
              </w:rPr>
            </w:pPr>
          </w:p>
        </w:tc>
      </w:tr>
      <w:tr w:rsidR="00CC5B1B" w14:paraId="7AE22F83" w14:textId="77777777">
        <w:trPr>
          <w:trHeight w:val="343"/>
        </w:trPr>
        <w:tc>
          <w:tcPr>
            <w:tcW w:w="792" w:type="dxa"/>
            <w:vMerge/>
          </w:tcPr>
          <w:p w14:paraId="6180FBE3" w14:textId="77777777" w:rsidR="00CC5B1B" w:rsidRDefault="00CC5B1B">
            <w:pPr>
              <w:adjustRightInd w:val="0"/>
              <w:jc w:val="center"/>
              <w:rPr>
                <w:color w:val="000000"/>
              </w:rPr>
            </w:pPr>
          </w:p>
        </w:tc>
        <w:tc>
          <w:tcPr>
            <w:tcW w:w="1543" w:type="dxa"/>
          </w:tcPr>
          <w:p w14:paraId="2C4C0EE1" w14:textId="77777777" w:rsidR="00CC5B1B" w:rsidRDefault="0089765D">
            <w:pPr>
              <w:adjustRightInd w:val="0"/>
              <w:spacing w:line="320" w:lineRule="atLeast"/>
              <w:ind w:left="60" w:right="60"/>
              <w:jc w:val="center"/>
              <w:rPr>
                <w:color w:val="000000"/>
              </w:rPr>
            </w:pPr>
            <w:r>
              <w:rPr>
                <w:color w:val="000000"/>
              </w:rPr>
              <w:t>Total</w:t>
            </w:r>
          </w:p>
        </w:tc>
        <w:tc>
          <w:tcPr>
            <w:tcW w:w="1432" w:type="dxa"/>
          </w:tcPr>
          <w:p w14:paraId="7CE3984A" w14:textId="77777777" w:rsidR="00CC5B1B" w:rsidRDefault="0089765D">
            <w:pPr>
              <w:adjustRightInd w:val="0"/>
              <w:spacing w:line="320" w:lineRule="atLeast"/>
              <w:ind w:left="60" w:right="60"/>
              <w:jc w:val="center"/>
              <w:rPr>
                <w:color w:val="000000"/>
              </w:rPr>
            </w:pPr>
            <w:r>
              <w:rPr>
                <w:color w:val="000000"/>
              </w:rPr>
              <w:t>25.192</w:t>
            </w:r>
          </w:p>
        </w:tc>
        <w:tc>
          <w:tcPr>
            <w:tcW w:w="1107" w:type="dxa"/>
          </w:tcPr>
          <w:p w14:paraId="425644D2" w14:textId="77777777" w:rsidR="00CC5B1B" w:rsidRDefault="0089765D">
            <w:pPr>
              <w:adjustRightInd w:val="0"/>
              <w:spacing w:line="320" w:lineRule="atLeast"/>
              <w:ind w:left="60" w:right="60"/>
              <w:jc w:val="center"/>
              <w:rPr>
                <w:color w:val="000000"/>
              </w:rPr>
            </w:pPr>
            <w:r>
              <w:rPr>
                <w:color w:val="000000"/>
              </w:rPr>
              <w:t>162</w:t>
            </w:r>
          </w:p>
        </w:tc>
        <w:tc>
          <w:tcPr>
            <w:tcW w:w="1521" w:type="dxa"/>
          </w:tcPr>
          <w:p w14:paraId="029B0289" w14:textId="77777777" w:rsidR="00CC5B1B" w:rsidRDefault="00CC5B1B">
            <w:pPr>
              <w:adjustRightInd w:val="0"/>
              <w:jc w:val="center"/>
              <w:rPr>
                <w:color w:val="000000"/>
              </w:rPr>
            </w:pPr>
          </w:p>
        </w:tc>
        <w:tc>
          <w:tcPr>
            <w:tcW w:w="1107" w:type="dxa"/>
          </w:tcPr>
          <w:p w14:paraId="0FBCF7DF" w14:textId="77777777" w:rsidR="00CC5B1B" w:rsidRDefault="00CC5B1B">
            <w:pPr>
              <w:adjustRightInd w:val="0"/>
              <w:jc w:val="center"/>
              <w:rPr>
                <w:color w:val="000000"/>
              </w:rPr>
            </w:pPr>
          </w:p>
        </w:tc>
        <w:tc>
          <w:tcPr>
            <w:tcW w:w="1313" w:type="dxa"/>
          </w:tcPr>
          <w:p w14:paraId="5F7DDF08" w14:textId="77777777" w:rsidR="00CC5B1B" w:rsidRDefault="00CC5B1B">
            <w:pPr>
              <w:adjustRightInd w:val="0"/>
              <w:jc w:val="center"/>
              <w:rPr>
                <w:color w:val="000000"/>
              </w:rPr>
            </w:pPr>
          </w:p>
        </w:tc>
      </w:tr>
      <w:tr w:rsidR="00CC5B1B" w14:paraId="56134EA1" w14:textId="77777777">
        <w:trPr>
          <w:trHeight w:val="328"/>
        </w:trPr>
        <w:tc>
          <w:tcPr>
            <w:tcW w:w="8815" w:type="dxa"/>
            <w:gridSpan w:val="7"/>
          </w:tcPr>
          <w:p w14:paraId="5245AD39" w14:textId="77777777" w:rsidR="00CC5B1B" w:rsidRDefault="0089765D">
            <w:pPr>
              <w:adjustRightInd w:val="0"/>
              <w:spacing w:line="320" w:lineRule="atLeast"/>
              <w:ind w:left="60" w:right="60"/>
              <w:rPr>
                <w:color w:val="000000"/>
              </w:rPr>
            </w:pPr>
            <w:r>
              <w:rPr>
                <w:color w:val="000000"/>
              </w:rPr>
              <w:t xml:space="preserve">a. Dependent Variable: </w:t>
            </w:r>
            <w:proofErr w:type="spellStart"/>
            <w:r>
              <w:rPr>
                <w:color w:val="000000"/>
              </w:rPr>
              <w:t>CSmean</w:t>
            </w:r>
            <w:proofErr w:type="spellEnd"/>
          </w:p>
        </w:tc>
      </w:tr>
      <w:tr w:rsidR="00CC5B1B" w14:paraId="7D8A8ADD" w14:textId="77777777">
        <w:trPr>
          <w:trHeight w:val="656"/>
        </w:trPr>
        <w:tc>
          <w:tcPr>
            <w:tcW w:w="8815" w:type="dxa"/>
            <w:gridSpan w:val="7"/>
          </w:tcPr>
          <w:p w14:paraId="3DBC580C" w14:textId="77777777" w:rsidR="00CC5B1B" w:rsidRDefault="0089765D">
            <w:pPr>
              <w:adjustRightInd w:val="0"/>
              <w:spacing w:line="320" w:lineRule="atLeast"/>
              <w:ind w:left="60" w:right="60"/>
              <w:rPr>
                <w:color w:val="000000"/>
              </w:rPr>
            </w:pPr>
            <w:r>
              <w:rPr>
                <w:color w:val="000000"/>
              </w:rPr>
              <w:t xml:space="preserve">b. Predictors: (Constant), </w:t>
            </w:r>
            <w:proofErr w:type="spellStart"/>
            <w:r>
              <w:rPr>
                <w:color w:val="000000"/>
              </w:rPr>
              <w:t>CHmean</w:t>
            </w:r>
            <w:proofErr w:type="spellEnd"/>
            <w:r>
              <w:rPr>
                <w:color w:val="000000"/>
              </w:rPr>
              <w:t xml:space="preserve">, </w:t>
            </w:r>
            <w:proofErr w:type="spellStart"/>
            <w:r>
              <w:rPr>
                <w:color w:val="000000"/>
              </w:rPr>
              <w:t>KMmean</w:t>
            </w:r>
            <w:proofErr w:type="spellEnd"/>
            <w:r>
              <w:rPr>
                <w:color w:val="000000"/>
              </w:rPr>
              <w:t xml:space="preserve">, </w:t>
            </w:r>
            <w:proofErr w:type="spellStart"/>
            <w:r>
              <w:rPr>
                <w:color w:val="000000"/>
              </w:rPr>
              <w:t>TBmean</w:t>
            </w:r>
            <w:proofErr w:type="spellEnd"/>
            <w:r>
              <w:rPr>
                <w:color w:val="000000"/>
              </w:rPr>
              <w:t xml:space="preserve">, </w:t>
            </w:r>
            <w:proofErr w:type="spellStart"/>
            <w:r>
              <w:rPr>
                <w:color w:val="000000"/>
              </w:rPr>
              <w:t>COmean</w:t>
            </w:r>
            <w:proofErr w:type="spellEnd"/>
            <w:r>
              <w:rPr>
                <w:color w:val="000000"/>
              </w:rPr>
              <w:t xml:space="preserve">, </w:t>
            </w:r>
            <w:proofErr w:type="spellStart"/>
            <w:r>
              <w:rPr>
                <w:color w:val="000000"/>
              </w:rPr>
              <w:t>Trmean</w:t>
            </w:r>
            <w:proofErr w:type="spellEnd"/>
            <w:r>
              <w:rPr>
                <w:color w:val="000000"/>
              </w:rPr>
              <w:t xml:space="preserve">, </w:t>
            </w:r>
            <w:proofErr w:type="spellStart"/>
            <w:r>
              <w:rPr>
                <w:color w:val="000000"/>
              </w:rPr>
              <w:t>QCSmean</w:t>
            </w:r>
            <w:proofErr w:type="spellEnd"/>
          </w:p>
        </w:tc>
      </w:tr>
    </w:tbl>
    <w:p w14:paraId="46FE3D91" w14:textId="77777777" w:rsidR="00CC5B1B" w:rsidRDefault="00CC5B1B">
      <w:pPr>
        <w:adjustRightInd w:val="0"/>
        <w:rPr>
          <w:sz w:val="24"/>
          <w:szCs w:val="24"/>
        </w:rPr>
      </w:pPr>
    </w:p>
    <w:p w14:paraId="228CB221" w14:textId="77777777" w:rsidR="00CC5B1B" w:rsidRDefault="00CC5B1B">
      <w:pPr>
        <w:adjustRightInd w:val="0"/>
        <w:rPr>
          <w:sz w:val="24"/>
          <w:szCs w:val="24"/>
        </w:rPr>
      </w:pPr>
    </w:p>
    <w:p w14:paraId="0A9A5649" w14:textId="77777777" w:rsidR="00CC5B1B" w:rsidRDefault="00CC5B1B">
      <w:pPr>
        <w:adjustRightInd w:val="0"/>
        <w:rPr>
          <w:sz w:val="24"/>
          <w:szCs w:val="24"/>
        </w:rPr>
      </w:pPr>
    </w:p>
    <w:p w14:paraId="5DECEE22" w14:textId="77777777" w:rsidR="00CC5B1B" w:rsidRDefault="00CC5B1B">
      <w:pPr>
        <w:adjustRightInd w:val="0"/>
        <w:rPr>
          <w:sz w:val="24"/>
          <w:szCs w:val="24"/>
        </w:rPr>
      </w:pP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0"/>
        <w:gridCol w:w="645"/>
        <w:gridCol w:w="730"/>
        <w:gridCol w:w="731"/>
        <w:gridCol w:w="805"/>
        <w:gridCol w:w="563"/>
        <w:gridCol w:w="563"/>
        <w:gridCol w:w="798"/>
        <w:gridCol w:w="799"/>
        <w:gridCol w:w="647"/>
        <w:gridCol w:w="563"/>
        <w:gridCol w:w="564"/>
        <w:gridCol w:w="622"/>
        <w:gridCol w:w="564"/>
        <w:gridCol w:w="13"/>
      </w:tblGrid>
      <w:tr w:rsidR="00CC5B1B" w14:paraId="587B4360" w14:textId="77777777">
        <w:trPr>
          <w:cantSplit/>
          <w:trHeight w:val="287"/>
        </w:trPr>
        <w:tc>
          <w:tcPr>
            <w:tcW w:w="9007" w:type="dxa"/>
            <w:gridSpan w:val="15"/>
            <w:shd w:val="clear" w:color="auto" w:fill="FFFFFF"/>
            <w:vAlign w:val="center"/>
          </w:tcPr>
          <w:p w14:paraId="6578705B" w14:textId="77777777" w:rsidR="00CC5B1B" w:rsidRDefault="0089765D">
            <w:pPr>
              <w:adjustRightInd w:val="0"/>
              <w:spacing w:line="320" w:lineRule="atLeast"/>
              <w:ind w:left="60" w:right="60"/>
              <w:jc w:val="center"/>
              <w:rPr>
                <w:rFonts w:ascii="Arial" w:hAnsi="Arial" w:cs="Arial"/>
                <w:color w:val="010205"/>
              </w:rPr>
            </w:pPr>
            <w:proofErr w:type="spellStart"/>
            <w:r>
              <w:rPr>
                <w:rFonts w:ascii="Arial" w:hAnsi="Arial" w:cs="Arial"/>
                <w:b/>
                <w:bCs/>
                <w:color w:val="010205"/>
              </w:rPr>
              <w:t>Coefficients</w:t>
            </w:r>
            <w:r>
              <w:rPr>
                <w:rFonts w:ascii="Arial" w:hAnsi="Arial" w:cs="Arial"/>
                <w:b/>
                <w:bCs/>
                <w:color w:val="010205"/>
                <w:vertAlign w:val="superscript"/>
              </w:rPr>
              <w:t>a</w:t>
            </w:r>
            <w:proofErr w:type="spellEnd"/>
          </w:p>
        </w:tc>
      </w:tr>
      <w:tr w:rsidR="00CC5B1B" w14:paraId="3E0F1AC1" w14:textId="77777777">
        <w:trPr>
          <w:gridAfter w:val="1"/>
          <w:wAfter w:w="8" w:type="dxa"/>
          <w:cantSplit/>
          <w:trHeight w:val="589"/>
        </w:trPr>
        <w:tc>
          <w:tcPr>
            <w:tcW w:w="1047" w:type="dxa"/>
            <w:gridSpan w:val="2"/>
            <w:vMerge w:val="restart"/>
            <w:shd w:val="clear" w:color="auto" w:fill="FFFFFF"/>
            <w:vAlign w:val="center"/>
          </w:tcPr>
          <w:p w14:paraId="0BD49E6F" w14:textId="77777777" w:rsidR="00CC5B1B" w:rsidRDefault="0089765D">
            <w:pPr>
              <w:adjustRightInd w:val="0"/>
              <w:spacing w:line="320" w:lineRule="atLeast"/>
              <w:ind w:left="60" w:right="60"/>
              <w:jc w:val="center"/>
              <w:rPr>
                <w:color w:val="000000"/>
              </w:rPr>
            </w:pPr>
            <w:r>
              <w:rPr>
                <w:color w:val="000000"/>
              </w:rPr>
              <w:t>Model</w:t>
            </w:r>
          </w:p>
        </w:tc>
        <w:tc>
          <w:tcPr>
            <w:tcW w:w="1463" w:type="dxa"/>
            <w:gridSpan w:val="2"/>
            <w:shd w:val="clear" w:color="auto" w:fill="FFFFFF"/>
            <w:vAlign w:val="center"/>
          </w:tcPr>
          <w:p w14:paraId="76CEB2A8" w14:textId="77777777" w:rsidR="00CC5B1B" w:rsidRDefault="0089765D">
            <w:pPr>
              <w:adjustRightInd w:val="0"/>
              <w:spacing w:line="320" w:lineRule="atLeast"/>
              <w:ind w:left="60" w:right="60"/>
              <w:jc w:val="center"/>
              <w:rPr>
                <w:color w:val="000000"/>
              </w:rPr>
            </w:pPr>
            <w:r>
              <w:rPr>
                <w:color w:val="000000"/>
              </w:rPr>
              <w:t>Unstandardized Coefficients</w:t>
            </w:r>
          </w:p>
        </w:tc>
        <w:tc>
          <w:tcPr>
            <w:tcW w:w="806" w:type="dxa"/>
            <w:shd w:val="clear" w:color="auto" w:fill="FFFFFF"/>
            <w:vAlign w:val="center"/>
          </w:tcPr>
          <w:p w14:paraId="72A8C8EB" w14:textId="77777777" w:rsidR="00CC5B1B" w:rsidRDefault="0089765D">
            <w:pPr>
              <w:adjustRightInd w:val="0"/>
              <w:spacing w:line="320" w:lineRule="atLeast"/>
              <w:ind w:left="60" w:right="60"/>
              <w:jc w:val="center"/>
              <w:rPr>
                <w:color w:val="000000"/>
              </w:rPr>
            </w:pPr>
            <w:r>
              <w:rPr>
                <w:color w:val="000000"/>
              </w:rPr>
              <w:t>Standardized Coefficients</w:t>
            </w:r>
          </w:p>
        </w:tc>
        <w:tc>
          <w:tcPr>
            <w:tcW w:w="563" w:type="dxa"/>
            <w:vMerge w:val="restart"/>
            <w:shd w:val="clear" w:color="auto" w:fill="FFFFFF"/>
            <w:vAlign w:val="center"/>
          </w:tcPr>
          <w:p w14:paraId="5030E32B" w14:textId="77777777" w:rsidR="00CC5B1B" w:rsidRDefault="0089765D">
            <w:pPr>
              <w:adjustRightInd w:val="0"/>
              <w:spacing w:line="320" w:lineRule="atLeast"/>
              <w:ind w:left="60" w:right="60"/>
              <w:jc w:val="center"/>
              <w:rPr>
                <w:color w:val="000000"/>
              </w:rPr>
            </w:pPr>
            <w:r>
              <w:rPr>
                <w:color w:val="000000"/>
              </w:rPr>
              <w:t>t</w:t>
            </w:r>
          </w:p>
        </w:tc>
        <w:tc>
          <w:tcPr>
            <w:tcW w:w="563" w:type="dxa"/>
            <w:vMerge w:val="restart"/>
            <w:shd w:val="clear" w:color="auto" w:fill="FFFFFF"/>
            <w:vAlign w:val="center"/>
          </w:tcPr>
          <w:p w14:paraId="7E87D5F0" w14:textId="77777777" w:rsidR="00CC5B1B" w:rsidRDefault="0089765D">
            <w:pPr>
              <w:adjustRightInd w:val="0"/>
              <w:spacing w:line="320" w:lineRule="atLeast"/>
              <w:ind w:left="60" w:right="60"/>
              <w:jc w:val="center"/>
              <w:rPr>
                <w:color w:val="000000"/>
              </w:rPr>
            </w:pPr>
            <w:r>
              <w:rPr>
                <w:color w:val="000000"/>
              </w:rPr>
              <w:t>Sig.</w:t>
            </w:r>
          </w:p>
        </w:tc>
        <w:tc>
          <w:tcPr>
            <w:tcW w:w="1597" w:type="dxa"/>
            <w:gridSpan w:val="2"/>
            <w:shd w:val="clear" w:color="auto" w:fill="FFFFFF"/>
            <w:vAlign w:val="center"/>
          </w:tcPr>
          <w:p w14:paraId="3C2758EA" w14:textId="77777777" w:rsidR="00CC5B1B" w:rsidRDefault="0089765D">
            <w:pPr>
              <w:adjustRightInd w:val="0"/>
              <w:spacing w:line="320" w:lineRule="atLeast"/>
              <w:ind w:left="60" w:right="60"/>
              <w:jc w:val="center"/>
              <w:rPr>
                <w:color w:val="000000"/>
              </w:rPr>
            </w:pPr>
            <w:r>
              <w:rPr>
                <w:color w:val="000000"/>
              </w:rPr>
              <w:t>95.0% Confidence Interval for B</w:t>
            </w:r>
          </w:p>
        </w:tc>
        <w:tc>
          <w:tcPr>
            <w:tcW w:w="1774" w:type="dxa"/>
            <w:gridSpan w:val="3"/>
            <w:shd w:val="clear" w:color="auto" w:fill="FFFFFF"/>
            <w:vAlign w:val="center"/>
          </w:tcPr>
          <w:p w14:paraId="4C8AE53E" w14:textId="77777777" w:rsidR="00CC5B1B" w:rsidRDefault="0089765D">
            <w:pPr>
              <w:adjustRightInd w:val="0"/>
              <w:spacing w:line="320" w:lineRule="atLeast"/>
              <w:ind w:left="60" w:right="60"/>
              <w:jc w:val="center"/>
              <w:rPr>
                <w:color w:val="000000"/>
              </w:rPr>
            </w:pPr>
            <w:r>
              <w:rPr>
                <w:color w:val="000000"/>
              </w:rPr>
              <w:t>Correlations</w:t>
            </w:r>
          </w:p>
        </w:tc>
        <w:tc>
          <w:tcPr>
            <w:tcW w:w="1186" w:type="dxa"/>
            <w:gridSpan w:val="2"/>
            <w:shd w:val="clear" w:color="auto" w:fill="FFFFFF"/>
            <w:vAlign w:val="center"/>
          </w:tcPr>
          <w:p w14:paraId="07896C5F" w14:textId="77777777" w:rsidR="00CC5B1B" w:rsidRDefault="0089765D">
            <w:pPr>
              <w:adjustRightInd w:val="0"/>
              <w:spacing w:line="320" w:lineRule="atLeast"/>
              <w:ind w:left="60" w:right="60"/>
              <w:jc w:val="center"/>
              <w:rPr>
                <w:color w:val="000000"/>
              </w:rPr>
            </w:pPr>
            <w:proofErr w:type="spellStart"/>
            <w:r>
              <w:rPr>
                <w:color w:val="000000"/>
              </w:rPr>
              <w:t>Collinearity</w:t>
            </w:r>
            <w:proofErr w:type="spellEnd"/>
            <w:r>
              <w:rPr>
                <w:color w:val="000000"/>
              </w:rPr>
              <w:t xml:space="preserve"> Statistics</w:t>
            </w:r>
          </w:p>
        </w:tc>
      </w:tr>
      <w:tr w:rsidR="00CC5B1B" w14:paraId="6FC881C3" w14:textId="77777777">
        <w:trPr>
          <w:gridAfter w:val="1"/>
          <w:wAfter w:w="12" w:type="dxa"/>
          <w:cantSplit/>
          <w:trHeight w:val="287"/>
        </w:trPr>
        <w:tc>
          <w:tcPr>
            <w:tcW w:w="1047" w:type="dxa"/>
            <w:gridSpan w:val="2"/>
            <w:vMerge/>
            <w:shd w:val="clear" w:color="auto" w:fill="FFFFFF"/>
            <w:vAlign w:val="center"/>
          </w:tcPr>
          <w:p w14:paraId="64823853" w14:textId="77777777" w:rsidR="00CC5B1B" w:rsidRDefault="00CC5B1B">
            <w:pPr>
              <w:adjustRightInd w:val="0"/>
              <w:jc w:val="center"/>
              <w:rPr>
                <w:color w:val="000000"/>
              </w:rPr>
            </w:pPr>
          </w:p>
        </w:tc>
        <w:tc>
          <w:tcPr>
            <w:tcW w:w="731" w:type="dxa"/>
            <w:shd w:val="clear" w:color="auto" w:fill="FFFFFF"/>
            <w:vAlign w:val="center"/>
          </w:tcPr>
          <w:p w14:paraId="72B7BCAA" w14:textId="77777777" w:rsidR="00CC5B1B" w:rsidRDefault="0089765D">
            <w:pPr>
              <w:adjustRightInd w:val="0"/>
              <w:spacing w:line="320" w:lineRule="atLeast"/>
              <w:ind w:left="60" w:right="60"/>
              <w:jc w:val="center"/>
              <w:rPr>
                <w:color w:val="000000"/>
              </w:rPr>
            </w:pPr>
            <w:r>
              <w:rPr>
                <w:color w:val="000000"/>
              </w:rPr>
              <w:t>B</w:t>
            </w:r>
          </w:p>
        </w:tc>
        <w:tc>
          <w:tcPr>
            <w:tcW w:w="731" w:type="dxa"/>
            <w:shd w:val="clear" w:color="auto" w:fill="FFFFFF"/>
            <w:vAlign w:val="center"/>
          </w:tcPr>
          <w:p w14:paraId="0DCDB0E9" w14:textId="77777777" w:rsidR="00CC5B1B" w:rsidRDefault="0089765D">
            <w:pPr>
              <w:adjustRightInd w:val="0"/>
              <w:spacing w:line="320" w:lineRule="atLeast"/>
              <w:ind w:left="60" w:right="60"/>
              <w:jc w:val="center"/>
              <w:rPr>
                <w:color w:val="000000"/>
              </w:rPr>
            </w:pPr>
            <w:r>
              <w:rPr>
                <w:color w:val="000000"/>
              </w:rPr>
              <w:t>Std. Error</w:t>
            </w:r>
          </w:p>
        </w:tc>
        <w:tc>
          <w:tcPr>
            <w:tcW w:w="806" w:type="dxa"/>
            <w:shd w:val="clear" w:color="auto" w:fill="FFFFFF"/>
            <w:vAlign w:val="center"/>
          </w:tcPr>
          <w:p w14:paraId="27088488" w14:textId="77777777" w:rsidR="00CC5B1B" w:rsidRDefault="0089765D">
            <w:pPr>
              <w:adjustRightInd w:val="0"/>
              <w:spacing w:line="320" w:lineRule="atLeast"/>
              <w:ind w:left="60" w:right="60"/>
              <w:jc w:val="center"/>
              <w:rPr>
                <w:color w:val="000000"/>
              </w:rPr>
            </w:pPr>
            <w:r>
              <w:rPr>
                <w:color w:val="000000"/>
              </w:rPr>
              <w:t>Beta</w:t>
            </w:r>
          </w:p>
        </w:tc>
        <w:tc>
          <w:tcPr>
            <w:tcW w:w="563" w:type="dxa"/>
            <w:vMerge/>
            <w:shd w:val="clear" w:color="auto" w:fill="FFFFFF"/>
            <w:vAlign w:val="center"/>
          </w:tcPr>
          <w:p w14:paraId="0CD11D7E" w14:textId="77777777" w:rsidR="00CC5B1B" w:rsidRDefault="00CC5B1B">
            <w:pPr>
              <w:adjustRightInd w:val="0"/>
              <w:jc w:val="center"/>
              <w:rPr>
                <w:color w:val="000000"/>
              </w:rPr>
            </w:pPr>
          </w:p>
        </w:tc>
        <w:tc>
          <w:tcPr>
            <w:tcW w:w="563" w:type="dxa"/>
            <w:vMerge/>
            <w:shd w:val="clear" w:color="auto" w:fill="FFFFFF"/>
            <w:vAlign w:val="center"/>
          </w:tcPr>
          <w:p w14:paraId="4D651435" w14:textId="77777777" w:rsidR="00CC5B1B" w:rsidRDefault="00CC5B1B">
            <w:pPr>
              <w:adjustRightInd w:val="0"/>
              <w:jc w:val="center"/>
              <w:rPr>
                <w:color w:val="000000"/>
              </w:rPr>
            </w:pPr>
          </w:p>
        </w:tc>
        <w:tc>
          <w:tcPr>
            <w:tcW w:w="798" w:type="dxa"/>
            <w:shd w:val="clear" w:color="auto" w:fill="FFFFFF"/>
            <w:vAlign w:val="center"/>
          </w:tcPr>
          <w:p w14:paraId="39C52041" w14:textId="77777777" w:rsidR="00CC5B1B" w:rsidRDefault="0089765D">
            <w:pPr>
              <w:adjustRightInd w:val="0"/>
              <w:spacing w:line="320" w:lineRule="atLeast"/>
              <w:ind w:left="60" w:right="60"/>
              <w:jc w:val="center"/>
              <w:rPr>
                <w:color w:val="000000"/>
              </w:rPr>
            </w:pPr>
            <w:r>
              <w:rPr>
                <w:color w:val="000000"/>
              </w:rPr>
              <w:t>Lower Bound</w:t>
            </w:r>
          </w:p>
        </w:tc>
        <w:tc>
          <w:tcPr>
            <w:tcW w:w="798" w:type="dxa"/>
            <w:shd w:val="clear" w:color="auto" w:fill="FFFFFF"/>
            <w:vAlign w:val="center"/>
          </w:tcPr>
          <w:p w14:paraId="5A731FC6" w14:textId="77777777" w:rsidR="00CC5B1B" w:rsidRDefault="0089765D">
            <w:pPr>
              <w:adjustRightInd w:val="0"/>
              <w:spacing w:line="320" w:lineRule="atLeast"/>
              <w:ind w:left="60" w:right="60"/>
              <w:jc w:val="center"/>
              <w:rPr>
                <w:color w:val="000000"/>
              </w:rPr>
            </w:pPr>
            <w:r>
              <w:rPr>
                <w:color w:val="000000"/>
              </w:rPr>
              <w:t>Upper Bound</w:t>
            </w:r>
          </w:p>
        </w:tc>
        <w:tc>
          <w:tcPr>
            <w:tcW w:w="647" w:type="dxa"/>
            <w:shd w:val="clear" w:color="auto" w:fill="FFFFFF"/>
            <w:vAlign w:val="center"/>
          </w:tcPr>
          <w:p w14:paraId="0D96D7AF" w14:textId="77777777" w:rsidR="00CC5B1B" w:rsidRDefault="0089765D">
            <w:pPr>
              <w:adjustRightInd w:val="0"/>
              <w:spacing w:line="320" w:lineRule="atLeast"/>
              <w:ind w:left="60" w:right="60"/>
              <w:jc w:val="center"/>
              <w:rPr>
                <w:color w:val="000000"/>
              </w:rPr>
            </w:pPr>
            <w:r>
              <w:rPr>
                <w:color w:val="000000"/>
              </w:rPr>
              <w:t>Zero-order</w:t>
            </w:r>
          </w:p>
        </w:tc>
        <w:tc>
          <w:tcPr>
            <w:tcW w:w="563" w:type="dxa"/>
            <w:shd w:val="clear" w:color="auto" w:fill="FFFFFF"/>
            <w:vAlign w:val="center"/>
          </w:tcPr>
          <w:p w14:paraId="6EDD0580" w14:textId="77777777" w:rsidR="00CC5B1B" w:rsidRDefault="0089765D">
            <w:pPr>
              <w:adjustRightInd w:val="0"/>
              <w:spacing w:line="320" w:lineRule="atLeast"/>
              <w:ind w:left="60" w:right="60"/>
              <w:jc w:val="center"/>
              <w:rPr>
                <w:color w:val="000000"/>
              </w:rPr>
            </w:pPr>
            <w:r>
              <w:rPr>
                <w:color w:val="000000"/>
              </w:rPr>
              <w:t>Partial</w:t>
            </w:r>
          </w:p>
        </w:tc>
        <w:tc>
          <w:tcPr>
            <w:tcW w:w="563" w:type="dxa"/>
            <w:shd w:val="clear" w:color="auto" w:fill="FFFFFF"/>
            <w:vAlign w:val="center"/>
          </w:tcPr>
          <w:p w14:paraId="3028F0CB" w14:textId="77777777" w:rsidR="00CC5B1B" w:rsidRDefault="0089765D">
            <w:pPr>
              <w:adjustRightInd w:val="0"/>
              <w:spacing w:line="320" w:lineRule="atLeast"/>
              <w:ind w:left="60" w:right="60"/>
              <w:jc w:val="center"/>
              <w:rPr>
                <w:color w:val="000000"/>
              </w:rPr>
            </w:pPr>
            <w:r>
              <w:rPr>
                <w:color w:val="000000"/>
              </w:rPr>
              <w:t>Part</w:t>
            </w:r>
          </w:p>
        </w:tc>
        <w:tc>
          <w:tcPr>
            <w:tcW w:w="622" w:type="dxa"/>
            <w:shd w:val="clear" w:color="auto" w:fill="FFFFFF"/>
            <w:vAlign w:val="center"/>
          </w:tcPr>
          <w:p w14:paraId="2DAA67CD" w14:textId="77777777" w:rsidR="00CC5B1B" w:rsidRDefault="0089765D">
            <w:pPr>
              <w:adjustRightInd w:val="0"/>
              <w:spacing w:line="320" w:lineRule="atLeast"/>
              <w:ind w:left="60" w:right="60"/>
              <w:jc w:val="center"/>
              <w:rPr>
                <w:color w:val="000000"/>
              </w:rPr>
            </w:pPr>
            <w:r>
              <w:rPr>
                <w:color w:val="000000"/>
              </w:rPr>
              <w:t>Tolerance</w:t>
            </w:r>
          </w:p>
        </w:tc>
        <w:tc>
          <w:tcPr>
            <w:tcW w:w="563" w:type="dxa"/>
            <w:shd w:val="clear" w:color="auto" w:fill="FFFFFF"/>
            <w:vAlign w:val="center"/>
          </w:tcPr>
          <w:p w14:paraId="7D5CE4F5" w14:textId="77777777" w:rsidR="00CC5B1B" w:rsidRDefault="0089765D">
            <w:pPr>
              <w:adjustRightInd w:val="0"/>
              <w:spacing w:line="320" w:lineRule="atLeast"/>
              <w:ind w:left="60" w:right="60"/>
              <w:jc w:val="center"/>
              <w:rPr>
                <w:color w:val="000000"/>
              </w:rPr>
            </w:pPr>
            <w:r>
              <w:rPr>
                <w:color w:val="000000"/>
              </w:rPr>
              <w:t>VIF</w:t>
            </w:r>
          </w:p>
        </w:tc>
      </w:tr>
      <w:tr w:rsidR="00CC5B1B" w14:paraId="293CBE79" w14:textId="77777777">
        <w:trPr>
          <w:gridAfter w:val="1"/>
          <w:wAfter w:w="13" w:type="dxa"/>
          <w:cantSplit/>
          <w:trHeight w:val="301"/>
        </w:trPr>
        <w:tc>
          <w:tcPr>
            <w:tcW w:w="401" w:type="dxa"/>
            <w:vMerge w:val="restart"/>
            <w:shd w:val="clear" w:color="auto" w:fill="E0E0E0"/>
            <w:vAlign w:val="center"/>
          </w:tcPr>
          <w:p w14:paraId="7A27124B" w14:textId="77777777" w:rsidR="00CC5B1B" w:rsidRDefault="0089765D">
            <w:pPr>
              <w:adjustRightInd w:val="0"/>
              <w:spacing w:line="320" w:lineRule="atLeast"/>
              <w:ind w:left="60" w:right="60"/>
              <w:jc w:val="center"/>
              <w:rPr>
                <w:rFonts w:ascii="Arial" w:hAnsi="Arial" w:cs="Arial"/>
                <w:color w:val="264A60"/>
                <w:sz w:val="18"/>
                <w:szCs w:val="18"/>
              </w:rPr>
            </w:pPr>
            <w:r>
              <w:rPr>
                <w:rFonts w:ascii="Arial" w:hAnsi="Arial" w:cs="Arial"/>
                <w:color w:val="264A60"/>
                <w:sz w:val="18"/>
                <w:szCs w:val="18"/>
              </w:rPr>
              <w:t>1</w:t>
            </w:r>
          </w:p>
        </w:tc>
        <w:tc>
          <w:tcPr>
            <w:tcW w:w="645" w:type="dxa"/>
            <w:shd w:val="clear" w:color="auto" w:fill="E0E0E0"/>
            <w:vAlign w:val="center"/>
          </w:tcPr>
          <w:p w14:paraId="47F5BC36" w14:textId="77777777" w:rsidR="00CC5B1B" w:rsidRDefault="0089765D">
            <w:pPr>
              <w:adjustRightInd w:val="0"/>
              <w:spacing w:line="320" w:lineRule="atLeast"/>
              <w:ind w:left="60" w:right="60"/>
              <w:jc w:val="center"/>
              <w:rPr>
                <w:rFonts w:ascii="Arial" w:hAnsi="Arial" w:cs="Arial"/>
                <w:color w:val="264A60"/>
                <w:sz w:val="18"/>
                <w:szCs w:val="18"/>
              </w:rPr>
            </w:pPr>
            <w:r>
              <w:rPr>
                <w:rFonts w:ascii="Arial" w:hAnsi="Arial" w:cs="Arial"/>
                <w:color w:val="264A60"/>
                <w:sz w:val="18"/>
                <w:szCs w:val="18"/>
              </w:rPr>
              <w:t>(Constant)</w:t>
            </w:r>
          </w:p>
        </w:tc>
        <w:tc>
          <w:tcPr>
            <w:tcW w:w="731" w:type="dxa"/>
            <w:shd w:val="clear" w:color="auto" w:fill="F9F9FB"/>
            <w:vAlign w:val="center"/>
          </w:tcPr>
          <w:p w14:paraId="39422BE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1.963</w:t>
            </w:r>
          </w:p>
        </w:tc>
        <w:tc>
          <w:tcPr>
            <w:tcW w:w="731" w:type="dxa"/>
            <w:shd w:val="clear" w:color="auto" w:fill="F9F9FB"/>
            <w:vAlign w:val="center"/>
          </w:tcPr>
          <w:p w14:paraId="3A9BE17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.411</w:t>
            </w:r>
          </w:p>
        </w:tc>
        <w:tc>
          <w:tcPr>
            <w:tcW w:w="806" w:type="dxa"/>
            <w:shd w:val="clear" w:color="auto" w:fill="F9F9FB"/>
            <w:vAlign w:val="center"/>
          </w:tcPr>
          <w:p w14:paraId="09246453" w14:textId="77777777" w:rsidR="00CC5B1B" w:rsidRDefault="00CC5B1B">
            <w:pPr>
              <w:adjustRightInd w:val="0"/>
              <w:jc w:val="center"/>
              <w:rPr>
                <w:rFonts w:cs="Myanmar Text"/>
                <w:sz w:val="24"/>
                <w:szCs w:val="24"/>
              </w:rPr>
            </w:pPr>
          </w:p>
        </w:tc>
        <w:tc>
          <w:tcPr>
            <w:tcW w:w="563" w:type="dxa"/>
            <w:shd w:val="clear" w:color="auto" w:fill="F9F9FB"/>
            <w:vAlign w:val="center"/>
          </w:tcPr>
          <w:p w14:paraId="5429877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4.781</w:t>
            </w:r>
          </w:p>
        </w:tc>
        <w:tc>
          <w:tcPr>
            <w:tcW w:w="563" w:type="dxa"/>
            <w:shd w:val="clear" w:color="auto" w:fill="F9F9FB"/>
            <w:vAlign w:val="center"/>
          </w:tcPr>
          <w:p w14:paraId="583DB1D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.000</w:t>
            </w:r>
          </w:p>
        </w:tc>
        <w:tc>
          <w:tcPr>
            <w:tcW w:w="798" w:type="dxa"/>
            <w:shd w:val="clear" w:color="auto" w:fill="F9F9FB"/>
            <w:vAlign w:val="center"/>
          </w:tcPr>
          <w:p w14:paraId="51DD9E3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1.152</w:t>
            </w:r>
          </w:p>
        </w:tc>
        <w:tc>
          <w:tcPr>
            <w:tcW w:w="798" w:type="dxa"/>
            <w:shd w:val="clear" w:color="auto" w:fill="F9F9FB"/>
            <w:vAlign w:val="center"/>
          </w:tcPr>
          <w:p w14:paraId="3E0B748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2.774</w:t>
            </w:r>
          </w:p>
        </w:tc>
        <w:tc>
          <w:tcPr>
            <w:tcW w:w="647" w:type="dxa"/>
            <w:shd w:val="clear" w:color="auto" w:fill="F9F9FB"/>
            <w:vAlign w:val="center"/>
          </w:tcPr>
          <w:p w14:paraId="588242FF" w14:textId="77777777" w:rsidR="00CC5B1B" w:rsidRDefault="00CC5B1B">
            <w:pPr>
              <w:adjustRightInd w:val="0"/>
              <w:jc w:val="center"/>
              <w:rPr>
                <w:rFonts w:cs="Myanmar Text"/>
                <w:sz w:val="24"/>
                <w:szCs w:val="24"/>
              </w:rPr>
            </w:pPr>
          </w:p>
        </w:tc>
        <w:tc>
          <w:tcPr>
            <w:tcW w:w="563" w:type="dxa"/>
            <w:shd w:val="clear" w:color="auto" w:fill="F9F9FB"/>
            <w:vAlign w:val="center"/>
          </w:tcPr>
          <w:p w14:paraId="18511651" w14:textId="77777777" w:rsidR="00CC5B1B" w:rsidRDefault="00CC5B1B">
            <w:pPr>
              <w:adjustRightInd w:val="0"/>
              <w:jc w:val="center"/>
              <w:rPr>
                <w:rFonts w:cs="Myanmar Text"/>
                <w:sz w:val="24"/>
                <w:szCs w:val="24"/>
              </w:rPr>
            </w:pPr>
          </w:p>
        </w:tc>
        <w:tc>
          <w:tcPr>
            <w:tcW w:w="563" w:type="dxa"/>
            <w:shd w:val="clear" w:color="auto" w:fill="F9F9FB"/>
            <w:vAlign w:val="center"/>
          </w:tcPr>
          <w:p w14:paraId="79D1E78E" w14:textId="77777777" w:rsidR="00CC5B1B" w:rsidRDefault="00CC5B1B">
            <w:pPr>
              <w:adjustRightInd w:val="0"/>
              <w:jc w:val="center"/>
              <w:rPr>
                <w:rFonts w:cs="Myanmar Text"/>
                <w:sz w:val="24"/>
                <w:szCs w:val="24"/>
              </w:rPr>
            </w:pPr>
          </w:p>
        </w:tc>
        <w:tc>
          <w:tcPr>
            <w:tcW w:w="622" w:type="dxa"/>
            <w:shd w:val="clear" w:color="auto" w:fill="F9F9FB"/>
            <w:vAlign w:val="center"/>
          </w:tcPr>
          <w:p w14:paraId="04AD3364" w14:textId="77777777" w:rsidR="00CC5B1B" w:rsidRDefault="00CC5B1B">
            <w:pPr>
              <w:adjustRightInd w:val="0"/>
              <w:jc w:val="center"/>
              <w:rPr>
                <w:rFonts w:cs="Myanmar Text"/>
                <w:sz w:val="24"/>
                <w:szCs w:val="24"/>
              </w:rPr>
            </w:pPr>
          </w:p>
        </w:tc>
        <w:tc>
          <w:tcPr>
            <w:tcW w:w="563" w:type="dxa"/>
            <w:shd w:val="clear" w:color="auto" w:fill="F9F9FB"/>
            <w:vAlign w:val="center"/>
          </w:tcPr>
          <w:p w14:paraId="03994019" w14:textId="77777777" w:rsidR="00CC5B1B" w:rsidRDefault="00CC5B1B">
            <w:pPr>
              <w:adjustRightInd w:val="0"/>
              <w:jc w:val="center"/>
              <w:rPr>
                <w:rFonts w:cs="Myanmar Text"/>
                <w:sz w:val="24"/>
                <w:szCs w:val="24"/>
              </w:rPr>
            </w:pPr>
          </w:p>
        </w:tc>
      </w:tr>
      <w:tr w:rsidR="00CC5B1B" w14:paraId="5F733AD8" w14:textId="77777777">
        <w:trPr>
          <w:gridAfter w:val="1"/>
          <w:wAfter w:w="13" w:type="dxa"/>
          <w:cantSplit/>
          <w:trHeight w:val="314"/>
        </w:trPr>
        <w:tc>
          <w:tcPr>
            <w:tcW w:w="401" w:type="dxa"/>
            <w:vMerge/>
            <w:shd w:val="clear" w:color="auto" w:fill="E0E0E0"/>
            <w:vAlign w:val="center"/>
          </w:tcPr>
          <w:p w14:paraId="1A63F510" w14:textId="77777777" w:rsidR="00CC5B1B" w:rsidRDefault="00CC5B1B">
            <w:pPr>
              <w:adjustRightInd w:val="0"/>
              <w:jc w:val="center"/>
              <w:rPr>
                <w:rFonts w:cs="Myanmar Text"/>
                <w:sz w:val="24"/>
                <w:szCs w:val="24"/>
              </w:rPr>
            </w:pPr>
          </w:p>
        </w:tc>
        <w:tc>
          <w:tcPr>
            <w:tcW w:w="645" w:type="dxa"/>
            <w:shd w:val="clear" w:color="auto" w:fill="E0E0E0"/>
            <w:vAlign w:val="center"/>
          </w:tcPr>
          <w:p w14:paraId="07BD16C5"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COmean</w:t>
            </w:r>
            <w:proofErr w:type="spellEnd"/>
          </w:p>
        </w:tc>
        <w:tc>
          <w:tcPr>
            <w:tcW w:w="731" w:type="dxa"/>
            <w:shd w:val="clear" w:color="auto" w:fill="F9F9FB"/>
            <w:vAlign w:val="center"/>
          </w:tcPr>
          <w:p w14:paraId="7C1F40A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.060</w:t>
            </w:r>
          </w:p>
        </w:tc>
        <w:tc>
          <w:tcPr>
            <w:tcW w:w="731" w:type="dxa"/>
            <w:shd w:val="clear" w:color="auto" w:fill="F9F9FB"/>
            <w:vAlign w:val="center"/>
          </w:tcPr>
          <w:p w14:paraId="55FF621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.069</w:t>
            </w:r>
          </w:p>
        </w:tc>
        <w:tc>
          <w:tcPr>
            <w:tcW w:w="806" w:type="dxa"/>
            <w:shd w:val="clear" w:color="auto" w:fill="F9F9FB"/>
            <w:vAlign w:val="center"/>
          </w:tcPr>
          <w:p w14:paraId="4163D5A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.065</w:t>
            </w:r>
          </w:p>
        </w:tc>
        <w:tc>
          <w:tcPr>
            <w:tcW w:w="563" w:type="dxa"/>
            <w:shd w:val="clear" w:color="auto" w:fill="F9F9FB"/>
            <w:vAlign w:val="center"/>
          </w:tcPr>
          <w:p w14:paraId="2E08C083"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.872</w:t>
            </w:r>
          </w:p>
        </w:tc>
        <w:tc>
          <w:tcPr>
            <w:tcW w:w="563" w:type="dxa"/>
            <w:shd w:val="clear" w:color="auto" w:fill="F9F9FB"/>
            <w:vAlign w:val="center"/>
          </w:tcPr>
          <w:p w14:paraId="20CE2EB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.385</w:t>
            </w:r>
          </w:p>
        </w:tc>
        <w:tc>
          <w:tcPr>
            <w:tcW w:w="798" w:type="dxa"/>
            <w:shd w:val="clear" w:color="auto" w:fill="F9F9FB"/>
            <w:vAlign w:val="center"/>
          </w:tcPr>
          <w:p w14:paraId="20E2129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-.076</w:t>
            </w:r>
          </w:p>
        </w:tc>
        <w:tc>
          <w:tcPr>
            <w:tcW w:w="798" w:type="dxa"/>
            <w:shd w:val="clear" w:color="auto" w:fill="F9F9FB"/>
            <w:vAlign w:val="center"/>
          </w:tcPr>
          <w:p w14:paraId="1BF11AD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.196</w:t>
            </w:r>
          </w:p>
        </w:tc>
        <w:tc>
          <w:tcPr>
            <w:tcW w:w="647" w:type="dxa"/>
            <w:shd w:val="clear" w:color="auto" w:fill="F9F9FB"/>
            <w:vAlign w:val="center"/>
          </w:tcPr>
          <w:p w14:paraId="0B9F1248"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.356</w:t>
            </w:r>
          </w:p>
        </w:tc>
        <w:tc>
          <w:tcPr>
            <w:tcW w:w="563" w:type="dxa"/>
            <w:shd w:val="clear" w:color="auto" w:fill="F9F9FB"/>
            <w:vAlign w:val="center"/>
          </w:tcPr>
          <w:p w14:paraId="708D10C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.070</w:t>
            </w:r>
          </w:p>
        </w:tc>
        <w:tc>
          <w:tcPr>
            <w:tcW w:w="563" w:type="dxa"/>
            <w:shd w:val="clear" w:color="auto" w:fill="F9F9FB"/>
            <w:vAlign w:val="center"/>
          </w:tcPr>
          <w:p w14:paraId="6EC953B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.048</w:t>
            </w:r>
          </w:p>
        </w:tc>
        <w:tc>
          <w:tcPr>
            <w:tcW w:w="622" w:type="dxa"/>
            <w:shd w:val="clear" w:color="auto" w:fill="F9F9FB"/>
            <w:vAlign w:val="center"/>
          </w:tcPr>
          <w:p w14:paraId="3C9E9BB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.541</w:t>
            </w:r>
          </w:p>
        </w:tc>
        <w:tc>
          <w:tcPr>
            <w:tcW w:w="563" w:type="dxa"/>
            <w:shd w:val="clear" w:color="auto" w:fill="F9F9FB"/>
            <w:vAlign w:val="center"/>
          </w:tcPr>
          <w:p w14:paraId="2BC92A94"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1.850</w:t>
            </w:r>
          </w:p>
        </w:tc>
      </w:tr>
      <w:tr w:rsidR="00CC5B1B" w14:paraId="0EFDFCFD" w14:textId="77777777">
        <w:trPr>
          <w:gridAfter w:val="1"/>
          <w:wAfter w:w="13" w:type="dxa"/>
          <w:cantSplit/>
          <w:trHeight w:val="301"/>
        </w:trPr>
        <w:tc>
          <w:tcPr>
            <w:tcW w:w="401" w:type="dxa"/>
            <w:vMerge/>
            <w:shd w:val="clear" w:color="auto" w:fill="E0E0E0"/>
            <w:vAlign w:val="center"/>
          </w:tcPr>
          <w:p w14:paraId="62A54A75" w14:textId="77777777" w:rsidR="00CC5B1B" w:rsidRDefault="00CC5B1B">
            <w:pPr>
              <w:adjustRightInd w:val="0"/>
              <w:jc w:val="center"/>
              <w:rPr>
                <w:rFonts w:ascii="Arial" w:hAnsi="Arial" w:cs="Arial"/>
                <w:color w:val="010205"/>
                <w:sz w:val="18"/>
                <w:szCs w:val="18"/>
              </w:rPr>
            </w:pPr>
          </w:p>
        </w:tc>
        <w:tc>
          <w:tcPr>
            <w:tcW w:w="645" w:type="dxa"/>
            <w:shd w:val="clear" w:color="auto" w:fill="E0E0E0"/>
            <w:vAlign w:val="center"/>
          </w:tcPr>
          <w:p w14:paraId="7A264A1C"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KMmean</w:t>
            </w:r>
            <w:proofErr w:type="spellEnd"/>
          </w:p>
        </w:tc>
        <w:tc>
          <w:tcPr>
            <w:tcW w:w="731" w:type="dxa"/>
            <w:shd w:val="clear" w:color="auto" w:fill="F9F9FB"/>
            <w:vAlign w:val="center"/>
          </w:tcPr>
          <w:p w14:paraId="29F60BA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-.085</w:t>
            </w:r>
          </w:p>
        </w:tc>
        <w:tc>
          <w:tcPr>
            <w:tcW w:w="731" w:type="dxa"/>
            <w:shd w:val="clear" w:color="auto" w:fill="F9F9FB"/>
            <w:vAlign w:val="center"/>
          </w:tcPr>
          <w:p w14:paraId="5F2B079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.075</w:t>
            </w:r>
          </w:p>
        </w:tc>
        <w:tc>
          <w:tcPr>
            <w:tcW w:w="806" w:type="dxa"/>
            <w:shd w:val="clear" w:color="auto" w:fill="F9F9FB"/>
            <w:vAlign w:val="center"/>
          </w:tcPr>
          <w:p w14:paraId="10D050C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-.082</w:t>
            </w:r>
          </w:p>
        </w:tc>
        <w:tc>
          <w:tcPr>
            <w:tcW w:w="563" w:type="dxa"/>
            <w:shd w:val="clear" w:color="auto" w:fill="F9F9FB"/>
            <w:vAlign w:val="center"/>
          </w:tcPr>
          <w:p w14:paraId="22B8B3D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-1.136</w:t>
            </w:r>
          </w:p>
        </w:tc>
        <w:tc>
          <w:tcPr>
            <w:tcW w:w="563" w:type="dxa"/>
            <w:shd w:val="clear" w:color="auto" w:fill="F9F9FB"/>
            <w:vAlign w:val="center"/>
          </w:tcPr>
          <w:p w14:paraId="22D84A7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.258</w:t>
            </w:r>
          </w:p>
        </w:tc>
        <w:tc>
          <w:tcPr>
            <w:tcW w:w="798" w:type="dxa"/>
            <w:shd w:val="clear" w:color="auto" w:fill="F9F9FB"/>
            <w:vAlign w:val="center"/>
          </w:tcPr>
          <w:p w14:paraId="5EADD81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-.233</w:t>
            </w:r>
          </w:p>
        </w:tc>
        <w:tc>
          <w:tcPr>
            <w:tcW w:w="798" w:type="dxa"/>
            <w:shd w:val="clear" w:color="auto" w:fill="F9F9FB"/>
            <w:vAlign w:val="center"/>
          </w:tcPr>
          <w:p w14:paraId="4E48369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.063</w:t>
            </w:r>
          </w:p>
        </w:tc>
        <w:tc>
          <w:tcPr>
            <w:tcW w:w="647" w:type="dxa"/>
            <w:shd w:val="clear" w:color="auto" w:fill="F9F9FB"/>
            <w:vAlign w:val="center"/>
          </w:tcPr>
          <w:p w14:paraId="4363DE5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.276</w:t>
            </w:r>
          </w:p>
        </w:tc>
        <w:tc>
          <w:tcPr>
            <w:tcW w:w="563" w:type="dxa"/>
            <w:shd w:val="clear" w:color="auto" w:fill="F9F9FB"/>
            <w:vAlign w:val="center"/>
          </w:tcPr>
          <w:p w14:paraId="6956212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-.091</w:t>
            </w:r>
          </w:p>
        </w:tc>
        <w:tc>
          <w:tcPr>
            <w:tcW w:w="563" w:type="dxa"/>
            <w:shd w:val="clear" w:color="auto" w:fill="F9F9FB"/>
            <w:vAlign w:val="center"/>
          </w:tcPr>
          <w:p w14:paraId="28438634"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-.062</w:t>
            </w:r>
          </w:p>
        </w:tc>
        <w:tc>
          <w:tcPr>
            <w:tcW w:w="622" w:type="dxa"/>
            <w:shd w:val="clear" w:color="auto" w:fill="F9F9FB"/>
            <w:vAlign w:val="center"/>
          </w:tcPr>
          <w:p w14:paraId="41803DF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.569</w:t>
            </w:r>
          </w:p>
        </w:tc>
        <w:tc>
          <w:tcPr>
            <w:tcW w:w="563" w:type="dxa"/>
            <w:shd w:val="clear" w:color="auto" w:fill="F9F9FB"/>
            <w:vAlign w:val="center"/>
          </w:tcPr>
          <w:p w14:paraId="6FD6656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1.757</w:t>
            </w:r>
          </w:p>
        </w:tc>
      </w:tr>
      <w:tr w:rsidR="00CC5B1B" w14:paraId="2F4B3C47" w14:textId="77777777">
        <w:trPr>
          <w:gridAfter w:val="1"/>
          <w:wAfter w:w="13" w:type="dxa"/>
          <w:cantSplit/>
          <w:trHeight w:val="314"/>
        </w:trPr>
        <w:tc>
          <w:tcPr>
            <w:tcW w:w="401" w:type="dxa"/>
            <w:vMerge/>
            <w:shd w:val="clear" w:color="auto" w:fill="E0E0E0"/>
            <w:vAlign w:val="center"/>
          </w:tcPr>
          <w:p w14:paraId="40DF2916" w14:textId="77777777" w:rsidR="00CC5B1B" w:rsidRDefault="00CC5B1B">
            <w:pPr>
              <w:adjustRightInd w:val="0"/>
              <w:jc w:val="center"/>
              <w:rPr>
                <w:rFonts w:ascii="Arial" w:hAnsi="Arial" w:cs="Arial"/>
                <w:color w:val="010205"/>
                <w:sz w:val="18"/>
                <w:szCs w:val="18"/>
              </w:rPr>
            </w:pPr>
          </w:p>
        </w:tc>
        <w:tc>
          <w:tcPr>
            <w:tcW w:w="645" w:type="dxa"/>
            <w:shd w:val="clear" w:color="auto" w:fill="E0E0E0"/>
            <w:vAlign w:val="center"/>
          </w:tcPr>
          <w:p w14:paraId="4C380D27"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TBmean</w:t>
            </w:r>
            <w:proofErr w:type="spellEnd"/>
          </w:p>
        </w:tc>
        <w:tc>
          <w:tcPr>
            <w:tcW w:w="731" w:type="dxa"/>
            <w:shd w:val="clear" w:color="auto" w:fill="F9F9FB"/>
            <w:vAlign w:val="center"/>
          </w:tcPr>
          <w:p w14:paraId="1D5D7B0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-.013</w:t>
            </w:r>
          </w:p>
        </w:tc>
        <w:tc>
          <w:tcPr>
            <w:tcW w:w="731" w:type="dxa"/>
            <w:shd w:val="clear" w:color="auto" w:fill="F9F9FB"/>
            <w:vAlign w:val="center"/>
          </w:tcPr>
          <w:p w14:paraId="264621B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.078</w:t>
            </w:r>
          </w:p>
        </w:tc>
        <w:tc>
          <w:tcPr>
            <w:tcW w:w="806" w:type="dxa"/>
            <w:shd w:val="clear" w:color="auto" w:fill="F9F9FB"/>
            <w:vAlign w:val="center"/>
          </w:tcPr>
          <w:p w14:paraId="6B88900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-.013</w:t>
            </w:r>
          </w:p>
        </w:tc>
        <w:tc>
          <w:tcPr>
            <w:tcW w:w="563" w:type="dxa"/>
            <w:shd w:val="clear" w:color="auto" w:fill="F9F9FB"/>
            <w:vAlign w:val="center"/>
          </w:tcPr>
          <w:p w14:paraId="710AEE0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-.173</w:t>
            </w:r>
          </w:p>
        </w:tc>
        <w:tc>
          <w:tcPr>
            <w:tcW w:w="563" w:type="dxa"/>
            <w:shd w:val="clear" w:color="auto" w:fill="F9F9FB"/>
            <w:vAlign w:val="center"/>
          </w:tcPr>
          <w:p w14:paraId="4B5A827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.863</w:t>
            </w:r>
          </w:p>
        </w:tc>
        <w:tc>
          <w:tcPr>
            <w:tcW w:w="798" w:type="dxa"/>
            <w:shd w:val="clear" w:color="auto" w:fill="F9F9FB"/>
            <w:vAlign w:val="center"/>
          </w:tcPr>
          <w:p w14:paraId="6A4B2BA6"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-.168</w:t>
            </w:r>
          </w:p>
        </w:tc>
        <w:tc>
          <w:tcPr>
            <w:tcW w:w="798" w:type="dxa"/>
            <w:shd w:val="clear" w:color="auto" w:fill="F9F9FB"/>
            <w:vAlign w:val="center"/>
          </w:tcPr>
          <w:p w14:paraId="60D6702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.141</w:t>
            </w:r>
          </w:p>
        </w:tc>
        <w:tc>
          <w:tcPr>
            <w:tcW w:w="647" w:type="dxa"/>
            <w:shd w:val="clear" w:color="auto" w:fill="F9F9FB"/>
            <w:vAlign w:val="center"/>
          </w:tcPr>
          <w:p w14:paraId="1D992A6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.372</w:t>
            </w:r>
          </w:p>
        </w:tc>
        <w:tc>
          <w:tcPr>
            <w:tcW w:w="563" w:type="dxa"/>
            <w:shd w:val="clear" w:color="auto" w:fill="F9F9FB"/>
            <w:vAlign w:val="center"/>
          </w:tcPr>
          <w:p w14:paraId="17FCD85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-.014</w:t>
            </w:r>
          </w:p>
        </w:tc>
        <w:tc>
          <w:tcPr>
            <w:tcW w:w="563" w:type="dxa"/>
            <w:shd w:val="clear" w:color="auto" w:fill="F9F9FB"/>
            <w:vAlign w:val="center"/>
          </w:tcPr>
          <w:p w14:paraId="5A050F9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-.009</w:t>
            </w:r>
          </w:p>
        </w:tc>
        <w:tc>
          <w:tcPr>
            <w:tcW w:w="622" w:type="dxa"/>
            <w:shd w:val="clear" w:color="auto" w:fill="F9F9FB"/>
            <w:vAlign w:val="center"/>
          </w:tcPr>
          <w:p w14:paraId="0F333F3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.511</w:t>
            </w:r>
          </w:p>
        </w:tc>
        <w:tc>
          <w:tcPr>
            <w:tcW w:w="563" w:type="dxa"/>
            <w:shd w:val="clear" w:color="auto" w:fill="F9F9FB"/>
            <w:vAlign w:val="center"/>
          </w:tcPr>
          <w:p w14:paraId="3C0BE48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1.955</w:t>
            </w:r>
          </w:p>
        </w:tc>
      </w:tr>
      <w:tr w:rsidR="00CC5B1B" w14:paraId="477509CE" w14:textId="77777777">
        <w:trPr>
          <w:gridAfter w:val="1"/>
          <w:wAfter w:w="13" w:type="dxa"/>
          <w:cantSplit/>
          <w:trHeight w:val="314"/>
        </w:trPr>
        <w:tc>
          <w:tcPr>
            <w:tcW w:w="401" w:type="dxa"/>
            <w:vMerge/>
            <w:shd w:val="clear" w:color="auto" w:fill="E0E0E0"/>
            <w:vAlign w:val="center"/>
          </w:tcPr>
          <w:p w14:paraId="745447D5" w14:textId="77777777" w:rsidR="00CC5B1B" w:rsidRDefault="00CC5B1B">
            <w:pPr>
              <w:adjustRightInd w:val="0"/>
              <w:jc w:val="center"/>
              <w:rPr>
                <w:rFonts w:ascii="Arial" w:hAnsi="Arial" w:cs="Arial"/>
                <w:color w:val="010205"/>
                <w:sz w:val="18"/>
                <w:szCs w:val="18"/>
              </w:rPr>
            </w:pPr>
          </w:p>
        </w:tc>
        <w:tc>
          <w:tcPr>
            <w:tcW w:w="645" w:type="dxa"/>
            <w:shd w:val="clear" w:color="auto" w:fill="E0E0E0"/>
            <w:vAlign w:val="center"/>
          </w:tcPr>
          <w:p w14:paraId="6054A0A0"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QCSmean</w:t>
            </w:r>
            <w:proofErr w:type="spellEnd"/>
          </w:p>
        </w:tc>
        <w:tc>
          <w:tcPr>
            <w:tcW w:w="731" w:type="dxa"/>
            <w:shd w:val="clear" w:color="auto" w:fill="F9F9FB"/>
            <w:vAlign w:val="center"/>
          </w:tcPr>
          <w:p w14:paraId="29A309D8"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.188</w:t>
            </w:r>
          </w:p>
        </w:tc>
        <w:tc>
          <w:tcPr>
            <w:tcW w:w="731" w:type="dxa"/>
            <w:shd w:val="clear" w:color="auto" w:fill="F9F9FB"/>
            <w:vAlign w:val="center"/>
          </w:tcPr>
          <w:p w14:paraId="6EBD76A3"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.070</w:t>
            </w:r>
          </w:p>
        </w:tc>
        <w:tc>
          <w:tcPr>
            <w:tcW w:w="806" w:type="dxa"/>
            <w:shd w:val="clear" w:color="auto" w:fill="F9F9FB"/>
            <w:vAlign w:val="center"/>
          </w:tcPr>
          <w:p w14:paraId="757D3CE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.252</w:t>
            </w:r>
          </w:p>
        </w:tc>
        <w:tc>
          <w:tcPr>
            <w:tcW w:w="563" w:type="dxa"/>
            <w:shd w:val="clear" w:color="auto" w:fill="F9F9FB"/>
            <w:vAlign w:val="center"/>
          </w:tcPr>
          <w:p w14:paraId="609572B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2.666</w:t>
            </w:r>
          </w:p>
        </w:tc>
        <w:tc>
          <w:tcPr>
            <w:tcW w:w="563" w:type="dxa"/>
            <w:shd w:val="clear" w:color="auto" w:fill="F9F9FB"/>
            <w:vAlign w:val="center"/>
          </w:tcPr>
          <w:p w14:paraId="605E640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.008</w:t>
            </w:r>
          </w:p>
        </w:tc>
        <w:tc>
          <w:tcPr>
            <w:tcW w:w="798" w:type="dxa"/>
            <w:shd w:val="clear" w:color="auto" w:fill="F9F9FB"/>
            <w:vAlign w:val="center"/>
          </w:tcPr>
          <w:p w14:paraId="2030CF1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.049</w:t>
            </w:r>
          </w:p>
        </w:tc>
        <w:tc>
          <w:tcPr>
            <w:tcW w:w="798" w:type="dxa"/>
            <w:shd w:val="clear" w:color="auto" w:fill="F9F9FB"/>
            <w:vAlign w:val="center"/>
          </w:tcPr>
          <w:p w14:paraId="0B86729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.327</w:t>
            </w:r>
          </w:p>
        </w:tc>
        <w:tc>
          <w:tcPr>
            <w:tcW w:w="647" w:type="dxa"/>
            <w:shd w:val="clear" w:color="auto" w:fill="F9F9FB"/>
            <w:vAlign w:val="center"/>
          </w:tcPr>
          <w:p w14:paraId="3FE5CEC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.648</w:t>
            </w:r>
          </w:p>
        </w:tc>
        <w:tc>
          <w:tcPr>
            <w:tcW w:w="563" w:type="dxa"/>
            <w:shd w:val="clear" w:color="auto" w:fill="F9F9FB"/>
            <w:vAlign w:val="center"/>
          </w:tcPr>
          <w:p w14:paraId="6E3AD20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.209</w:t>
            </w:r>
          </w:p>
        </w:tc>
        <w:tc>
          <w:tcPr>
            <w:tcW w:w="563" w:type="dxa"/>
            <w:shd w:val="clear" w:color="auto" w:fill="F9F9FB"/>
            <w:vAlign w:val="center"/>
          </w:tcPr>
          <w:p w14:paraId="61975A2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.146</w:t>
            </w:r>
          </w:p>
        </w:tc>
        <w:tc>
          <w:tcPr>
            <w:tcW w:w="622" w:type="dxa"/>
            <w:shd w:val="clear" w:color="auto" w:fill="F9F9FB"/>
            <w:vAlign w:val="center"/>
          </w:tcPr>
          <w:p w14:paraId="066AC30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.333</w:t>
            </w:r>
          </w:p>
        </w:tc>
        <w:tc>
          <w:tcPr>
            <w:tcW w:w="563" w:type="dxa"/>
            <w:shd w:val="clear" w:color="auto" w:fill="F9F9FB"/>
            <w:vAlign w:val="center"/>
          </w:tcPr>
          <w:p w14:paraId="48C84E6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2.999</w:t>
            </w:r>
          </w:p>
        </w:tc>
      </w:tr>
      <w:tr w:rsidR="00CC5B1B" w14:paraId="58E3C656" w14:textId="77777777">
        <w:trPr>
          <w:gridAfter w:val="1"/>
          <w:wAfter w:w="13" w:type="dxa"/>
          <w:cantSplit/>
          <w:trHeight w:val="301"/>
        </w:trPr>
        <w:tc>
          <w:tcPr>
            <w:tcW w:w="401" w:type="dxa"/>
            <w:vMerge/>
            <w:shd w:val="clear" w:color="auto" w:fill="E0E0E0"/>
            <w:vAlign w:val="center"/>
          </w:tcPr>
          <w:p w14:paraId="700600BF" w14:textId="77777777" w:rsidR="00CC5B1B" w:rsidRDefault="00CC5B1B">
            <w:pPr>
              <w:adjustRightInd w:val="0"/>
              <w:jc w:val="center"/>
              <w:rPr>
                <w:rFonts w:ascii="Arial" w:hAnsi="Arial" w:cs="Arial"/>
                <w:color w:val="010205"/>
                <w:sz w:val="18"/>
                <w:szCs w:val="18"/>
              </w:rPr>
            </w:pPr>
          </w:p>
        </w:tc>
        <w:tc>
          <w:tcPr>
            <w:tcW w:w="645" w:type="dxa"/>
            <w:shd w:val="clear" w:color="auto" w:fill="E0E0E0"/>
            <w:vAlign w:val="center"/>
          </w:tcPr>
          <w:p w14:paraId="31578238"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Trmean</w:t>
            </w:r>
            <w:proofErr w:type="spellEnd"/>
          </w:p>
        </w:tc>
        <w:tc>
          <w:tcPr>
            <w:tcW w:w="731" w:type="dxa"/>
            <w:shd w:val="clear" w:color="auto" w:fill="F9F9FB"/>
            <w:vAlign w:val="center"/>
          </w:tcPr>
          <w:p w14:paraId="052B684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.150</w:t>
            </w:r>
          </w:p>
        </w:tc>
        <w:tc>
          <w:tcPr>
            <w:tcW w:w="731" w:type="dxa"/>
            <w:shd w:val="clear" w:color="auto" w:fill="F9F9FB"/>
            <w:vAlign w:val="center"/>
          </w:tcPr>
          <w:p w14:paraId="6D4D1029"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.077</w:t>
            </w:r>
          </w:p>
        </w:tc>
        <w:tc>
          <w:tcPr>
            <w:tcW w:w="806" w:type="dxa"/>
            <w:shd w:val="clear" w:color="auto" w:fill="F9F9FB"/>
            <w:vAlign w:val="center"/>
          </w:tcPr>
          <w:p w14:paraId="4071EBF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.146</w:t>
            </w:r>
          </w:p>
        </w:tc>
        <w:tc>
          <w:tcPr>
            <w:tcW w:w="563" w:type="dxa"/>
            <w:shd w:val="clear" w:color="auto" w:fill="F9F9FB"/>
            <w:vAlign w:val="center"/>
          </w:tcPr>
          <w:p w14:paraId="6D75E19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1.958</w:t>
            </w:r>
          </w:p>
        </w:tc>
        <w:tc>
          <w:tcPr>
            <w:tcW w:w="563" w:type="dxa"/>
            <w:shd w:val="clear" w:color="auto" w:fill="F9F9FB"/>
            <w:vAlign w:val="center"/>
          </w:tcPr>
          <w:p w14:paraId="5E5CDBB6"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.052</w:t>
            </w:r>
          </w:p>
        </w:tc>
        <w:tc>
          <w:tcPr>
            <w:tcW w:w="798" w:type="dxa"/>
            <w:shd w:val="clear" w:color="auto" w:fill="F9F9FB"/>
            <w:vAlign w:val="center"/>
          </w:tcPr>
          <w:p w14:paraId="2B65BE3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-.001</w:t>
            </w:r>
          </w:p>
        </w:tc>
        <w:tc>
          <w:tcPr>
            <w:tcW w:w="798" w:type="dxa"/>
            <w:shd w:val="clear" w:color="auto" w:fill="F9F9FB"/>
            <w:vAlign w:val="center"/>
          </w:tcPr>
          <w:p w14:paraId="7940244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.302</w:t>
            </w:r>
          </w:p>
        </w:tc>
        <w:tc>
          <w:tcPr>
            <w:tcW w:w="647" w:type="dxa"/>
            <w:shd w:val="clear" w:color="auto" w:fill="F9F9FB"/>
            <w:vAlign w:val="center"/>
          </w:tcPr>
          <w:p w14:paraId="2CBD2DE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.412</w:t>
            </w:r>
          </w:p>
        </w:tc>
        <w:tc>
          <w:tcPr>
            <w:tcW w:w="563" w:type="dxa"/>
            <w:shd w:val="clear" w:color="auto" w:fill="F9F9FB"/>
            <w:vAlign w:val="center"/>
          </w:tcPr>
          <w:p w14:paraId="7097F7D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.155</w:t>
            </w:r>
          </w:p>
        </w:tc>
        <w:tc>
          <w:tcPr>
            <w:tcW w:w="563" w:type="dxa"/>
            <w:shd w:val="clear" w:color="auto" w:fill="F9F9FB"/>
            <w:vAlign w:val="center"/>
          </w:tcPr>
          <w:p w14:paraId="110B36D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.107</w:t>
            </w:r>
          </w:p>
        </w:tc>
        <w:tc>
          <w:tcPr>
            <w:tcW w:w="622" w:type="dxa"/>
            <w:shd w:val="clear" w:color="auto" w:fill="F9F9FB"/>
            <w:vAlign w:val="center"/>
          </w:tcPr>
          <w:p w14:paraId="7644949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.538</w:t>
            </w:r>
          </w:p>
        </w:tc>
        <w:tc>
          <w:tcPr>
            <w:tcW w:w="563" w:type="dxa"/>
            <w:shd w:val="clear" w:color="auto" w:fill="F9F9FB"/>
            <w:vAlign w:val="center"/>
          </w:tcPr>
          <w:p w14:paraId="40069DE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1.858</w:t>
            </w:r>
          </w:p>
        </w:tc>
      </w:tr>
      <w:tr w:rsidR="00CC5B1B" w14:paraId="049750B8" w14:textId="77777777">
        <w:trPr>
          <w:gridAfter w:val="1"/>
          <w:wAfter w:w="13" w:type="dxa"/>
          <w:cantSplit/>
          <w:trHeight w:val="314"/>
        </w:trPr>
        <w:tc>
          <w:tcPr>
            <w:tcW w:w="401" w:type="dxa"/>
            <w:vMerge/>
            <w:shd w:val="clear" w:color="auto" w:fill="E0E0E0"/>
            <w:vAlign w:val="center"/>
          </w:tcPr>
          <w:p w14:paraId="353CA5EA" w14:textId="77777777" w:rsidR="00CC5B1B" w:rsidRDefault="00CC5B1B">
            <w:pPr>
              <w:adjustRightInd w:val="0"/>
              <w:jc w:val="center"/>
              <w:rPr>
                <w:rFonts w:ascii="Arial" w:hAnsi="Arial" w:cs="Arial"/>
                <w:color w:val="010205"/>
                <w:sz w:val="18"/>
                <w:szCs w:val="18"/>
              </w:rPr>
            </w:pPr>
          </w:p>
        </w:tc>
        <w:tc>
          <w:tcPr>
            <w:tcW w:w="645" w:type="dxa"/>
            <w:shd w:val="clear" w:color="auto" w:fill="E0E0E0"/>
            <w:vAlign w:val="center"/>
          </w:tcPr>
          <w:p w14:paraId="72B5BF39" w14:textId="77777777" w:rsidR="00CC5B1B" w:rsidRDefault="0089765D">
            <w:pPr>
              <w:adjustRightInd w:val="0"/>
              <w:spacing w:line="320" w:lineRule="atLeast"/>
              <w:ind w:left="60" w:right="60"/>
              <w:jc w:val="center"/>
              <w:rPr>
                <w:rFonts w:ascii="Arial" w:hAnsi="Arial" w:cs="Arial"/>
                <w:color w:val="264A60"/>
                <w:sz w:val="18"/>
                <w:szCs w:val="18"/>
              </w:rPr>
            </w:pPr>
            <w:proofErr w:type="spellStart"/>
            <w:r>
              <w:rPr>
                <w:rFonts w:ascii="Arial" w:hAnsi="Arial" w:cs="Arial"/>
                <w:color w:val="264A60"/>
                <w:sz w:val="18"/>
                <w:szCs w:val="18"/>
              </w:rPr>
              <w:t>CHmean</w:t>
            </w:r>
            <w:proofErr w:type="spellEnd"/>
          </w:p>
        </w:tc>
        <w:tc>
          <w:tcPr>
            <w:tcW w:w="731" w:type="dxa"/>
            <w:shd w:val="clear" w:color="auto" w:fill="F9F9FB"/>
            <w:vAlign w:val="center"/>
          </w:tcPr>
          <w:p w14:paraId="4175D6E8"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.381</w:t>
            </w:r>
          </w:p>
        </w:tc>
        <w:tc>
          <w:tcPr>
            <w:tcW w:w="731" w:type="dxa"/>
            <w:shd w:val="clear" w:color="auto" w:fill="F9F9FB"/>
            <w:vAlign w:val="center"/>
          </w:tcPr>
          <w:p w14:paraId="60C25D05"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.073</w:t>
            </w:r>
          </w:p>
        </w:tc>
        <w:tc>
          <w:tcPr>
            <w:tcW w:w="806" w:type="dxa"/>
            <w:shd w:val="clear" w:color="auto" w:fill="F9F9FB"/>
            <w:vAlign w:val="center"/>
          </w:tcPr>
          <w:p w14:paraId="1B77616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.454</w:t>
            </w:r>
          </w:p>
        </w:tc>
        <w:tc>
          <w:tcPr>
            <w:tcW w:w="563" w:type="dxa"/>
            <w:shd w:val="clear" w:color="auto" w:fill="F9F9FB"/>
            <w:vAlign w:val="center"/>
          </w:tcPr>
          <w:p w14:paraId="4DDFBAE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5.234</w:t>
            </w:r>
          </w:p>
        </w:tc>
        <w:tc>
          <w:tcPr>
            <w:tcW w:w="563" w:type="dxa"/>
            <w:shd w:val="clear" w:color="auto" w:fill="F9F9FB"/>
            <w:vAlign w:val="center"/>
          </w:tcPr>
          <w:p w14:paraId="1B1202A4"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.000</w:t>
            </w:r>
          </w:p>
        </w:tc>
        <w:tc>
          <w:tcPr>
            <w:tcW w:w="798" w:type="dxa"/>
            <w:shd w:val="clear" w:color="auto" w:fill="F9F9FB"/>
            <w:vAlign w:val="center"/>
          </w:tcPr>
          <w:p w14:paraId="1CFC157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.237</w:t>
            </w:r>
          </w:p>
        </w:tc>
        <w:tc>
          <w:tcPr>
            <w:tcW w:w="798" w:type="dxa"/>
            <w:shd w:val="clear" w:color="auto" w:fill="F9F9FB"/>
            <w:vAlign w:val="center"/>
          </w:tcPr>
          <w:p w14:paraId="0DCF2496"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.525</w:t>
            </w:r>
          </w:p>
        </w:tc>
        <w:tc>
          <w:tcPr>
            <w:tcW w:w="647" w:type="dxa"/>
            <w:shd w:val="clear" w:color="auto" w:fill="F9F9FB"/>
            <w:vAlign w:val="center"/>
          </w:tcPr>
          <w:p w14:paraId="5EBB392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.695</w:t>
            </w:r>
          </w:p>
        </w:tc>
        <w:tc>
          <w:tcPr>
            <w:tcW w:w="563" w:type="dxa"/>
            <w:shd w:val="clear" w:color="auto" w:fill="F9F9FB"/>
            <w:vAlign w:val="center"/>
          </w:tcPr>
          <w:p w14:paraId="4F8B680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.387</w:t>
            </w:r>
          </w:p>
        </w:tc>
        <w:tc>
          <w:tcPr>
            <w:tcW w:w="563" w:type="dxa"/>
            <w:shd w:val="clear" w:color="auto" w:fill="F9F9FB"/>
            <w:vAlign w:val="center"/>
          </w:tcPr>
          <w:p w14:paraId="3222A17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.286</w:t>
            </w:r>
          </w:p>
        </w:tc>
        <w:tc>
          <w:tcPr>
            <w:tcW w:w="622" w:type="dxa"/>
            <w:shd w:val="clear" w:color="auto" w:fill="F9F9FB"/>
            <w:vAlign w:val="center"/>
          </w:tcPr>
          <w:p w14:paraId="759A4D84"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.398</w:t>
            </w:r>
          </w:p>
        </w:tc>
        <w:tc>
          <w:tcPr>
            <w:tcW w:w="563" w:type="dxa"/>
            <w:shd w:val="clear" w:color="auto" w:fill="F9F9FB"/>
            <w:vAlign w:val="center"/>
          </w:tcPr>
          <w:p w14:paraId="3B9CACA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2.514</w:t>
            </w:r>
          </w:p>
        </w:tc>
      </w:tr>
      <w:tr w:rsidR="00CC5B1B" w14:paraId="71B4D3B6" w14:textId="77777777">
        <w:trPr>
          <w:cantSplit/>
          <w:trHeight w:val="301"/>
        </w:trPr>
        <w:tc>
          <w:tcPr>
            <w:tcW w:w="9007" w:type="dxa"/>
            <w:gridSpan w:val="15"/>
            <w:shd w:val="clear" w:color="auto" w:fill="FFFFFF"/>
            <w:vAlign w:val="center"/>
          </w:tcPr>
          <w:p w14:paraId="3C00471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 xml:space="preserve">a. Dependent Variable: </w:t>
            </w:r>
            <w:proofErr w:type="spellStart"/>
            <w:r>
              <w:rPr>
                <w:rFonts w:ascii="Arial" w:hAnsi="Arial" w:cs="Arial"/>
                <w:color w:val="010205"/>
                <w:sz w:val="18"/>
                <w:szCs w:val="18"/>
              </w:rPr>
              <w:t>CSmean</w:t>
            </w:r>
            <w:proofErr w:type="spellEnd"/>
          </w:p>
        </w:tc>
      </w:tr>
    </w:tbl>
    <w:p w14:paraId="412AE574" w14:textId="77777777" w:rsidR="00CC5B1B" w:rsidRDefault="00CC5B1B">
      <w:pPr>
        <w:adjustRightInd w:val="0"/>
        <w:spacing w:line="400" w:lineRule="atLeast"/>
        <w:rPr>
          <w:sz w:val="24"/>
          <w:szCs w:val="24"/>
        </w:rPr>
      </w:pPr>
    </w:p>
    <w:p w14:paraId="25B16231" w14:textId="77777777" w:rsidR="00CC5B1B" w:rsidRDefault="00CC5B1B">
      <w:pPr>
        <w:adjustRightInd w:val="0"/>
        <w:rPr>
          <w:sz w:val="24"/>
          <w:szCs w:val="24"/>
        </w:rPr>
      </w:pPr>
    </w:p>
    <w:p w14:paraId="2110BD7B" w14:textId="77777777" w:rsidR="00CC5B1B" w:rsidRDefault="00CC5B1B">
      <w:pPr>
        <w:adjustRightInd w:val="0"/>
        <w:spacing w:line="400" w:lineRule="atLeast"/>
        <w:rPr>
          <w:sz w:val="24"/>
          <w:szCs w:val="24"/>
        </w:rPr>
      </w:pPr>
    </w:p>
    <w:p w14:paraId="1A41DCB2" w14:textId="77777777" w:rsidR="00CC5B1B" w:rsidRDefault="0089765D">
      <w:pPr>
        <w:adjustRightInd w:val="0"/>
        <w:rPr>
          <w:sz w:val="24"/>
          <w:szCs w:val="24"/>
        </w:rPr>
      </w:pPr>
      <w:r>
        <w:rPr>
          <w:noProof/>
          <w:sz w:val="24"/>
          <w:szCs w:val="24"/>
          <w:lang w:eastAsia="ko-KR" w:bidi="my-MM"/>
        </w:rPr>
        <w:drawing>
          <wp:inline distT="0" distB="0" distL="0" distR="0" wp14:anchorId="3E49569B" wp14:editId="1E8C561F">
            <wp:extent cx="5943600" cy="3495675"/>
            <wp:effectExtent l="0" t="0" r="0" b="9525"/>
            <wp:docPr id="1120" name="Picture 809952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9952201"/>
                    <pic:cNvPicPr/>
                  </pic:nvPicPr>
                  <pic:blipFill>
                    <a:blip r:embed="rId15" cstate="print"/>
                    <a:srcRect/>
                    <a:stretch/>
                  </pic:blipFill>
                  <pic:spPr>
                    <a:xfrm>
                      <a:off x="0" y="0"/>
                      <a:ext cx="5943600" cy="3495675"/>
                    </a:xfrm>
                    <a:prstGeom prst="rect">
                      <a:avLst/>
                    </a:prstGeom>
                    <a:ln>
                      <a:noFill/>
                    </a:ln>
                  </pic:spPr>
                </pic:pic>
              </a:graphicData>
            </a:graphic>
          </wp:inline>
        </w:drawing>
      </w:r>
    </w:p>
    <w:p w14:paraId="6BBC574D" w14:textId="77777777" w:rsidR="00CC5B1B" w:rsidRDefault="00CC5B1B">
      <w:pPr>
        <w:adjustRightInd w:val="0"/>
        <w:rPr>
          <w:sz w:val="24"/>
          <w:szCs w:val="24"/>
        </w:rPr>
      </w:pPr>
    </w:p>
    <w:p w14:paraId="1314FBE8" w14:textId="254F019D" w:rsidR="00CC5B1B" w:rsidRDefault="00570B70">
      <w:pPr>
        <w:adjustRightInd w:val="0"/>
        <w:rPr>
          <w:sz w:val="24"/>
          <w:szCs w:val="24"/>
        </w:rPr>
      </w:pPr>
      <w:r>
        <w:rPr>
          <w:noProof/>
          <w:sz w:val="24"/>
          <w:szCs w:val="24"/>
          <w:lang w:eastAsia="ko-KR" w:bidi="my-MM"/>
        </w:rPr>
        <w:lastRenderedPageBreak/>
        <w:drawing>
          <wp:inline distT="0" distB="0" distL="0" distR="0" wp14:anchorId="6871E046" wp14:editId="2934811E">
            <wp:extent cx="5274310" cy="3102164"/>
            <wp:effectExtent l="0" t="0" r="2540" b="3175"/>
            <wp:docPr id="1121" name="Picture 809952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809952202"/>
                    <pic:cNvPicPr/>
                  </pic:nvPicPr>
                  <pic:blipFill>
                    <a:blip r:embed="rId16" cstate="print"/>
                    <a:srcRect/>
                    <a:stretch/>
                  </pic:blipFill>
                  <pic:spPr>
                    <a:xfrm>
                      <a:off x="0" y="0"/>
                      <a:ext cx="5274310" cy="3102164"/>
                    </a:xfrm>
                    <a:prstGeom prst="rect">
                      <a:avLst/>
                    </a:prstGeom>
                    <a:ln>
                      <a:noFill/>
                    </a:ln>
                  </pic:spPr>
                </pic:pic>
              </a:graphicData>
            </a:graphic>
          </wp:inline>
        </w:drawing>
      </w:r>
    </w:p>
    <w:p w14:paraId="2710B585" w14:textId="77777777" w:rsidR="00CC5B1B" w:rsidRDefault="00CC5B1B">
      <w:pPr>
        <w:adjustRightInd w:val="0"/>
        <w:rPr>
          <w:sz w:val="24"/>
          <w:szCs w:val="24"/>
        </w:rPr>
      </w:pPr>
    </w:p>
    <w:p w14:paraId="471078AC" w14:textId="77777777" w:rsidR="00CC5B1B" w:rsidRDefault="00CC5B1B">
      <w:pPr>
        <w:adjustRightInd w:val="0"/>
        <w:rPr>
          <w:sz w:val="24"/>
          <w:szCs w:val="24"/>
        </w:rPr>
      </w:pPr>
    </w:p>
    <w:p w14:paraId="5DF231A7" w14:textId="77777777" w:rsidR="00CC5B1B" w:rsidRDefault="0089765D">
      <w:pPr>
        <w:adjustRightInd w:val="0"/>
        <w:spacing w:line="400" w:lineRule="atLeast"/>
        <w:rPr>
          <w:sz w:val="24"/>
          <w:szCs w:val="24"/>
        </w:rPr>
      </w:pPr>
      <w:r>
        <w:rPr>
          <w:noProof/>
          <w:sz w:val="24"/>
          <w:szCs w:val="24"/>
          <w:lang w:eastAsia="ko-KR" w:bidi="my-MM"/>
        </w:rPr>
        <w:drawing>
          <wp:inline distT="0" distB="0" distL="0" distR="0" wp14:anchorId="3B372117" wp14:editId="4CFD4047">
            <wp:extent cx="5274310" cy="3101773"/>
            <wp:effectExtent l="0" t="0" r="2540" b="3810"/>
            <wp:docPr id="1122" name="Picture 809952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809952203"/>
                    <pic:cNvPicPr/>
                  </pic:nvPicPr>
                  <pic:blipFill>
                    <a:blip r:embed="rId17" cstate="print"/>
                    <a:srcRect/>
                    <a:stretch/>
                  </pic:blipFill>
                  <pic:spPr>
                    <a:xfrm>
                      <a:off x="0" y="0"/>
                      <a:ext cx="5274310" cy="3101773"/>
                    </a:xfrm>
                    <a:prstGeom prst="rect">
                      <a:avLst/>
                    </a:prstGeom>
                    <a:ln>
                      <a:noFill/>
                    </a:ln>
                  </pic:spPr>
                </pic:pic>
              </a:graphicData>
            </a:graphic>
          </wp:inline>
        </w:drawing>
      </w:r>
    </w:p>
    <w:p w14:paraId="2F67C556" w14:textId="77777777" w:rsidR="00CC5B1B" w:rsidRDefault="00CC5B1B">
      <w:pPr>
        <w:adjustRightInd w:val="0"/>
        <w:rPr>
          <w:sz w:val="24"/>
          <w:szCs w:val="24"/>
        </w:rPr>
      </w:pPr>
    </w:p>
    <w:p w14:paraId="3B0A3CC6" w14:textId="77777777" w:rsidR="00CC5B1B" w:rsidRDefault="00CC5B1B">
      <w:pPr>
        <w:adjustRightInd w:val="0"/>
        <w:rPr>
          <w:sz w:val="24"/>
          <w:szCs w:val="24"/>
        </w:rPr>
      </w:pPr>
    </w:p>
    <w:p w14:paraId="12CA4B2E" w14:textId="77777777" w:rsidR="00CC5B1B" w:rsidRDefault="00CC5B1B">
      <w:pPr>
        <w:adjustRightInd w:val="0"/>
        <w:rPr>
          <w:sz w:val="24"/>
          <w:szCs w:val="24"/>
        </w:rPr>
      </w:pPr>
    </w:p>
    <w:p w14:paraId="75B2CF9E" w14:textId="62FDBCE6" w:rsidR="00CC5B1B" w:rsidRDefault="00CC5B1B">
      <w:pPr>
        <w:adjustRightInd w:val="0"/>
        <w:rPr>
          <w:sz w:val="24"/>
          <w:szCs w:val="24"/>
        </w:rPr>
      </w:pPr>
    </w:p>
    <w:p w14:paraId="3B44ADBB" w14:textId="54C9A12B" w:rsidR="00F96661" w:rsidRDefault="00F96661">
      <w:pPr>
        <w:adjustRightInd w:val="0"/>
        <w:rPr>
          <w:sz w:val="24"/>
          <w:szCs w:val="24"/>
        </w:rPr>
      </w:pPr>
    </w:p>
    <w:p w14:paraId="5638DE57" w14:textId="5EB682C6" w:rsidR="00F96661" w:rsidRDefault="00F96661">
      <w:pPr>
        <w:adjustRightInd w:val="0"/>
        <w:rPr>
          <w:sz w:val="24"/>
          <w:szCs w:val="24"/>
        </w:rPr>
      </w:pPr>
    </w:p>
    <w:p w14:paraId="1AC3D799" w14:textId="6632D11C" w:rsidR="00F96661" w:rsidRDefault="00F96661">
      <w:pPr>
        <w:adjustRightInd w:val="0"/>
        <w:rPr>
          <w:sz w:val="24"/>
          <w:szCs w:val="24"/>
        </w:rPr>
      </w:pPr>
    </w:p>
    <w:p w14:paraId="468D18C8" w14:textId="2DFC82EE" w:rsidR="00F96661" w:rsidRDefault="00F96661">
      <w:pPr>
        <w:adjustRightInd w:val="0"/>
        <w:rPr>
          <w:sz w:val="24"/>
          <w:szCs w:val="24"/>
        </w:rPr>
      </w:pPr>
    </w:p>
    <w:p w14:paraId="4B37A8DF" w14:textId="315646A2" w:rsidR="00F96661" w:rsidRDefault="00F96661">
      <w:pPr>
        <w:adjustRightInd w:val="0"/>
        <w:rPr>
          <w:sz w:val="24"/>
          <w:szCs w:val="24"/>
        </w:rPr>
      </w:pPr>
    </w:p>
    <w:p w14:paraId="55E0839A" w14:textId="2125811D" w:rsidR="00F96661" w:rsidRDefault="00F96661">
      <w:pPr>
        <w:adjustRightInd w:val="0"/>
        <w:rPr>
          <w:sz w:val="24"/>
          <w:szCs w:val="24"/>
        </w:rPr>
      </w:pPr>
    </w:p>
    <w:p w14:paraId="36D70B07" w14:textId="72CEEF0C" w:rsidR="00F96661" w:rsidRDefault="00F96661">
      <w:pPr>
        <w:adjustRightInd w:val="0"/>
        <w:rPr>
          <w:sz w:val="24"/>
          <w:szCs w:val="24"/>
        </w:rPr>
      </w:pPr>
    </w:p>
    <w:p w14:paraId="07B58198" w14:textId="77777777" w:rsidR="00F96661" w:rsidRDefault="00F96661">
      <w:pPr>
        <w:adjustRightInd w:val="0"/>
        <w:rPr>
          <w:sz w:val="24"/>
          <w:szCs w:val="24"/>
        </w:rPr>
      </w:pPr>
    </w:p>
    <w:p w14:paraId="67D3CB2B" w14:textId="77777777" w:rsidR="00CC5B1B" w:rsidRDefault="00CC5B1B">
      <w:pPr>
        <w:adjustRightInd w:val="0"/>
        <w:rPr>
          <w:sz w:val="24"/>
          <w:szCs w:val="24"/>
        </w:rPr>
      </w:pPr>
    </w:p>
    <w:p w14:paraId="43262AAE" w14:textId="72B0FA82" w:rsidR="00CC5B1B" w:rsidRDefault="0089765D">
      <w:pPr>
        <w:adjustRightInd w:val="0"/>
        <w:ind w:left="360"/>
        <w:rPr>
          <w:b/>
          <w:bCs/>
          <w:sz w:val="24"/>
          <w:szCs w:val="24"/>
        </w:rPr>
      </w:pPr>
      <w:r>
        <w:rPr>
          <w:b/>
          <w:bCs/>
          <w:sz w:val="24"/>
          <w:szCs w:val="24"/>
        </w:rPr>
        <w:lastRenderedPageBreak/>
        <w:t>II</w:t>
      </w:r>
      <w:r>
        <w:rPr>
          <w:b/>
          <w:bCs/>
          <w:sz w:val="24"/>
          <w:szCs w:val="24"/>
        </w:rPr>
        <w:tab/>
      </w:r>
      <w:r w:rsidR="003B103F">
        <w:rPr>
          <w:b/>
          <w:bCs/>
          <w:sz w:val="24"/>
          <w:szCs w:val="24"/>
        </w:rPr>
        <w:t xml:space="preserve">Results of </w:t>
      </w:r>
      <w:r>
        <w:rPr>
          <w:b/>
          <w:bCs/>
          <w:sz w:val="24"/>
          <w:szCs w:val="24"/>
        </w:rPr>
        <w:t>Simple Linear Regression</w:t>
      </w:r>
      <w:r w:rsidR="007E16A2">
        <w:rPr>
          <w:b/>
          <w:bCs/>
          <w:sz w:val="24"/>
          <w:szCs w:val="24"/>
        </w:rPr>
        <w:t xml:space="preserve"> Analysis</w:t>
      </w:r>
    </w:p>
    <w:p w14:paraId="2A402AEE" w14:textId="77777777" w:rsidR="00CC5B1B" w:rsidRDefault="00CC5B1B">
      <w:pPr>
        <w:adjustRightInd w:val="0"/>
        <w:ind w:left="360"/>
        <w:rPr>
          <w:b/>
          <w:bCs/>
          <w:sz w:val="24"/>
          <w:szCs w:val="24"/>
        </w:rPr>
      </w:pPr>
    </w:p>
    <w:p w14:paraId="7ABBBE81" w14:textId="77777777" w:rsidR="00CC5B1B" w:rsidRDefault="00CC5B1B">
      <w:pPr>
        <w:adjustRightInd w:val="0"/>
        <w:ind w:left="360"/>
        <w:rPr>
          <w:b/>
          <w:bCs/>
          <w:sz w:val="24"/>
          <w:szCs w:val="24"/>
        </w:rPr>
      </w:pPr>
    </w:p>
    <w:tbl>
      <w:tblPr>
        <w:tblStyle w:val="TableGrid"/>
        <w:tblW w:w="8546" w:type="dxa"/>
        <w:tblLayout w:type="fixed"/>
        <w:tblLook w:val="0000" w:firstRow="0" w:lastRow="0" w:firstColumn="0" w:lastColumn="0" w:noHBand="0" w:noVBand="0"/>
      </w:tblPr>
      <w:tblGrid>
        <w:gridCol w:w="505"/>
        <w:gridCol w:w="651"/>
        <w:gridCol w:w="691"/>
        <w:gridCol w:w="935"/>
        <w:gridCol w:w="935"/>
        <w:gridCol w:w="935"/>
        <w:gridCol w:w="709"/>
        <w:gridCol w:w="652"/>
        <w:gridCol w:w="652"/>
        <w:gridCol w:w="940"/>
        <w:gridCol w:w="941"/>
      </w:tblGrid>
      <w:tr w:rsidR="00CC5B1B" w14:paraId="7C8213D9" w14:textId="77777777">
        <w:trPr>
          <w:trHeight w:val="263"/>
        </w:trPr>
        <w:tc>
          <w:tcPr>
            <w:tcW w:w="8546" w:type="dxa"/>
            <w:gridSpan w:val="11"/>
          </w:tcPr>
          <w:p w14:paraId="0F885719" w14:textId="77777777" w:rsidR="00CC5B1B" w:rsidRDefault="0089765D">
            <w:pPr>
              <w:adjustRightInd w:val="0"/>
              <w:spacing w:line="320" w:lineRule="atLeast"/>
              <w:ind w:left="60" w:right="60"/>
              <w:jc w:val="center"/>
              <w:rPr>
                <w:color w:val="010205"/>
              </w:rPr>
            </w:pPr>
            <w:r>
              <w:rPr>
                <w:b/>
                <w:bCs/>
                <w:color w:val="010205"/>
              </w:rPr>
              <w:t xml:space="preserve">Model </w:t>
            </w:r>
            <w:proofErr w:type="spellStart"/>
            <w:r>
              <w:rPr>
                <w:b/>
                <w:bCs/>
                <w:color w:val="010205"/>
              </w:rPr>
              <w:t>Summary</w:t>
            </w:r>
            <w:r>
              <w:rPr>
                <w:b/>
                <w:bCs/>
                <w:color w:val="010205"/>
                <w:vertAlign w:val="superscript"/>
              </w:rPr>
              <w:t>b</w:t>
            </w:r>
            <w:proofErr w:type="spellEnd"/>
          </w:p>
        </w:tc>
      </w:tr>
      <w:tr w:rsidR="00CC5B1B" w14:paraId="73A4BAA1" w14:textId="77777777">
        <w:trPr>
          <w:trHeight w:val="275"/>
        </w:trPr>
        <w:tc>
          <w:tcPr>
            <w:tcW w:w="505" w:type="dxa"/>
            <w:vMerge w:val="restart"/>
          </w:tcPr>
          <w:p w14:paraId="25406DC2" w14:textId="77777777" w:rsidR="00CC5B1B" w:rsidRDefault="0089765D">
            <w:pPr>
              <w:adjustRightInd w:val="0"/>
              <w:spacing w:line="320" w:lineRule="atLeast"/>
              <w:ind w:left="60" w:right="60"/>
              <w:jc w:val="center"/>
              <w:rPr>
                <w:color w:val="000000"/>
                <w:sz w:val="18"/>
                <w:szCs w:val="18"/>
              </w:rPr>
            </w:pPr>
            <w:r>
              <w:rPr>
                <w:color w:val="000000"/>
                <w:sz w:val="18"/>
                <w:szCs w:val="18"/>
              </w:rPr>
              <w:t>Model</w:t>
            </w:r>
          </w:p>
        </w:tc>
        <w:tc>
          <w:tcPr>
            <w:tcW w:w="651" w:type="dxa"/>
            <w:vMerge w:val="restart"/>
          </w:tcPr>
          <w:p w14:paraId="33BF841E" w14:textId="77777777" w:rsidR="00CC5B1B" w:rsidRDefault="0089765D">
            <w:pPr>
              <w:adjustRightInd w:val="0"/>
              <w:spacing w:line="320" w:lineRule="atLeast"/>
              <w:ind w:left="60" w:right="60"/>
              <w:jc w:val="center"/>
              <w:rPr>
                <w:color w:val="000000"/>
                <w:sz w:val="18"/>
                <w:szCs w:val="18"/>
              </w:rPr>
            </w:pPr>
            <w:r>
              <w:rPr>
                <w:color w:val="000000"/>
                <w:sz w:val="18"/>
                <w:szCs w:val="18"/>
              </w:rPr>
              <w:t>R</w:t>
            </w:r>
          </w:p>
        </w:tc>
        <w:tc>
          <w:tcPr>
            <w:tcW w:w="691" w:type="dxa"/>
            <w:vMerge w:val="restart"/>
          </w:tcPr>
          <w:p w14:paraId="553C482A" w14:textId="77777777" w:rsidR="00CC5B1B" w:rsidRDefault="0089765D">
            <w:pPr>
              <w:adjustRightInd w:val="0"/>
              <w:spacing w:line="320" w:lineRule="atLeast"/>
              <w:ind w:left="60" w:right="60"/>
              <w:jc w:val="center"/>
              <w:rPr>
                <w:color w:val="000000"/>
                <w:sz w:val="18"/>
                <w:szCs w:val="18"/>
              </w:rPr>
            </w:pPr>
            <w:r>
              <w:rPr>
                <w:color w:val="000000"/>
                <w:sz w:val="18"/>
                <w:szCs w:val="18"/>
              </w:rPr>
              <w:t>R Square</w:t>
            </w:r>
          </w:p>
        </w:tc>
        <w:tc>
          <w:tcPr>
            <w:tcW w:w="935" w:type="dxa"/>
            <w:vMerge w:val="restart"/>
          </w:tcPr>
          <w:p w14:paraId="04A9683A" w14:textId="77777777" w:rsidR="00CC5B1B" w:rsidRDefault="0089765D">
            <w:pPr>
              <w:adjustRightInd w:val="0"/>
              <w:spacing w:line="320" w:lineRule="atLeast"/>
              <w:ind w:left="60" w:right="60"/>
              <w:jc w:val="center"/>
              <w:rPr>
                <w:color w:val="000000"/>
                <w:sz w:val="18"/>
                <w:szCs w:val="18"/>
              </w:rPr>
            </w:pPr>
            <w:r>
              <w:rPr>
                <w:color w:val="000000"/>
                <w:sz w:val="18"/>
                <w:szCs w:val="18"/>
              </w:rPr>
              <w:t>Adjusted R Square</w:t>
            </w:r>
          </w:p>
        </w:tc>
        <w:tc>
          <w:tcPr>
            <w:tcW w:w="935" w:type="dxa"/>
            <w:vMerge w:val="restart"/>
          </w:tcPr>
          <w:p w14:paraId="72101AEF" w14:textId="77777777" w:rsidR="00CC5B1B" w:rsidRDefault="0089765D">
            <w:pPr>
              <w:adjustRightInd w:val="0"/>
              <w:spacing w:line="320" w:lineRule="atLeast"/>
              <w:ind w:left="60" w:right="60"/>
              <w:jc w:val="center"/>
              <w:rPr>
                <w:color w:val="000000"/>
                <w:sz w:val="18"/>
                <w:szCs w:val="18"/>
              </w:rPr>
            </w:pPr>
            <w:r>
              <w:rPr>
                <w:color w:val="000000"/>
                <w:sz w:val="18"/>
                <w:szCs w:val="18"/>
              </w:rPr>
              <w:t>Std. Error of the Estimate</w:t>
            </w:r>
          </w:p>
        </w:tc>
        <w:tc>
          <w:tcPr>
            <w:tcW w:w="3888" w:type="dxa"/>
            <w:gridSpan w:val="5"/>
          </w:tcPr>
          <w:p w14:paraId="6EE646EC" w14:textId="77777777" w:rsidR="00CC5B1B" w:rsidRDefault="0089765D">
            <w:pPr>
              <w:adjustRightInd w:val="0"/>
              <w:spacing w:line="320" w:lineRule="atLeast"/>
              <w:ind w:left="60" w:right="60"/>
              <w:jc w:val="center"/>
              <w:rPr>
                <w:color w:val="000000"/>
                <w:sz w:val="18"/>
                <w:szCs w:val="18"/>
              </w:rPr>
            </w:pPr>
            <w:r>
              <w:rPr>
                <w:color w:val="000000"/>
                <w:sz w:val="18"/>
                <w:szCs w:val="18"/>
              </w:rPr>
              <w:t>Change Statistics</w:t>
            </w:r>
          </w:p>
        </w:tc>
        <w:tc>
          <w:tcPr>
            <w:tcW w:w="941" w:type="dxa"/>
            <w:vMerge w:val="restart"/>
          </w:tcPr>
          <w:p w14:paraId="133BAE91" w14:textId="77777777" w:rsidR="00CC5B1B" w:rsidRDefault="0089765D">
            <w:pPr>
              <w:adjustRightInd w:val="0"/>
              <w:spacing w:line="320" w:lineRule="atLeast"/>
              <w:ind w:left="60" w:right="60"/>
              <w:jc w:val="center"/>
              <w:rPr>
                <w:color w:val="000000"/>
                <w:sz w:val="18"/>
                <w:szCs w:val="18"/>
              </w:rPr>
            </w:pPr>
            <w:r>
              <w:rPr>
                <w:color w:val="000000"/>
                <w:sz w:val="18"/>
                <w:szCs w:val="18"/>
              </w:rPr>
              <w:t>Durbin-Watson</w:t>
            </w:r>
          </w:p>
        </w:tc>
      </w:tr>
      <w:tr w:rsidR="00CC5B1B" w14:paraId="100B4614" w14:textId="77777777">
        <w:trPr>
          <w:trHeight w:val="263"/>
        </w:trPr>
        <w:tc>
          <w:tcPr>
            <w:tcW w:w="505" w:type="dxa"/>
            <w:vMerge/>
          </w:tcPr>
          <w:p w14:paraId="1198970C" w14:textId="77777777" w:rsidR="00CC5B1B" w:rsidRDefault="00CC5B1B">
            <w:pPr>
              <w:adjustRightInd w:val="0"/>
              <w:jc w:val="center"/>
              <w:rPr>
                <w:color w:val="264A60"/>
                <w:sz w:val="18"/>
                <w:szCs w:val="18"/>
              </w:rPr>
            </w:pPr>
          </w:p>
        </w:tc>
        <w:tc>
          <w:tcPr>
            <w:tcW w:w="651" w:type="dxa"/>
            <w:vMerge/>
          </w:tcPr>
          <w:p w14:paraId="25E751D8" w14:textId="77777777" w:rsidR="00CC5B1B" w:rsidRDefault="00CC5B1B">
            <w:pPr>
              <w:adjustRightInd w:val="0"/>
              <w:jc w:val="center"/>
              <w:rPr>
                <w:color w:val="264A60"/>
                <w:sz w:val="18"/>
                <w:szCs w:val="18"/>
              </w:rPr>
            </w:pPr>
          </w:p>
        </w:tc>
        <w:tc>
          <w:tcPr>
            <w:tcW w:w="691" w:type="dxa"/>
            <w:vMerge/>
          </w:tcPr>
          <w:p w14:paraId="363BA4EF" w14:textId="77777777" w:rsidR="00CC5B1B" w:rsidRDefault="00CC5B1B">
            <w:pPr>
              <w:adjustRightInd w:val="0"/>
              <w:jc w:val="center"/>
              <w:rPr>
                <w:color w:val="264A60"/>
                <w:sz w:val="18"/>
                <w:szCs w:val="18"/>
              </w:rPr>
            </w:pPr>
          </w:p>
        </w:tc>
        <w:tc>
          <w:tcPr>
            <w:tcW w:w="935" w:type="dxa"/>
            <w:vMerge/>
          </w:tcPr>
          <w:p w14:paraId="29333A05" w14:textId="77777777" w:rsidR="00CC5B1B" w:rsidRDefault="00CC5B1B">
            <w:pPr>
              <w:adjustRightInd w:val="0"/>
              <w:jc w:val="center"/>
              <w:rPr>
                <w:color w:val="264A60"/>
                <w:sz w:val="18"/>
                <w:szCs w:val="18"/>
              </w:rPr>
            </w:pPr>
          </w:p>
        </w:tc>
        <w:tc>
          <w:tcPr>
            <w:tcW w:w="935" w:type="dxa"/>
            <w:vMerge/>
          </w:tcPr>
          <w:p w14:paraId="2D459973" w14:textId="77777777" w:rsidR="00CC5B1B" w:rsidRDefault="00CC5B1B">
            <w:pPr>
              <w:adjustRightInd w:val="0"/>
              <w:jc w:val="center"/>
              <w:rPr>
                <w:color w:val="264A60"/>
                <w:sz w:val="18"/>
                <w:szCs w:val="18"/>
              </w:rPr>
            </w:pPr>
          </w:p>
        </w:tc>
        <w:tc>
          <w:tcPr>
            <w:tcW w:w="935" w:type="dxa"/>
          </w:tcPr>
          <w:p w14:paraId="621C9D21" w14:textId="77777777" w:rsidR="00CC5B1B" w:rsidRDefault="0089765D">
            <w:pPr>
              <w:adjustRightInd w:val="0"/>
              <w:spacing w:line="320" w:lineRule="atLeast"/>
              <w:ind w:left="60" w:right="60"/>
              <w:jc w:val="center"/>
              <w:rPr>
                <w:color w:val="000000"/>
                <w:sz w:val="18"/>
                <w:szCs w:val="18"/>
              </w:rPr>
            </w:pPr>
            <w:r>
              <w:rPr>
                <w:color w:val="000000"/>
                <w:sz w:val="18"/>
                <w:szCs w:val="18"/>
              </w:rPr>
              <w:t>R Square Change</w:t>
            </w:r>
          </w:p>
        </w:tc>
        <w:tc>
          <w:tcPr>
            <w:tcW w:w="709" w:type="dxa"/>
          </w:tcPr>
          <w:p w14:paraId="7EC4D858" w14:textId="77777777" w:rsidR="00CC5B1B" w:rsidRDefault="0089765D">
            <w:pPr>
              <w:adjustRightInd w:val="0"/>
              <w:spacing w:line="320" w:lineRule="atLeast"/>
              <w:ind w:left="60" w:right="60"/>
              <w:jc w:val="center"/>
              <w:rPr>
                <w:color w:val="000000"/>
                <w:sz w:val="18"/>
                <w:szCs w:val="18"/>
              </w:rPr>
            </w:pPr>
            <w:r>
              <w:rPr>
                <w:color w:val="000000"/>
                <w:sz w:val="18"/>
                <w:szCs w:val="18"/>
              </w:rPr>
              <w:t>F Change</w:t>
            </w:r>
          </w:p>
        </w:tc>
        <w:tc>
          <w:tcPr>
            <w:tcW w:w="652" w:type="dxa"/>
          </w:tcPr>
          <w:p w14:paraId="60ACB49C" w14:textId="77777777" w:rsidR="00CC5B1B" w:rsidRDefault="0089765D">
            <w:pPr>
              <w:adjustRightInd w:val="0"/>
              <w:spacing w:line="320" w:lineRule="atLeast"/>
              <w:ind w:left="60" w:right="60"/>
              <w:jc w:val="center"/>
              <w:rPr>
                <w:color w:val="000000"/>
                <w:sz w:val="18"/>
                <w:szCs w:val="18"/>
              </w:rPr>
            </w:pPr>
            <w:r>
              <w:rPr>
                <w:color w:val="000000"/>
                <w:sz w:val="18"/>
                <w:szCs w:val="18"/>
              </w:rPr>
              <w:t>df1</w:t>
            </w:r>
          </w:p>
        </w:tc>
        <w:tc>
          <w:tcPr>
            <w:tcW w:w="652" w:type="dxa"/>
          </w:tcPr>
          <w:p w14:paraId="5C999C43" w14:textId="77777777" w:rsidR="00CC5B1B" w:rsidRDefault="0089765D">
            <w:pPr>
              <w:adjustRightInd w:val="0"/>
              <w:spacing w:line="320" w:lineRule="atLeast"/>
              <w:ind w:left="60" w:right="60"/>
              <w:jc w:val="center"/>
              <w:rPr>
                <w:color w:val="000000"/>
                <w:sz w:val="18"/>
                <w:szCs w:val="18"/>
              </w:rPr>
            </w:pPr>
            <w:r>
              <w:rPr>
                <w:color w:val="000000"/>
                <w:sz w:val="18"/>
                <w:szCs w:val="18"/>
              </w:rPr>
              <w:t>df2</w:t>
            </w:r>
          </w:p>
        </w:tc>
        <w:tc>
          <w:tcPr>
            <w:tcW w:w="940" w:type="dxa"/>
          </w:tcPr>
          <w:p w14:paraId="0C0C9D25" w14:textId="77777777" w:rsidR="00CC5B1B" w:rsidRDefault="0089765D">
            <w:pPr>
              <w:adjustRightInd w:val="0"/>
              <w:spacing w:line="320" w:lineRule="atLeast"/>
              <w:ind w:left="60" w:right="60"/>
              <w:jc w:val="center"/>
              <w:rPr>
                <w:color w:val="000000"/>
                <w:sz w:val="18"/>
                <w:szCs w:val="18"/>
              </w:rPr>
            </w:pPr>
            <w:r>
              <w:rPr>
                <w:color w:val="000000"/>
                <w:sz w:val="18"/>
                <w:szCs w:val="18"/>
              </w:rPr>
              <w:t>Sig. F Change</w:t>
            </w:r>
          </w:p>
        </w:tc>
        <w:tc>
          <w:tcPr>
            <w:tcW w:w="941" w:type="dxa"/>
            <w:vMerge/>
          </w:tcPr>
          <w:p w14:paraId="5AF55002" w14:textId="77777777" w:rsidR="00CC5B1B" w:rsidRDefault="00CC5B1B">
            <w:pPr>
              <w:adjustRightInd w:val="0"/>
              <w:jc w:val="center"/>
              <w:rPr>
                <w:color w:val="264A60"/>
                <w:sz w:val="18"/>
                <w:szCs w:val="18"/>
              </w:rPr>
            </w:pPr>
          </w:p>
        </w:tc>
      </w:tr>
      <w:tr w:rsidR="00CC5B1B" w14:paraId="02F51EE6" w14:textId="77777777">
        <w:trPr>
          <w:trHeight w:val="275"/>
        </w:trPr>
        <w:tc>
          <w:tcPr>
            <w:tcW w:w="505" w:type="dxa"/>
          </w:tcPr>
          <w:p w14:paraId="1B8C2F94" w14:textId="77777777" w:rsidR="00CC5B1B" w:rsidRDefault="0089765D">
            <w:pPr>
              <w:adjustRightInd w:val="0"/>
              <w:spacing w:line="320" w:lineRule="atLeast"/>
              <w:ind w:left="60" w:right="60"/>
              <w:jc w:val="center"/>
              <w:rPr>
                <w:color w:val="264A60"/>
                <w:sz w:val="18"/>
                <w:szCs w:val="18"/>
              </w:rPr>
            </w:pPr>
            <w:r>
              <w:rPr>
                <w:color w:val="264A60"/>
                <w:sz w:val="18"/>
                <w:szCs w:val="18"/>
              </w:rPr>
              <w:t>1</w:t>
            </w:r>
          </w:p>
        </w:tc>
        <w:tc>
          <w:tcPr>
            <w:tcW w:w="651" w:type="dxa"/>
          </w:tcPr>
          <w:p w14:paraId="6C0A1116" w14:textId="77777777" w:rsidR="00CC5B1B" w:rsidRDefault="0089765D">
            <w:pPr>
              <w:adjustRightInd w:val="0"/>
              <w:spacing w:line="320" w:lineRule="atLeast"/>
              <w:ind w:left="60" w:right="60"/>
              <w:jc w:val="center"/>
              <w:rPr>
                <w:color w:val="010205"/>
                <w:sz w:val="18"/>
                <w:szCs w:val="18"/>
              </w:rPr>
            </w:pPr>
            <w:r>
              <w:rPr>
                <w:color w:val="010205"/>
                <w:sz w:val="18"/>
                <w:szCs w:val="18"/>
              </w:rPr>
              <w:t>.704</w:t>
            </w:r>
            <w:r>
              <w:rPr>
                <w:color w:val="010205"/>
                <w:sz w:val="18"/>
                <w:szCs w:val="18"/>
                <w:vertAlign w:val="superscript"/>
              </w:rPr>
              <w:t>a</w:t>
            </w:r>
          </w:p>
        </w:tc>
        <w:tc>
          <w:tcPr>
            <w:tcW w:w="691" w:type="dxa"/>
          </w:tcPr>
          <w:p w14:paraId="593E6E67" w14:textId="77777777" w:rsidR="00CC5B1B" w:rsidRDefault="0089765D">
            <w:pPr>
              <w:adjustRightInd w:val="0"/>
              <w:spacing w:line="320" w:lineRule="atLeast"/>
              <w:ind w:left="60" w:right="60"/>
              <w:jc w:val="center"/>
              <w:rPr>
                <w:color w:val="010205"/>
                <w:sz w:val="18"/>
                <w:szCs w:val="18"/>
              </w:rPr>
            </w:pPr>
            <w:r>
              <w:rPr>
                <w:color w:val="010205"/>
                <w:sz w:val="18"/>
                <w:szCs w:val="18"/>
              </w:rPr>
              <w:t>.496</w:t>
            </w:r>
          </w:p>
        </w:tc>
        <w:tc>
          <w:tcPr>
            <w:tcW w:w="935" w:type="dxa"/>
          </w:tcPr>
          <w:p w14:paraId="4B1E5789" w14:textId="77777777" w:rsidR="00CC5B1B" w:rsidRDefault="0089765D">
            <w:pPr>
              <w:adjustRightInd w:val="0"/>
              <w:spacing w:line="320" w:lineRule="atLeast"/>
              <w:ind w:left="60" w:right="60"/>
              <w:jc w:val="center"/>
              <w:rPr>
                <w:color w:val="010205"/>
                <w:sz w:val="18"/>
                <w:szCs w:val="18"/>
              </w:rPr>
            </w:pPr>
            <w:r>
              <w:rPr>
                <w:color w:val="010205"/>
                <w:sz w:val="18"/>
                <w:szCs w:val="18"/>
              </w:rPr>
              <w:t>.493</w:t>
            </w:r>
          </w:p>
        </w:tc>
        <w:tc>
          <w:tcPr>
            <w:tcW w:w="935" w:type="dxa"/>
          </w:tcPr>
          <w:p w14:paraId="6610EEBF" w14:textId="77777777" w:rsidR="00CC5B1B" w:rsidRDefault="0089765D">
            <w:pPr>
              <w:adjustRightInd w:val="0"/>
              <w:spacing w:line="320" w:lineRule="atLeast"/>
              <w:ind w:left="60" w:right="60"/>
              <w:jc w:val="center"/>
              <w:rPr>
                <w:color w:val="010205"/>
                <w:sz w:val="18"/>
                <w:szCs w:val="18"/>
              </w:rPr>
            </w:pPr>
            <w:r>
              <w:rPr>
                <w:color w:val="010205"/>
                <w:sz w:val="18"/>
                <w:szCs w:val="18"/>
              </w:rPr>
              <w:t>.37363</w:t>
            </w:r>
          </w:p>
        </w:tc>
        <w:tc>
          <w:tcPr>
            <w:tcW w:w="935" w:type="dxa"/>
          </w:tcPr>
          <w:p w14:paraId="32A3F645" w14:textId="77777777" w:rsidR="00CC5B1B" w:rsidRDefault="0089765D">
            <w:pPr>
              <w:adjustRightInd w:val="0"/>
              <w:spacing w:line="320" w:lineRule="atLeast"/>
              <w:ind w:left="60" w:right="60"/>
              <w:jc w:val="center"/>
              <w:rPr>
                <w:color w:val="010205"/>
                <w:sz w:val="18"/>
                <w:szCs w:val="18"/>
              </w:rPr>
            </w:pPr>
            <w:r>
              <w:rPr>
                <w:color w:val="010205"/>
                <w:sz w:val="18"/>
                <w:szCs w:val="18"/>
              </w:rPr>
              <w:t>.496</w:t>
            </w:r>
          </w:p>
        </w:tc>
        <w:tc>
          <w:tcPr>
            <w:tcW w:w="709" w:type="dxa"/>
          </w:tcPr>
          <w:p w14:paraId="572B8996" w14:textId="77777777" w:rsidR="00CC5B1B" w:rsidRDefault="0089765D">
            <w:pPr>
              <w:adjustRightInd w:val="0"/>
              <w:spacing w:line="320" w:lineRule="atLeast"/>
              <w:ind w:left="60" w:right="60"/>
              <w:jc w:val="center"/>
              <w:rPr>
                <w:color w:val="010205"/>
                <w:sz w:val="18"/>
                <w:szCs w:val="18"/>
              </w:rPr>
            </w:pPr>
            <w:r>
              <w:rPr>
                <w:color w:val="010205"/>
                <w:sz w:val="18"/>
                <w:szCs w:val="18"/>
              </w:rPr>
              <w:t>159.183</w:t>
            </w:r>
          </w:p>
        </w:tc>
        <w:tc>
          <w:tcPr>
            <w:tcW w:w="652" w:type="dxa"/>
          </w:tcPr>
          <w:p w14:paraId="3C4A1523" w14:textId="77777777" w:rsidR="00CC5B1B" w:rsidRDefault="0089765D">
            <w:pPr>
              <w:adjustRightInd w:val="0"/>
              <w:spacing w:line="320" w:lineRule="atLeast"/>
              <w:ind w:left="60" w:right="60"/>
              <w:jc w:val="center"/>
              <w:rPr>
                <w:color w:val="010205"/>
                <w:sz w:val="18"/>
                <w:szCs w:val="18"/>
              </w:rPr>
            </w:pPr>
            <w:r>
              <w:rPr>
                <w:color w:val="010205"/>
                <w:sz w:val="18"/>
                <w:szCs w:val="18"/>
              </w:rPr>
              <w:t>1</w:t>
            </w:r>
          </w:p>
        </w:tc>
        <w:tc>
          <w:tcPr>
            <w:tcW w:w="652" w:type="dxa"/>
          </w:tcPr>
          <w:p w14:paraId="0119AACC" w14:textId="77777777" w:rsidR="00CC5B1B" w:rsidRDefault="0089765D">
            <w:pPr>
              <w:adjustRightInd w:val="0"/>
              <w:spacing w:line="320" w:lineRule="atLeast"/>
              <w:ind w:left="60" w:right="60"/>
              <w:jc w:val="center"/>
              <w:rPr>
                <w:color w:val="010205"/>
                <w:sz w:val="18"/>
                <w:szCs w:val="18"/>
              </w:rPr>
            </w:pPr>
            <w:r>
              <w:rPr>
                <w:color w:val="010205"/>
                <w:sz w:val="18"/>
                <w:szCs w:val="18"/>
              </w:rPr>
              <w:t>162</w:t>
            </w:r>
          </w:p>
        </w:tc>
        <w:tc>
          <w:tcPr>
            <w:tcW w:w="940" w:type="dxa"/>
          </w:tcPr>
          <w:p w14:paraId="50BA07BC" w14:textId="77777777" w:rsidR="00CC5B1B" w:rsidRDefault="0089765D">
            <w:pPr>
              <w:adjustRightInd w:val="0"/>
              <w:spacing w:line="320" w:lineRule="atLeast"/>
              <w:ind w:left="60" w:right="60"/>
              <w:jc w:val="center"/>
              <w:rPr>
                <w:color w:val="010205"/>
                <w:sz w:val="18"/>
                <w:szCs w:val="18"/>
              </w:rPr>
            </w:pPr>
            <w:r>
              <w:rPr>
                <w:color w:val="010205"/>
                <w:sz w:val="18"/>
                <w:szCs w:val="18"/>
              </w:rPr>
              <w:t>.000</w:t>
            </w:r>
          </w:p>
        </w:tc>
        <w:tc>
          <w:tcPr>
            <w:tcW w:w="941" w:type="dxa"/>
          </w:tcPr>
          <w:p w14:paraId="0BC796E9" w14:textId="77777777" w:rsidR="00CC5B1B" w:rsidRDefault="0089765D">
            <w:pPr>
              <w:adjustRightInd w:val="0"/>
              <w:spacing w:line="320" w:lineRule="atLeast"/>
              <w:ind w:left="60" w:right="60"/>
              <w:jc w:val="center"/>
              <w:rPr>
                <w:color w:val="010205"/>
                <w:sz w:val="18"/>
                <w:szCs w:val="18"/>
              </w:rPr>
            </w:pPr>
            <w:r>
              <w:rPr>
                <w:color w:val="010205"/>
                <w:sz w:val="18"/>
                <w:szCs w:val="18"/>
              </w:rPr>
              <w:t>2.089</w:t>
            </w:r>
          </w:p>
        </w:tc>
      </w:tr>
      <w:tr w:rsidR="00CC5B1B" w14:paraId="2458D22C" w14:textId="77777777">
        <w:trPr>
          <w:trHeight w:val="263"/>
        </w:trPr>
        <w:tc>
          <w:tcPr>
            <w:tcW w:w="8546" w:type="dxa"/>
            <w:gridSpan w:val="11"/>
          </w:tcPr>
          <w:p w14:paraId="10AEFE27" w14:textId="77777777" w:rsidR="00CC5B1B" w:rsidRDefault="0089765D">
            <w:pPr>
              <w:adjustRightInd w:val="0"/>
              <w:spacing w:line="320" w:lineRule="atLeast"/>
              <w:ind w:left="60" w:right="60"/>
              <w:jc w:val="center"/>
              <w:rPr>
                <w:color w:val="010205"/>
                <w:sz w:val="18"/>
                <w:szCs w:val="18"/>
              </w:rPr>
            </w:pPr>
            <w:r>
              <w:rPr>
                <w:color w:val="010205"/>
                <w:sz w:val="18"/>
                <w:szCs w:val="18"/>
              </w:rPr>
              <w:t xml:space="preserve">a. Predictors: (Constant), </w:t>
            </w:r>
            <w:proofErr w:type="spellStart"/>
            <w:r>
              <w:rPr>
                <w:color w:val="010205"/>
                <w:sz w:val="18"/>
                <w:szCs w:val="18"/>
              </w:rPr>
              <w:t>CSmean</w:t>
            </w:r>
            <w:proofErr w:type="spellEnd"/>
          </w:p>
        </w:tc>
      </w:tr>
      <w:tr w:rsidR="00CC5B1B" w14:paraId="1CD255F5" w14:textId="77777777">
        <w:trPr>
          <w:trHeight w:val="275"/>
        </w:trPr>
        <w:tc>
          <w:tcPr>
            <w:tcW w:w="8546" w:type="dxa"/>
            <w:gridSpan w:val="11"/>
          </w:tcPr>
          <w:p w14:paraId="7E83AEB5" w14:textId="77777777" w:rsidR="00CC5B1B" w:rsidRDefault="0089765D">
            <w:pPr>
              <w:adjustRightInd w:val="0"/>
              <w:spacing w:line="320" w:lineRule="atLeast"/>
              <w:ind w:left="60" w:right="60"/>
              <w:jc w:val="center"/>
              <w:rPr>
                <w:color w:val="010205"/>
                <w:sz w:val="18"/>
                <w:szCs w:val="18"/>
              </w:rPr>
            </w:pPr>
            <w:r>
              <w:rPr>
                <w:color w:val="010205"/>
                <w:sz w:val="18"/>
                <w:szCs w:val="18"/>
              </w:rPr>
              <w:t xml:space="preserve">b. Dependent Variable: </w:t>
            </w:r>
            <w:proofErr w:type="spellStart"/>
            <w:r>
              <w:rPr>
                <w:color w:val="010205"/>
                <w:sz w:val="18"/>
                <w:szCs w:val="18"/>
              </w:rPr>
              <w:t>CLmean</w:t>
            </w:r>
            <w:proofErr w:type="spellEnd"/>
          </w:p>
        </w:tc>
      </w:tr>
    </w:tbl>
    <w:p w14:paraId="4C3869C0" w14:textId="77777777" w:rsidR="00CC5B1B" w:rsidRDefault="00CC5B1B">
      <w:pPr>
        <w:adjustRightInd w:val="0"/>
        <w:spacing w:line="400" w:lineRule="atLeast"/>
        <w:rPr>
          <w:sz w:val="24"/>
          <w:szCs w:val="24"/>
        </w:rPr>
      </w:pPr>
    </w:p>
    <w:p w14:paraId="2B3DCB1C" w14:textId="77777777" w:rsidR="00CC5B1B" w:rsidRDefault="00CC5B1B">
      <w:pPr>
        <w:adjustRightInd w:val="0"/>
        <w:rPr>
          <w:sz w:val="24"/>
          <w:szCs w:val="24"/>
        </w:rPr>
      </w:pPr>
    </w:p>
    <w:tbl>
      <w:tblPr>
        <w:tblW w:w="8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77"/>
        <w:gridCol w:w="1361"/>
        <w:gridCol w:w="1557"/>
        <w:gridCol w:w="1086"/>
        <w:gridCol w:w="1493"/>
        <w:gridCol w:w="1086"/>
        <w:gridCol w:w="1090"/>
      </w:tblGrid>
      <w:tr w:rsidR="00CC5B1B" w14:paraId="7D0E5EEB" w14:textId="77777777">
        <w:trPr>
          <w:cantSplit/>
          <w:trHeight w:val="333"/>
        </w:trPr>
        <w:tc>
          <w:tcPr>
            <w:tcW w:w="8450" w:type="dxa"/>
            <w:gridSpan w:val="7"/>
            <w:shd w:val="clear" w:color="auto" w:fill="FFFFFF"/>
            <w:vAlign w:val="center"/>
          </w:tcPr>
          <w:p w14:paraId="7CA5BB46" w14:textId="77777777" w:rsidR="00CC5B1B" w:rsidRDefault="0089765D">
            <w:pPr>
              <w:adjustRightInd w:val="0"/>
              <w:spacing w:line="320" w:lineRule="atLeast"/>
              <w:ind w:left="60" w:right="60"/>
              <w:jc w:val="center"/>
              <w:rPr>
                <w:rFonts w:ascii="Arial" w:hAnsi="Arial" w:cs="Arial"/>
                <w:color w:val="010205"/>
              </w:rPr>
            </w:pPr>
            <w:proofErr w:type="spellStart"/>
            <w:r>
              <w:rPr>
                <w:rFonts w:ascii="Arial" w:hAnsi="Arial" w:cs="Arial"/>
                <w:b/>
                <w:bCs/>
                <w:color w:val="010205"/>
              </w:rPr>
              <w:t>ANOVA</w:t>
            </w:r>
            <w:r>
              <w:rPr>
                <w:rFonts w:ascii="Arial" w:hAnsi="Arial" w:cs="Arial"/>
                <w:b/>
                <w:bCs/>
                <w:color w:val="010205"/>
                <w:vertAlign w:val="superscript"/>
              </w:rPr>
              <w:t>a</w:t>
            </w:r>
            <w:proofErr w:type="spellEnd"/>
          </w:p>
        </w:tc>
      </w:tr>
      <w:tr w:rsidR="00CC5B1B" w14:paraId="72D6BABF" w14:textId="77777777">
        <w:trPr>
          <w:cantSplit/>
          <w:trHeight w:val="349"/>
        </w:trPr>
        <w:tc>
          <w:tcPr>
            <w:tcW w:w="2138" w:type="dxa"/>
            <w:gridSpan w:val="2"/>
            <w:shd w:val="clear" w:color="auto" w:fill="FFFFFF"/>
            <w:vAlign w:val="bottom"/>
          </w:tcPr>
          <w:p w14:paraId="2B5C4C31" w14:textId="77777777" w:rsidR="00CC5B1B" w:rsidRDefault="0089765D">
            <w:pPr>
              <w:adjustRightInd w:val="0"/>
              <w:spacing w:line="320" w:lineRule="atLeast"/>
              <w:ind w:left="60" w:right="60"/>
              <w:rPr>
                <w:rFonts w:ascii="Arial" w:hAnsi="Arial" w:cs="Arial"/>
                <w:color w:val="000000"/>
                <w:sz w:val="18"/>
                <w:szCs w:val="18"/>
              </w:rPr>
            </w:pPr>
            <w:r>
              <w:rPr>
                <w:rFonts w:ascii="Arial" w:hAnsi="Arial" w:cs="Arial"/>
                <w:color w:val="000000"/>
                <w:sz w:val="18"/>
                <w:szCs w:val="18"/>
              </w:rPr>
              <w:t>Model</w:t>
            </w:r>
          </w:p>
        </w:tc>
        <w:tc>
          <w:tcPr>
            <w:tcW w:w="1557" w:type="dxa"/>
            <w:shd w:val="clear" w:color="auto" w:fill="FFFFFF"/>
            <w:vAlign w:val="bottom"/>
          </w:tcPr>
          <w:p w14:paraId="0EE3C028" w14:textId="77777777" w:rsidR="00CC5B1B" w:rsidRDefault="0089765D">
            <w:pPr>
              <w:adjustRightInd w:val="0"/>
              <w:spacing w:line="320" w:lineRule="atLeast"/>
              <w:ind w:left="60" w:right="60"/>
              <w:jc w:val="center"/>
              <w:rPr>
                <w:rFonts w:ascii="Arial" w:hAnsi="Arial" w:cs="Arial"/>
                <w:color w:val="000000"/>
                <w:sz w:val="18"/>
                <w:szCs w:val="18"/>
              </w:rPr>
            </w:pPr>
            <w:r>
              <w:rPr>
                <w:rFonts w:ascii="Arial" w:hAnsi="Arial" w:cs="Arial"/>
                <w:color w:val="000000"/>
                <w:sz w:val="18"/>
                <w:szCs w:val="18"/>
              </w:rPr>
              <w:t>Sum of Squares</w:t>
            </w:r>
          </w:p>
        </w:tc>
        <w:tc>
          <w:tcPr>
            <w:tcW w:w="1086" w:type="dxa"/>
            <w:shd w:val="clear" w:color="auto" w:fill="FFFFFF"/>
            <w:vAlign w:val="bottom"/>
          </w:tcPr>
          <w:p w14:paraId="524F7587" w14:textId="77777777" w:rsidR="00CC5B1B" w:rsidRDefault="0089765D">
            <w:pPr>
              <w:adjustRightInd w:val="0"/>
              <w:spacing w:line="320" w:lineRule="atLeast"/>
              <w:ind w:left="60" w:right="60"/>
              <w:jc w:val="center"/>
              <w:rPr>
                <w:rFonts w:ascii="Arial" w:hAnsi="Arial" w:cs="Arial"/>
                <w:color w:val="000000"/>
                <w:sz w:val="18"/>
                <w:szCs w:val="18"/>
              </w:rPr>
            </w:pPr>
            <w:proofErr w:type="spellStart"/>
            <w:r>
              <w:rPr>
                <w:rFonts w:ascii="Arial" w:hAnsi="Arial" w:cs="Arial"/>
                <w:color w:val="000000"/>
                <w:sz w:val="18"/>
                <w:szCs w:val="18"/>
              </w:rPr>
              <w:t>df</w:t>
            </w:r>
            <w:proofErr w:type="spellEnd"/>
          </w:p>
        </w:tc>
        <w:tc>
          <w:tcPr>
            <w:tcW w:w="1493" w:type="dxa"/>
            <w:shd w:val="clear" w:color="auto" w:fill="FFFFFF"/>
            <w:vAlign w:val="bottom"/>
          </w:tcPr>
          <w:p w14:paraId="4D5CA252" w14:textId="77777777" w:rsidR="00CC5B1B" w:rsidRDefault="0089765D">
            <w:pPr>
              <w:adjustRightInd w:val="0"/>
              <w:spacing w:line="320" w:lineRule="atLeast"/>
              <w:ind w:left="60" w:right="60"/>
              <w:jc w:val="center"/>
              <w:rPr>
                <w:rFonts w:ascii="Arial" w:hAnsi="Arial" w:cs="Arial"/>
                <w:color w:val="000000"/>
                <w:sz w:val="18"/>
                <w:szCs w:val="18"/>
              </w:rPr>
            </w:pPr>
            <w:r>
              <w:rPr>
                <w:rFonts w:ascii="Arial" w:hAnsi="Arial" w:cs="Arial"/>
                <w:color w:val="000000"/>
                <w:sz w:val="18"/>
                <w:szCs w:val="18"/>
              </w:rPr>
              <w:t>Mean Square</w:t>
            </w:r>
          </w:p>
        </w:tc>
        <w:tc>
          <w:tcPr>
            <w:tcW w:w="1086" w:type="dxa"/>
            <w:shd w:val="clear" w:color="auto" w:fill="FFFFFF"/>
            <w:vAlign w:val="bottom"/>
          </w:tcPr>
          <w:p w14:paraId="75CBFB4D" w14:textId="77777777" w:rsidR="00CC5B1B" w:rsidRDefault="0089765D">
            <w:pPr>
              <w:adjustRightInd w:val="0"/>
              <w:spacing w:line="320" w:lineRule="atLeast"/>
              <w:ind w:left="60" w:right="60"/>
              <w:jc w:val="center"/>
              <w:rPr>
                <w:rFonts w:ascii="Arial" w:hAnsi="Arial" w:cs="Arial"/>
                <w:color w:val="000000"/>
                <w:sz w:val="18"/>
                <w:szCs w:val="18"/>
              </w:rPr>
            </w:pPr>
            <w:r>
              <w:rPr>
                <w:rFonts w:ascii="Arial" w:hAnsi="Arial" w:cs="Arial"/>
                <w:color w:val="000000"/>
                <w:sz w:val="18"/>
                <w:szCs w:val="18"/>
              </w:rPr>
              <w:t>F</w:t>
            </w:r>
          </w:p>
        </w:tc>
        <w:tc>
          <w:tcPr>
            <w:tcW w:w="1086" w:type="dxa"/>
            <w:shd w:val="clear" w:color="auto" w:fill="FFFFFF"/>
            <w:vAlign w:val="bottom"/>
          </w:tcPr>
          <w:p w14:paraId="2D74BF2C" w14:textId="77777777" w:rsidR="00CC5B1B" w:rsidRDefault="0089765D">
            <w:pPr>
              <w:adjustRightInd w:val="0"/>
              <w:spacing w:line="320" w:lineRule="atLeast"/>
              <w:ind w:left="60" w:right="60"/>
              <w:jc w:val="center"/>
              <w:rPr>
                <w:rFonts w:ascii="Arial" w:hAnsi="Arial" w:cs="Arial"/>
                <w:color w:val="000000"/>
                <w:sz w:val="18"/>
                <w:szCs w:val="18"/>
              </w:rPr>
            </w:pPr>
            <w:r>
              <w:rPr>
                <w:rFonts w:ascii="Arial" w:hAnsi="Arial" w:cs="Arial"/>
                <w:color w:val="000000"/>
                <w:sz w:val="18"/>
                <w:szCs w:val="18"/>
              </w:rPr>
              <w:t>Sig.</w:t>
            </w:r>
          </w:p>
        </w:tc>
      </w:tr>
      <w:tr w:rsidR="00CC5B1B" w14:paraId="4CF4C3CA" w14:textId="77777777">
        <w:trPr>
          <w:cantSplit/>
          <w:trHeight w:val="333"/>
        </w:trPr>
        <w:tc>
          <w:tcPr>
            <w:tcW w:w="777" w:type="dxa"/>
            <w:vMerge w:val="restart"/>
            <w:shd w:val="clear" w:color="auto" w:fill="E0E0E0"/>
          </w:tcPr>
          <w:p w14:paraId="32C72155" w14:textId="77777777" w:rsidR="00CC5B1B" w:rsidRDefault="0089765D">
            <w:pPr>
              <w:adjustRightInd w:val="0"/>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361" w:type="dxa"/>
            <w:shd w:val="clear" w:color="auto" w:fill="E0E0E0"/>
          </w:tcPr>
          <w:p w14:paraId="1C567BBE" w14:textId="77777777" w:rsidR="00CC5B1B" w:rsidRDefault="0089765D">
            <w:pPr>
              <w:adjustRightInd w:val="0"/>
              <w:spacing w:line="320" w:lineRule="atLeast"/>
              <w:ind w:left="60" w:right="60"/>
              <w:rPr>
                <w:rFonts w:ascii="Arial" w:hAnsi="Arial" w:cs="Arial"/>
                <w:color w:val="264A60"/>
                <w:sz w:val="18"/>
                <w:szCs w:val="18"/>
              </w:rPr>
            </w:pPr>
            <w:r>
              <w:rPr>
                <w:rFonts w:ascii="Arial" w:hAnsi="Arial" w:cs="Arial"/>
                <w:color w:val="264A60"/>
                <w:sz w:val="18"/>
                <w:szCs w:val="18"/>
              </w:rPr>
              <w:t>Regression</w:t>
            </w:r>
          </w:p>
        </w:tc>
        <w:tc>
          <w:tcPr>
            <w:tcW w:w="1557" w:type="dxa"/>
            <w:shd w:val="clear" w:color="auto" w:fill="F9F9FB"/>
          </w:tcPr>
          <w:p w14:paraId="3CD5F4E6"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22.222</w:t>
            </w:r>
          </w:p>
        </w:tc>
        <w:tc>
          <w:tcPr>
            <w:tcW w:w="1086" w:type="dxa"/>
            <w:shd w:val="clear" w:color="auto" w:fill="F9F9FB"/>
          </w:tcPr>
          <w:p w14:paraId="77210354"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1</w:t>
            </w:r>
          </w:p>
        </w:tc>
        <w:tc>
          <w:tcPr>
            <w:tcW w:w="1493" w:type="dxa"/>
            <w:shd w:val="clear" w:color="auto" w:fill="F9F9FB"/>
          </w:tcPr>
          <w:p w14:paraId="48899D4F"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22.222</w:t>
            </w:r>
          </w:p>
        </w:tc>
        <w:tc>
          <w:tcPr>
            <w:tcW w:w="1086" w:type="dxa"/>
            <w:shd w:val="clear" w:color="auto" w:fill="F9F9FB"/>
          </w:tcPr>
          <w:p w14:paraId="6264B9D6"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159.183</w:t>
            </w:r>
          </w:p>
        </w:tc>
        <w:tc>
          <w:tcPr>
            <w:tcW w:w="1086" w:type="dxa"/>
            <w:shd w:val="clear" w:color="auto" w:fill="F9F9FB"/>
          </w:tcPr>
          <w:p w14:paraId="4D3A3449"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.000</w:t>
            </w:r>
            <w:r>
              <w:rPr>
                <w:rFonts w:ascii="Arial" w:hAnsi="Arial" w:cs="Arial"/>
                <w:color w:val="010205"/>
                <w:sz w:val="18"/>
                <w:szCs w:val="18"/>
                <w:vertAlign w:val="superscript"/>
              </w:rPr>
              <w:t>b</w:t>
            </w:r>
          </w:p>
        </w:tc>
      </w:tr>
      <w:tr w:rsidR="00CC5B1B" w14:paraId="4E107533" w14:textId="77777777">
        <w:trPr>
          <w:cantSplit/>
          <w:trHeight w:val="365"/>
        </w:trPr>
        <w:tc>
          <w:tcPr>
            <w:tcW w:w="777" w:type="dxa"/>
            <w:vMerge/>
            <w:shd w:val="clear" w:color="auto" w:fill="E0E0E0"/>
          </w:tcPr>
          <w:p w14:paraId="6507EC1B" w14:textId="77777777" w:rsidR="00CC5B1B" w:rsidRDefault="00CC5B1B">
            <w:pPr>
              <w:adjustRightInd w:val="0"/>
              <w:rPr>
                <w:rFonts w:ascii="Arial" w:hAnsi="Arial" w:cs="Arial"/>
                <w:color w:val="010205"/>
                <w:sz w:val="18"/>
                <w:szCs w:val="18"/>
              </w:rPr>
            </w:pPr>
          </w:p>
        </w:tc>
        <w:tc>
          <w:tcPr>
            <w:tcW w:w="1361" w:type="dxa"/>
            <w:shd w:val="clear" w:color="auto" w:fill="E0E0E0"/>
          </w:tcPr>
          <w:p w14:paraId="7BF9ABD6" w14:textId="77777777" w:rsidR="00CC5B1B" w:rsidRDefault="0089765D">
            <w:pPr>
              <w:adjustRightInd w:val="0"/>
              <w:spacing w:line="320" w:lineRule="atLeast"/>
              <w:ind w:left="60" w:right="60"/>
              <w:rPr>
                <w:rFonts w:ascii="Arial" w:hAnsi="Arial" w:cs="Arial"/>
                <w:color w:val="264A60"/>
                <w:sz w:val="18"/>
                <w:szCs w:val="18"/>
              </w:rPr>
            </w:pPr>
            <w:r>
              <w:rPr>
                <w:rFonts w:ascii="Arial" w:hAnsi="Arial" w:cs="Arial"/>
                <w:color w:val="264A60"/>
                <w:sz w:val="18"/>
                <w:szCs w:val="18"/>
              </w:rPr>
              <w:t>Residual</w:t>
            </w:r>
          </w:p>
        </w:tc>
        <w:tc>
          <w:tcPr>
            <w:tcW w:w="1557" w:type="dxa"/>
            <w:shd w:val="clear" w:color="auto" w:fill="F9F9FB"/>
          </w:tcPr>
          <w:p w14:paraId="34421D64"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22.615</w:t>
            </w:r>
          </w:p>
        </w:tc>
        <w:tc>
          <w:tcPr>
            <w:tcW w:w="1086" w:type="dxa"/>
            <w:shd w:val="clear" w:color="auto" w:fill="F9F9FB"/>
          </w:tcPr>
          <w:p w14:paraId="676E477D"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162</w:t>
            </w:r>
          </w:p>
        </w:tc>
        <w:tc>
          <w:tcPr>
            <w:tcW w:w="1493" w:type="dxa"/>
            <w:shd w:val="clear" w:color="auto" w:fill="F9F9FB"/>
          </w:tcPr>
          <w:p w14:paraId="0CB96F2A"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.140</w:t>
            </w:r>
          </w:p>
        </w:tc>
        <w:tc>
          <w:tcPr>
            <w:tcW w:w="1086" w:type="dxa"/>
            <w:shd w:val="clear" w:color="auto" w:fill="F9F9FB"/>
            <w:vAlign w:val="center"/>
          </w:tcPr>
          <w:p w14:paraId="40EA4F30" w14:textId="77777777" w:rsidR="00CC5B1B" w:rsidRDefault="00CC5B1B">
            <w:pPr>
              <w:adjustRightInd w:val="0"/>
              <w:rPr>
                <w:rFonts w:cs="Myanmar Text"/>
                <w:sz w:val="24"/>
                <w:szCs w:val="24"/>
              </w:rPr>
            </w:pPr>
          </w:p>
        </w:tc>
        <w:tc>
          <w:tcPr>
            <w:tcW w:w="1086" w:type="dxa"/>
            <w:shd w:val="clear" w:color="auto" w:fill="F9F9FB"/>
            <w:vAlign w:val="center"/>
          </w:tcPr>
          <w:p w14:paraId="77ECAF5D" w14:textId="77777777" w:rsidR="00CC5B1B" w:rsidRDefault="00CC5B1B">
            <w:pPr>
              <w:adjustRightInd w:val="0"/>
              <w:rPr>
                <w:rFonts w:cs="Myanmar Text"/>
                <w:sz w:val="24"/>
                <w:szCs w:val="24"/>
              </w:rPr>
            </w:pPr>
          </w:p>
        </w:tc>
      </w:tr>
      <w:tr w:rsidR="00CC5B1B" w14:paraId="6A321FA8" w14:textId="77777777">
        <w:trPr>
          <w:cantSplit/>
          <w:trHeight w:val="365"/>
        </w:trPr>
        <w:tc>
          <w:tcPr>
            <w:tcW w:w="777" w:type="dxa"/>
            <w:vMerge/>
            <w:shd w:val="clear" w:color="auto" w:fill="E0E0E0"/>
          </w:tcPr>
          <w:p w14:paraId="686D0D73" w14:textId="77777777" w:rsidR="00CC5B1B" w:rsidRDefault="00CC5B1B">
            <w:pPr>
              <w:adjustRightInd w:val="0"/>
              <w:rPr>
                <w:rFonts w:cs="Myanmar Text"/>
                <w:sz w:val="24"/>
                <w:szCs w:val="24"/>
              </w:rPr>
            </w:pPr>
          </w:p>
        </w:tc>
        <w:tc>
          <w:tcPr>
            <w:tcW w:w="1361" w:type="dxa"/>
            <w:shd w:val="clear" w:color="auto" w:fill="E0E0E0"/>
          </w:tcPr>
          <w:p w14:paraId="3AA9F282" w14:textId="77777777" w:rsidR="00CC5B1B" w:rsidRDefault="0089765D">
            <w:pPr>
              <w:adjustRightInd w:val="0"/>
              <w:spacing w:line="320" w:lineRule="atLeast"/>
              <w:ind w:left="60" w:right="60"/>
              <w:rPr>
                <w:rFonts w:ascii="Arial" w:hAnsi="Arial" w:cs="Arial"/>
                <w:color w:val="264A60"/>
                <w:sz w:val="18"/>
                <w:szCs w:val="18"/>
              </w:rPr>
            </w:pPr>
            <w:r>
              <w:rPr>
                <w:rFonts w:ascii="Arial" w:hAnsi="Arial" w:cs="Arial"/>
                <w:color w:val="264A60"/>
                <w:sz w:val="18"/>
                <w:szCs w:val="18"/>
              </w:rPr>
              <w:t>Total</w:t>
            </w:r>
          </w:p>
        </w:tc>
        <w:tc>
          <w:tcPr>
            <w:tcW w:w="1557" w:type="dxa"/>
            <w:shd w:val="clear" w:color="auto" w:fill="F9F9FB"/>
          </w:tcPr>
          <w:p w14:paraId="24C93720"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44.837</w:t>
            </w:r>
          </w:p>
        </w:tc>
        <w:tc>
          <w:tcPr>
            <w:tcW w:w="1086" w:type="dxa"/>
            <w:shd w:val="clear" w:color="auto" w:fill="F9F9FB"/>
          </w:tcPr>
          <w:p w14:paraId="56548E8E" w14:textId="77777777" w:rsidR="00CC5B1B" w:rsidRDefault="0089765D">
            <w:pPr>
              <w:adjustRightInd w:val="0"/>
              <w:spacing w:line="320" w:lineRule="atLeast"/>
              <w:ind w:left="60" w:right="60"/>
              <w:jc w:val="right"/>
              <w:rPr>
                <w:rFonts w:ascii="Arial" w:hAnsi="Arial" w:cs="Arial"/>
                <w:color w:val="010205"/>
                <w:sz w:val="18"/>
                <w:szCs w:val="18"/>
              </w:rPr>
            </w:pPr>
            <w:r>
              <w:rPr>
                <w:rFonts w:ascii="Arial" w:hAnsi="Arial" w:cs="Arial"/>
                <w:color w:val="010205"/>
                <w:sz w:val="18"/>
                <w:szCs w:val="18"/>
              </w:rPr>
              <w:t>163</w:t>
            </w:r>
          </w:p>
        </w:tc>
        <w:tc>
          <w:tcPr>
            <w:tcW w:w="1493" w:type="dxa"/>
            <w:shd w:val="clear" w:color="auto" w:fill="F9F9FB"/>
            <w:vAlign w:val="center"/>
          </w:tcPr>
          <w:p w14:paraId="04EDC5D1" w14:textId="77777777" w:rsidR="00CC5B1B" w:rsidRDefault="00CC5B1B">
            <w:pPr>
              <w:adjustRightInd w:val="0"/>
              <w:rPr>
                <w:rFonts w:cs="Myanmar Text"/>
                <w:sz w:val="24"/>
                <w:szCs w:val="24"/>
              </w:rPr>
            </w:pPr>
          </w:p>
        </w:tc>
        <w:tc>
          <w:tcPr>
            <w:tcW w:w="1086" w:type="dxa"/>
            <w:shd w:val="clear" w:color="auto" w:fill="F9F9FB"/>
            <w:vAlign w:val="center"/>
          </w:tcPr>
          <w:p w14:paraId="30CA8971" w14:textId="77777777" w:rsidR="00CC5B1B" w:rsidRDefault="00CC5B1B">
            <w:pPr>
              <w:adjustRightInd w:val="0"/>
              <w:rPr>
                <w:rFonts w:cs="Myanmar Text"/>
                <w:sz w:val="24"/>
                <w:szCs w:val="24"/>
              </w:rPr>
            </w:pPr>
          </w:p>
        </w:tc>
        <w:tc>
          <w:tcPr>
            <w:tcW w:w="1086" w:type="dxa"/>
            <w:shd w:val="clear" w:color="auto" w:fill="F9F9FB"/>
            <w:vAlign w:val="center"/>
          </w:tcPr>
          <w:p w14:paraId="65077576" w14:textId="77777777" w:rsidR="00CC5B1B" w:rsidRDefault="00CC5B1B">
            <w:pPr>
              <w:adjustRightInd w:val="0"/>
              <w:rPr>
                <w:rFonts w:cs="Myanmar Text"/>
                <w:sz w:val="24"/>
                <w:szCs w:val="24"/>
              </w:rPr>
            </w:pPr>
          </w:p>
        </w:tc>
      </w:tr>
      <w:tr w:rsidR="00CC5B1B" w14:paraId="25EAFEF4" w14:textId="77777777">
        <w:trPr>
          <w:cantSplit/>
          <w:trHeight w:val="333"/>
        </w:trPr>
        <w:tc>
          <w:tcPr>
            <w:tcW w:w="8450" w:type="dxa"/>
            <w:gridSpan w:val="7"/>
            <w:shd w:val="clear" w:color="auto" w:fill="FFFFFF"/>
          </w:tcPr>
          <w:p w14:paraId="1FF57089" w14:textId="77777777" w:rsidR="00CC5B1B" w:rsidRDefault="0089765D">
            <w:pPr>
              <w:adjustRightInd w:val="0"/>
              <w:spacing w:line="320" w:lineRule="atLeast"/>
              <w:ind w:left="60" w:right="60"/>
              <w:rPr>
                <w:rFonts w:ascii="Arial" w:hAnsi="Arial" w:cs="Arial"/>
                <w:color w:val="010205"/>
                <w:sz w:val="18"/>
                <w:szCs w:val="18"/>
              </w:rPr>
            </w:pPr>
            <w:r>
              <w:rPr>
                <w:rFonts w:ascii="Arial" w:hAnsi="Arial" w:cs="Arial"/>
                <w:color w:val="010205"/>
                <w:sz w:val="18"/>
                <w:szCs w:val="18"/>
              </w:rPr>
              <w:t xml:space="preserve">a. Dependent Variable: </w:t>
            </w:r>
            <w:proofErr w:type="spellStart"/>
            <w:r>
              <w:rPr>
                <w:rFonts w:ascii="Arial" w:hAnsi="Arial" w:cs="Arial"/>
                <w:color w:val="010205"/>
                <w:sz w:val="18"/>
                <w:szCs w:val="18"/>
              </w:rPr>
              <w:t>CLmean</w:t>
            </w:r>
            <w:proofErr w:type="spellEnd"/>
          </w:p>
        </w:tc>
      </w:tr>
      <w:tr w:rsidR="00CC5B1B" w14:paraId="144C8D96" w14:textId="77777777">
        <w:trPr>
          <w:cantSplit/>
          <w:trHeight w:val="349"/>
        </w:trPr>
        <w:tc>
          <w:tcPr>
            <w:tcW w:w="8450" w:type="dxa"/>
            <w:gridSpan w:val="7"/>
            <w:shd w:val="clear" w:color="auto" w:fill="FFFFFF"/>
          </w:tcPr>
          <w:p w14:paraId="43439F8C" w14:textId="77777777" w:rsidR="00CC5B1B" w:rsidRDefault="0089765D">
            <w:pPr>
              <w:adjustRightInd w:val="0"/>
              <w:spacing w:line="320" w:lineRule="atLeast"/>
              <w:ind w:left="60" w:right="60"/>
              <w:rPr>
                <w:rFonts w:ascii="Arial" w:hAnsi="Arial" w:cs="Arial"/>
                <w:color w:val="010205"/>
                <w:sz w:val="18"/>
                <w:szCs w:val="18"/>
              </w:rPr>
            </w:pPr>
            <w:r>
              <w:rPr>
                <w:rFonts w:ascii="Arial" w:hAnsi="Arial" w:cs="Arial"/>
                <w:color w:val="010205"/>
                <w:sz w:val="18"/>
                <w:szCs w:val="18"/>
              </w:rPr>
              <w:t xml:space="preserve">b. Predictors: (Constant), </w:t>
            </w:r>
            <w:proofErr w:type="spellStart"/>
            <w:r>
              <w:rPr>
                <w:rFonts w:ascii="Arial" w:hAnsi="Arial" w:cs="Arial"/>
                <w:color w:val="010205"/>
                <w:sz w:val="18"/>
                <w:szCs w:val="18"/>
              </w:rPr>
              <w:t>CSmean</w:t>
            </w:r>
            <w:proofErr w:type="spellEnd"/>
          </w:p>
        </w:tc>
      </w:tr>
    </w:tbl>
    <w:p w14:paraId="57E07128" w14:textId="77777777" w:rsidR="00CC5B1B" w:rsidRDefault="00CC5B1B"/>
    <w:tbl>
      <w:tblPr>
        <w:tblpPr w:leftFromText="180" w:rightFromText="180" w:vertAnchor="text" w:horzAnchor="margin" w:tblpY="5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6"/>
        <w:gridCol w:w="675"/>
        <w:gridCol w:w="760"/>
        <w:gridCol w:w="761"/>
        <w:gridCol w:w="840"/>
        <w:gridCol w:w="587"/>
        <w:gridCol w:w="587"/>
        <w:gridCol w:w="832"/>
        <w:gridCol w:w="834"/>
        <w:gridCol w:w="675"/>
        <w:gridCol w:w="587"/>
        <w:gridCol w:w="588"/>
        <w:gridCol w:w="648"/>
        <w:gridCol w:w="655"/>
      </w:tblGrid>
      <w:tr w:rsidR="00CC5B1B" w14:paraId="417ABEB9" w14:textId="77777777" w:rsidTr="009B00E9">
        <w:trPr>
          <w:cantSplit/>
          <w:trHeight w:val="494"/>
        </w:trPr>
        <w:tc>
          <w:tcPr>
            <w:tcW w:w="9445" w:type="dxa"/>
            <w:gridSpan w:val="14"/>
            <w:shd w:val="clear" w:color="auto" w:fill="FFFFFF"/>
            <w:vAlign w:val="center"/>
          </w:tcPr>
          <w:p w14:paraId="5861F82D" w14:textId="77777777" w:rsidR="00CC5B1B" w:rsidRDefault="0089765D">
            <w:pPr>
              <w:adjustRightInd w:val="0"/>
              <w:spacing w:line="320" w:lineRule="atLeast"/>
              <w:ind w:left="60" w:right="60"/>
              <w:jc w:val="center"/>
              <w:rPr>
                <w:rFonts w:ascii="Arial" w:hAnsi="Arial" w:cs="Arial"/>
                <w:color w:val="010205"/>
              </w:rPr>
            </w:pPr>
            <w:proofErr w:type="spellStart"/>
            <w:r>
              <w:rPr>
                <w:rFonts w:ascii="Arial" w:hAnsi="Arial" w:cs="Arial"/>
                <w:b/>
                <w:bCs/>
                <w:color w:val="010205"/>
              </w:rPr>
              <w:t>Coefficients</w:t>
            </w:r>
            <w:r>
              <w:rPr>
                <w:rFonts w:ascii="Arial" w:hAnsi="Arial" w:cs="Arial"/>
                <w:b/>
                <w:bCs/>
                <w:color w:val="010205"/>
                <w:vertAlign w:val="superscript"/>
              </w:rPr>
              <w:t>a</w:t>
            </w:r>
            <w:proofErr w:type="spellEnd"/>
          </w:p>
        </w:tc>
      </w:tr>
      <w:tr w:rsidR="00CC5B1B" w14:paraId="18E4A7B7" w14:textId="77777777" w:rsidTr="009B00E9">
        <w:trPr>
          <w:cantSplit/>
          <w:trHeight w:val="1012"/>
        </w:trPr>
        <w:tc>
          <w:tcPr>
            <w:tcW w:w="1091" w:type="dxa"/>
            <w:gridSpan w:val="2"/>
            <w:vMerge w:val="restart"/>
            <w:shd w:val="clear" w:color="auto" w:fill="FFFFFF"/>
            <w:vAlign w:val="center"/>
          </w:tcPr>
          <w:p w14:paraId="1CF39A06" w14:textId="77777777" w:rsidR="00CC5B1B" w:rsidRDefault="0089765D">
            <w:pPr>
              <w:adjustRightInd w:val="0"/>
              <w:spacing w:line="320" w:lineRule="atLeast"/>
              <w:ind w:left="60" w:right="60"/>
              <w:jc w:val="center"/>
              <w:rPr>
                <w:color w:val="000000"/>
                <w:sz w:val="18"/>
                <w:szCs w:val="18"/>
              </w:rPr>
            </w:pPr>
            <w:r>
              <w:rPr>
                <w:color w:val="000000"/>
                <w:sz w:val="18"/>
                <w:szCs w:val="18"/>
              </w:rPr>
              <w:t>Model</w:t>
            </w:r>
          </w:p>
        </w:tc>
        <w:tc>
          <w:tcPr>
            <w:tcW w:w="1521" w:type="dxa"/>
            <w:gridSpan w:val="2"/>
            <w:shd w:val="clear" w:color="auto" w:fill="FFFFFF"/>
            <w:vAlign w:val="center"/>
          </w:tcPr>
          <w:p w14:paraId="4868915A" w14:textId="77777777" w:rsidR="00CC5B1B" w:rsidRDefault="0089765D">
            <w:pPr>
              <w:adjustRightInd w:val="0"/>
              <w:spacing w:line="320" w:lineRule="atLeast"/>
              <w:ind w:left="60" w:right="60"/>
              <w:jc w:val="center"/>
              <w:rPr>
                <w:color w:val="000000"/>
                <w:sz w:val="18"/>
                <w:szCs w:val="18"/>
              </w:rPr>
            </w:pPr>
            <w:r>
              <w:rPr>
                <w:color w:val="000000"/>
                <w:sz w:val="18"/>
                <w:szCs w:val="18"/>
              </w:rPr>
              <w:t>Unstandardized Coefficients</w:t>
            </w:r>
          </w:p>
        </w:tc>
        <w:tc>
          <w:tcPr>
            <w:tcW w:w="840" w:type="dxa"/>
            <w:shd w:val="clear" w:color="auto" w:fill="FFFFFF"/>
            <w:vAlign w:val="center"/>
          </w:tcPr>
          <w:p w14:paraId="6E9CF3DF" w14:textId="77777777" w:rsidR="00CC5B1B" w:rsidRDefault="0089765D">
            <w:pPr>
              <w:adjustRightInd w:val="0"/>
              <w:spacing w:line="320" w:lineRule="atLeast"/>
              <w:ind w:left="60" w:right="60"/>
              <w:jc w:val="center"/>
              <w:rPr>
                <w:color w:val="000000"/>
                <w:sz w:val="18"/>
                <w:szCs w:val="18"/>
              </w:rPr>
            </w:pPr>
            <w:r>
              <w:rPr>
                <w:color w:val="000000"/>
                <w:sz w:val="18"/>
                <w:szCs w:val="18"/>
              </w:rPr>
              <w:t>Standardized Coefficients</w:t>
            </w:r>
          </w:p>
        </w:tc>
        <w:tc>
          <w:tcPr>
            <w:tcW w:w="587" w:type="dxa"/>
            <w:vMerge w:val="restart"/>
            <w:shd w:val="clear" w:color="auto" w:fill="FFFFFF"/>
            <w:vAlign w:val="center"/>
          </w:tcPr>
          <w:p w14:paraId="1644AB79" w14:textId="77777777" w:rsidR="00CC5B1B" w:rsidRDefault="0089765D">
            <w:pPr>
              <w:adjustRightInd w:val="0"/>
              <w:spacing w:line="320" w:lineRule="atLeast"/>
              <w:ind w:left="60" w:right="60"/>
              <w:jc w:val="center"/>
              <w:rPr>
                <w:color w:val="000000"/>
                <w:sz w:val="18"/>
                <w:szCs w:val="18"/>
              </w:rPr>
            </w:pPr>
            <w:r>
              <w:rPr>
                <w:color w:val="000000"/>
                <w:sz w:val="18"/>
                <w:szCs w:val="18"/>
              </w:rPr>
              <w:t>t</w:t>
            </w:r>
          </w:p>
        </w:tc>
        <w:tc>
          <w:tcPr>
            <w:tcW w:w="587" w:type="dxa"/>
            <w:vMerge w:val="restart"/>
            <w:shd w:val="clear" w:color="auto" w:fill="FFFFFF"/>
            <w:vAlign w:val="center"/>
          </w:tcPr>
          <w:p w14:paraId="6373055D" w14:textId="77777777" w:rsidR="00CC5B1B" w:rsidRDefault="0089765D">
            <w:pPr>
              <w:adjustRightInd w:val="0"/>
              <w:spacing w:line="320" w:lineRule="atLeast"/>
              <w:ind w:left="60" w:right="60"/>
              <w:jc w:val="center"/>
              <w:rPr>
                <w:color w:val="000000"/>
                <w:sz w:val="18"/>
                <w:szCs w:val="18"/>
              </w:rPr>
            </w:pPr>
            <w:r>
              <w:rPr>
                <w:color w:val="000000"/>
                <w:sz w:val="18"/>
                <w:szCs w:val="18"/>
              </w:rPr>
              <w:t>Sig.</w:t>
            </w:r>
          </w:p>
        </w:tc>
        <w:tc>
          <w:tcPr>
            <w:tcW w:w="1666" w:type="dxa"/>
            <w:gridSpan w:val="2"/>
            <w:shd w:val="clear" w:color="auto" w:fill="FFFFFF"/>
            <w:vAlign w:val="center"/>
          </w:tcPr>
          <w:p w14:paraId="4EA1BAC5" w14:textId="77777777" w:rsidR="00CC5B1B" w:rsidRDefault="0089765D">
            <w:pPr>
              <w:adjustRightInd w:val="0"/>
              <w:spacing w:line="320" w:lineRule="atLeast"/>
              <w:ind w:left="60" w:right="60"/>
              <w:jc w:val="center"/>
              <w:rPr>
                <w:color w:val="000000"/>
                <w:sz w:val="18"/>
                <w:szCs w:val="18"/>
              </w:rPr>
            </w:pPr>
            <w:r>
              <w:rPr>
                <w:color w:val="000000"/>
                <w:sz w:val="18"/>
                <w:szCs w:val="18"/>
              </w:rPr>
              <w:t>95.0% Confidence Interval for B</w:t>
            </w:r>
          </w:p>
        </w:tc>
        <w:tc>
          <w:tcPr>
            <w:tcW w:w="1850" w:type="dxa"/>
            <w:gridSpan w:val="3"/>
            <w:shd w:val="clear" w:color="auto" w:fill="FFFFFF"/>
            <w:vAlign w:val="center"/>
          </w:tcPr>
          <w:p w14:paraId="2D86E651" w14:textId="77777777" w:rsidR="00CC5B1B" w:rsidRDefault="0089765D">
            <w:pPr>
              <w:adjustRightInd w:val="0"/>
              <w:spacing w:line="320" w:lineRule="atLeast"/>
              <w:ind w:left="60" w:right="60"/>
              <w:jc w:val="center"/>
              <w:rPr>
                <w:color w:val="000000"/>
                <w:sz w:val="18"/>
                <w:szCs w:val="18"/>
              </w:rPr>
            </w:pPr>
            <w:r>
              <w:rPr>
                <w:color w:val="000000"/>
                <w:sz w:val="18"/>
                <w:szCs w:val="18"/>
              </w:rPr>
              <w:t>Correlations</w:t>
            </w:r>
          </w:p>
        </w:tc>
        <w:tc>
          <w:tcPr>
            <w:tcW w:w="1303" w:type="dxa"/>
            <w:gridSpan w:val="2"/>
            <w:shd w:val="clear" w:color="auto" w:fill="FFFFFF"/>
            <w:vAlign w:val="center"/>
          </w:tcPr>
          <w:p w14:paraId="2B3E8798" w14:textId="77777777" w:rsidR="00CC5B1B" w:rsidRDefault="0089765D">
            <w:pPr>
              <w:adjustRightInd w:val="0"/>
              <w:spacing w:line="320" w:lineRule="atLeast"/>
              <w:ind w:left="60" w:right="60"/>
              <w:jc w:val="center"/>
              <w:rPr>
                <w:color w:val="000000"/>
                <w:sz w:val="18"/>
                <w:szCs w:val="18"/>
              </w:rPr>
            </w:pPr>
            <w:proofErr w:type="spellStart"/>
            <w:r>
              <w:rPr>
                <w:color w:val="000000"/>
                <w:sz w:val="18"/>
                <w:szCs w:val="18"/>
              </w:rPr>
              <w:t>Collinearity</w:t>
            </w:r>
            <w:proofErr w:type="spellEnd"/>
            <w:r>
              <w:rPr>
                <w:color w:val="000000"/>
                <w:sz w:val="18"/>
                <w:szCs w:val="18"/>
              </w:rPr>
              <w:t xml:space="preserve"> Statistics</w:t>
            </w:r>
          </w:p>
        </w:tc>
      </w:tr>
      <w:tr w:rsidR="00CC5B1B" w14:paraId="6212B1CC" w14:textId="77777777" w:rsidTr="009B00E9">
        <w:trPr>
          <w:cantSplit/>
          <w:trHeight w:val="494"/>
        </w:trPr>
        <w:tc>
          <w:tcPr>
            <w:tcW w:w="1091" w:type="dxa"/>
            <w:gridSpan w:val="2"/>
            <w:vMerge/>
            <w:shd w:val="clear" w:color="auto" w:fill="FFFFFF"/>
            <w:vAlign w:val="center"/>
          </w:tcPr>
          <w:p w14:paraId="1702D4A0" w14:textId="77777777" w:rsidR="00CC5B1B" w:rsidRDefault="00CC5B1B">
            <w:pPr>
              <w:adjustRightInd w:val="0"/>
              <w:jc w:val="center"/>
              <w:rPr>
                <w:color w:val="000000"/>
                <w:sz w:val="18"/>
                <w:szCs w:val="18"/>
              </w:rPr>
            </w:pPr>
          </w:p>
        </w:tc>
        <w:tc>
          <w:tcPr>
            <w:tcW w:w="760" w:type="dxa"/>
            <w:shd w:val="clear" w:color="auto" w:fill="FFFFFF"/>
            <w:vAlign w:val="center"/>
          </w:tcPr>
          <w:p w14:paraId="62A3B9FE" w14:textId="77777777" w:rsidR="00CC5B1B" w:rsidRDefault="0089765D">
            <w:pPr>
              <w:adjustRightInd w:val="0"/>
              <w:spacing w:line="320" w:lineRule="atLeast"/>
              <w:ind w:left="60" w:right="60"/>
              <w:jc w:val="center"/>
              <w:rPr>
                <w:color w:val="000000"/>
                <w:sz w:val="18"/>
                <w:szCs w:val="18"/>
              </w:rPr>
            </w:pPr>
            <w:r>
              <w:rPr>
                <w:color w:val="000000"/>
                <w:sz w:val="18"/>
                <w:szCs w:val="18"/>
              </w:rPr>
              <w:t>B</w:t>
            </w:r>
          </w:p>
        </w:tc>
        <w:tc>
          <w:tcPr>
            <w:tcW w:w="761" w:type="dxa"/>
            <w:shd w:val="clear" w:color="auto" w:fill="FFFFFF"/>
            <w:vAlign w:val="center"/>
          </w:tcPr>
          <w:p w14:paraId="3E232422" w14:textId="77777777" w:rsidR="00CC5B1B" w:rsidRDefault="0089765D">
            <w:pPr>
              <w:adjustRightInd w:val="0"/>
              <w:spacing w:line="320" w:lineRule="atLeast"/>
              <w:ind w:left="60" w:right="60"/>
              <w:jc w:val="center"/>
              <w:rPr>
                <w:color w:val="000000"/>
                <w:sz w:val="18"/>
                <w:szCs w:val="18"/>
              </w:rPr>
            </w:pPr>
            <w:r>
              <w:rPr>
                <w:color w:val="000000"/>
                <w:sz w:val="18"/>
                <w:szCs w:val="18"/>
              </w:rPr>
              <w:t>Std. Error</w:t>
            </w:r>
          </w:p>
        </w:tc>
        <w:tc>
          <w:tcPr>
            <w:tcW w:w="840" w:type="dxa"/>
            <w:shd w:val="clear" w:color="auto" w:fill="FFFFFF"/>
            <w:vAlign w:val="center"/>
          </w:tcPr>
          <w:p w14:paraId="652E048A" w14:textId="77777777" w:rsidR="00CC5B1B" w:rsidRDefault="0089765D">
            <w:pPr>
              <w:adjustRightInd w:val="0"/>
              <w:spacing w:line="320" w:lineRule="atLeast"/>
              <w:ind w:left="60" w:right="60"/>
              <w:jc w:val="center"/>
              <w:rPr>
                <w:color w:val="000000"/>
                <w:sz w:val="18"/>
                <w:szCs w:val="18"/>
              </w:rPr>
            </w:pPr>
            <w:r>
              <w:rPr>
                <w:color w:val="000000"/>
                <w:sz w:val="18"/>
                <w:szCs w:val="18"/>
              </w:rPr>
              <w:t>Beta</w:t>
            </w:r>
          </w:p>
        </w:tc>
        <w:tc>
          <w:tcPr>
            <w:tcW w:w="587" w:type="dxa"/>
            <w:vMerge/>
            <w:shd w:val="clear" w:color="auto" w:fill="FFFFFF"/>
            <w:vAlign w:val="center"/>
          </w:tcPr>
          <w:p w14:paraId="31711A52" w14:textId="77777777" w:rsidR="00CC5B1B" w:rsidRDefault="00CC5B1B">
            <w:pPr>
              <w:adjustRightInd w:val="0"/>
              <w:jc w:val="center"/>
              <w:rPr>
                <w:color w:val="000000"/>
                <w:sz w:val="18"/>
                <w:szCs w:val="18"/>
              </w:rPr>
            </w:pPr>
          </w:p>
        </w:tc>
        <w:tc>
          <w:tcPr>
            <w:tcW w:w="587" w:type="dxa"/>
            <w:vMerge/>
            <w:shd w:val="clear" w:color="auto" w:fill="FFFFFF"/>
            <w:vAlign w:val="center"/>
          </w:tcPr>
          <w:p w14:paraId="5B0B7CC0" w14:textId="77777777" w:rsidR="00CC5B1B" w:rsidRDefault="00CC5B1B">
            <w:pPr>
              <w:adjustRightInd w:val="0"/>
              <w:jc w:val="center"/>
              <w:rPr>
                <w:color w:val="000000"/>
                <w:sz w:val="18"/>
                <w:szCs w:val="18"/>
              </w:rPr>
            </w:pPr>
          </w:p>
        </w:tc>
        <w:tc>
          <w:tcPr>
            <w:tcW w:w="832" w:type="dxa"/>
            <w:shd w:val="clear" w:color="auto" w:fill="FFFFFF"/>
            <w:vAlign w:val="center"/>
          </w:tcPr>
          <w:p w14:paraId="62BDBE18" w14:textId="77777777" w:rsidR="00CC5B1B" w:rsidRDefault="0089765D">
            <w:pPr>
              <w:adjustRightInd w:val="0"/>
              <w:spacing w:line="320" w:lineRule="atLeast"/>
              <w:ind w:left="60" w:right="60"/>
              <w:jc w:val="center"/>
              <w:rPr>
                <w:color w:val="000000"/>
                <w:sz w:val="18"/>
                <w:szCs w:val="18"/>
              </w:rPr>
            </w:pPr>
            <w:r>
              <w:rPr>
                <w:color w:val="000000"/>
                <w:sz w:val="18"/>
                <w:szCs w:val="18"/>
              </w:rPr>
              <w:t>Lower Bound</w:t>
            </w:r>
          </w:p>
        </w:tc>
        <w:tc>
          <w:tcPr>
            <w:tcW w:w="834" w:type="dxa"/>
            <w:shd w:val="clear" w:color="auto" w:fill="FFFFFF"/>
            <w:vAlign w:val="center"/>
          </w:tcPr>
          <w:p w14:paraId="24329196" w14:textId="77777777" w:rsidR="00CC5B1B" w:rsidRDefault="0089765D">
            <w:pPr>
              <w:adjustRightInd w:val="0"/>
              <w:spacing w:line="320" w:lineRule="atLeast"/>
              <w:ind w:left="60" w:right="60"/>
              <w:jc w:val="center"/>
              <w:rPr>
                <w:color w:val="000000"/>
                <w:sz w:val="18"/>
                <w:szCs w:val="18"/>
              </w:rPr>
            </w:pPr>
            <w:r>
              <w:rPr>
                <w:color w:val="000000"/>
                <w:sz w:val="18"/>
                <w:szCs w:val="18"/>
              </w:rPr>
              <w:t>Upper Bound</w:t>
            </w:r>
          </w:p>
        </w:tc>
        <w:tc>
          <w:tcPr>
            <w:tcW w:w="675" w:type="dxa"/>
            <w:shd w:val="clear" w:color="auto" w:fill="FFFFFF"/>
            <w:vAlign w:val="center"/>
          </w:tcPr>
          <w:p w14:paraId="4307EC6D" w14:textId="77777777" w:rsidR="00CC5B1B" w:rsidRDefault="0089765D">
            <w:pPr>
              <w:adjustRightInd w:val="0"/>
              <w:spacing w:line="320" w:lineRule="atLeast"/>
              <w:ind w:left="60" w:right="60"/>
              <w:jc w:val="center"/>
              <w:rPr>
                <w:color w:val="000000"/>
                <w:sz w:val="18"/>
                <w:szCs w:val="18"/>
              </w:rPr>
            </w:pPr>
            <w:r>
              <w:rPr>
                <w:color w:val="000000"/>
                <w:sz w:val="18"/>
                <w:szCs w:val="18"/>
              </w:rPr>
              <w:t>Zero-order</w:t>
            </w:r>
          </w:p>
        </w:tc>
        <w:tc>
          <w:tcPr>
            <w:tcW w:w="587" w:type="dxa"/>
            <w:shd w:val="clear" w:color="auto" w:fill="FFFFFF"/>
            <w:vAlign w:val="center"/>
          </w:tcPr>
          <w:p w14:paraId="2205EFA3" w14:textId="77777777" w:rsidR="00CC5B1B" w:rsidRDefault="0089765D">
            <w:pPr>
              <w:adjustRightInd w:val="0"/>
              <w:spacing w:line="320" w:lineRule="atLeast"/>
              <w:ind w:left="60" w:right="60"/>
              <w:jc w:val="center"/>
              <w:rPr>
                <w:color w:val="000000"/>
                <w:sz w:val="18"/>
                <w:szCs w:val="18"/>
              </w:rPr>
            </w:pPr>
            <w:r>
              <w:rPr>
                <w:color w:val="000000"/>
                <w:sz w:val="18"/>
                <w:szCs w:val="18"/>
              </w:rPr>
              <w:t>Partial</w:t>
            </w:r>
          </w:p>
        </w:tc>
        <w:tc>
          <w:tcPr>
            <w:tcW w:w="588" w:type="dxa"/>
            <w:shd w:val="clear" w:color="auto" w:fill="FFFFFF"/>
            <w:vAlign w:val="center"/>
          </w:tcPr>
          <w:p w14:paraId="58C6F21E" w14:textId="77777777" w:rsidR="00CC5B1B" w:rsidRDefault="0089765D">
            <w:pPr>
              <w:adjustRightInd w:val="0"/>
              <w:spacing w:line="320" w:lineRule="atLeast"/>
              <w:ind w:left="60" w:right="60"/>
              <w:jc w:val="center"/>
              <w:rPr>
                <w:color w:val="000000"/>
                <w:sz w:val="18"/>
                <w:szCs w:val="18"/>
              </w:rPr>
            </w:pPr>
            <w:r>
              <w:rPr>
                <w:color w:val="000000"/>
                <w:sz w:val="18"/>
                <w:szCs w:val="18"/>
              </w:rPr>
              <w:t>Part</w:t>
            </w:r>
          </w:p>
        </w:tc>
        <w:tc>
          <w:tcPr>
            <w:tcW w:w="648" w:type="dxa"/>
            <w:shd w:val="clear" w:color="auto" w:fill="FFFFFF"/>
            <w:vAlign w:val="center"/>
          </w:tcPr>
          <w:p w14:paraId="634341B0" w14:textId="77777777" w:rsidR="00CC5B1B" w:rsidRDefault="0089765D">
            <w:pPr>
              <w:adjustRightInd w:val="0"/>
              <w:spacing w:line="320" w:lineRule="atLeast"/>
              <w:ind w:left="60" w:right="60"/>
              <w:jc w:val="center"/>
              <w:rPr>
                <w:color w:val="000000"/>
                <w:sz w:val="18"/>
                <w:szCs w:val="18"/>
              </w:rPr>
            </w:pPr>
            <w:r>
              <w:rPr>
                <w:color w:val="000000"/>
                <w:sz w:val="18"/>
                <w:szCs w:val="18"/>
              </w:rPr>
              <w:t>Tolerance</w:t>
            </w:r>
          </w:p>
        </w:tc>
        <w:tc>
          <w:tcPr>
            <w:tcW w:w="655" w:type="dxa"/>
            <w:shd w:val="clear" w:color="auto" w:fill="FFFFFF"/>
            <w:vAlign w:val="center"/>
          </w:tcPr>
          <w:p w14:paraId="263BE025" w14:textId="77777777" w:rsidR="00CC5B1B" w:rsidRDefault="0089765D">
            <w:pPr>
              <w:adjustRightInd w:val="0"/>
              <w:spacing w:line="320" w:lineRule="atLeast"/>
              <w:ind w:left="60" w:right="60"/>
              <w:jc w:val="center"/>
              <w:rPr>
                <w:color w:val="000000"/>
                <w:sz w:val="18"/>
                <w:szCs w:val="18"/>
              </w:rPr>
            </w:pPr>
            <w:r>
              <w:rPr>
                <w:color w:val="000000"/>
                <w:sz w:val="18"/>
                <w:szCs w:val="18"/>
              </w:rPr>
              <w:t>VIF</w:t>
            </w:r>
          </w:p>
        </w:tc>
      </w:tr>
      <w:tr w:rsidR="00CC5B1B" w14:paraId="25EBBA38" w14:textId="77777777" w:rsidTr="009B00E9">
        <w:trPr>
          <w:cantSplit/>
          <w:trHeight w:val="518"/>
        </w:trPr>
        <w:tc>
          <w:tcPr>
            <w:tcW w:w="416" w:type="dxa"/>
            <w:vMerge w:val="restart"/>
            <w:shd w:val="clear" w:color="auto" w:fill="E0E0E0"/>
            <w:vAlign w:val="center"/>
          </w:tcPr>
          <w:p w14:paraId="023BCE75" w14:textId="77777777" w:rsidR="00CC5B1B" w:rsidRDefault="0089765D">
            <w:pPr>
              <w:adjustRightInd w:val="0"/>
              <w:spacing w:line="320" w:lineRule="atLeast"/>
              <w:ind w:left="60" w:right="60"/>
              <w:jc w:val="center"/>
              <w:rPr>
                <w:color w:val="000000"/>
                <w:sz w:val="18"/>
                <w:szCs w:val="18"/>
              </w:rPr>
            </w:pPr>
            <w:r>
              <w:rPr>
                <w:color w:val="000000"/>
                <w:sz w:val="18"/>
                <w:szCs w:val="18"/>
              </w:rPr>
              <w:t>1</w:t>
            </w:r>
          </w:p>
        </w:tc>
        <w:tc>
          <w:tcPr>
            <w:tcW w:w="675" w:type="dxa"/>
            <w:shd w:val="clear" w:color="auto" w:fill="E0E0E0"/>
            <w:vAlign w:val="center"/>
          </w:tcPr>
          <w:p w14:paraId="4B6C0ED5" w14:textId="77777777" w:rsidR="00CC5B1B" w:rsidRDefault="0089765D">
            <w:pPr>
              <w:adjustRightInd w:val="0"/>
              <w:spacing w:line="320" w:lineRule="atLeast"/>
              <w:ind w:left="60" w:right="60"/>
              <w:jc w:val="center"/>
              <w:rPr>
                <w:color w:val="000000"/>
                <w:sz w:val="18"/>
                <w:szCs w:val="18"/>
              </w:rPr>
            </w:pPr>
            <w:r>
              <w:rPr>
                <w:color w:val="000000"/>
                <w:sz w:val="18"/>
                <w:szCs w:val="18"/>
              </w:rPr>
              <w:t>(Constant)</w:t>
            </w:r>
          </w:p>
        </w:tc>
        <w:tc>
          <w:tcPr>
            <w:tcW w:w="760" w:type="dxa"/>
            <w:shd w:val="clear" w:color="auto" w:fill="F9F9FB"/>
            <w:vAlign w:val="center"/>
          </w:tcPr>
          <w:p w14:paraId="0B81E14B"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-.722</w:t>
            </w:r>
          </w:p>
        </w:tc>
        <w:tc>
          <w:tcPr>
            <w:tcW w:w="761" w:type="dxa"/>
            <w:shd w:val="clear" w:color="auto" w:fill="F9F9FB"/>
            <w:vAlign w:val="center"/>
          </w:tcPr>
          <w:p w14:paraId="10ACB18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.438</w:t>
            </w:r>
          </w:p>
        </w:tc>
        <w:tc>
          <w:tcPr>
            <w:tcW w:w="840" w:type="dxa"/>
            <w:shd w:val="clear" w:color="auto" w:fill="F9F9FB"/>
            <w:vAlign w:val="center"/>
          </w:tcPr>
          <w:p w14:paraId="4C23FD48" w14:textId="77777777" w:rsidR="00CC5B1B" w:rsidRDefault="00CC5B1B">
            <w:pPr>
              <w:adjustRightInd w:val="0"/>
              <w:jc w:val="center"/>
              <w:rPr>
                <w:rFonts w:cs="Myanmar Text"/>
                <w:sz w:val="24"/>
                <w:szCs w:val="24"/>
              </w:rPr>
            </w:pPr>
          </w:p>
        </w:tc>
        <w:tc>
          <w:tcPr>
            <w:tcW w:w="587" w:type="dxa"/>
            <w:shd w:val="clear" w:color="auto" w:fill="F9F9FB"/>
            <w:vAlign w:val="center"/>
          </w:tcPr>
          <w:p w14:paraId="1BB8A08E"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-1.650</w:t>
            </w:r>
          </w:p>
        </w:tc>
        <w:tc>
          <w:tcPr>
            <w:tcW w:w="587" w:type="dxa"/>
            <w:shd w:val="clear" w:color="auto" w:fill="F9F9FB"/>
            <w:vAlign w:val="center"/>
          </w:tcPr>
          <w:p w14:paraId="14F4228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.101</w:t>
            </w:r>
          </w:p>
        </w:tc>
        <w:tc>
          <w:tcPr>
            <w:tcW w:w="832" w:type="dxa"/>
            <w:shd w:val="clear" w:color="auto" w:fill="F9F9FB"/>
            <w:vAlign w:val="center"/>
          </w:tcPr>
          <w:p w14:paraId="74DE798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-1.586</w:t>
            </w:r>
          </w:p>
        </w:tc>
        <w:tc>
          <w:tcPr>
            <w:tcW w:w="834" w:type="dxa"/>
            <w:shd w:val="clear" w:color="auto" w:fill="F9F9FB"/>
            <w:vAlign w:val="center"/>
          </w:tcPr>
          <w:p w14:paraId="15E9F98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.142</w:t>
            </w:r>
          </w:p>
        </w:tc>
        <w:tc>
          <w:tcPr>
            <w:tcW w:w="675" w:type="dxa"/>
            <w:shd w:val="clear" w:color="auto" w:fill="F9F9FB"/>
            <w:vAlign w:val="center"/>
          </w:tcPr>
          <w:p w14:paraId="4C159744" w14:textId="77777777" w:rsidR="00CC5B1B" w:rsidRDefault="00CC5B1B">
            <w:pPr>
              <w:adjustRightInd w:val="0"/>
              <w:jc w:val="center"/>
              <w:rPr>
                <w:rFonts w:cs="Myanmar Text"/>
                <w:sz w:val="24"/>
                <w:szCs w:val="24"/>
              </w:rPr>
            </w:pPr>
          </w:p>
        </w:tc>
        <w:tc>
          <w:tcPr>
            <w:tcW w:w="587" w:type="dxa"/>
            <w:shd w:val="clear" w:color="auto" w:fill="F9F9FB"/>
            <w:vAlign w:val="center"/>
          </w:tcPr>
          <w:p w14:paraId="7358D787" w14:textId="77777777" w:rsidR="00CC5B1B" w:rsidRDefault="00CC5B1B">
            <w:pPr>
              <w:adjustRightInd w:val="0"/>
              <w:jc w:val="center"/>
              <w:rPr>
                <w:rFonts w:cs="Myanmar Text"/>
                <w:sz w:val="24"/>
                <w:szCs w:val="24"/>
              </w:rPr>
            </w:pPr>
          </w:p>
        </w:tc>
        <w:tc>
          <w:tcPr>
            <w:tcW w:w="588" w:type="dxa"/>
            <w:shd w:val="clear" w:color="auto" w:fill="F9F9FB"/>
            <w:vAlign w:val="center"/>
          </w:tcPr>
          <w:p w14:paraId="32514F5A" w14:textId="77777777" w:rsidR="00CC5B1B" w:rsidRDefault="00CC5B1B">
            <w:pPr>
              <w:adjustRightInd w:val="0"/>
              <w:jc w:val="center"/>
              <w:rPr>
                <w:rFonts w:cs="Myanmar Text"/>
                <w:sz w:val="24"/>
                <w:szCs w:val="24"/>
              </w:rPr>
            </w:pPr>
          </w:p>
        </w:tc>
        <w:tc>
          <w:tcPr>
            <w:tcW w:w="648" w:type="dxa"/>
            <w:shd w:val="clear" w:color="auto" w:fill="F9F9FB"/>
            <w:vAlign w:val="center"/>
          </w:tcPr>
          <w:p w14:paraId="745E0C87" w14:textId="77777777" w:rsidR="00CC5B1B" w:rsidRDefault="00CC5B1B">
            <w:pPr>
              <w:adjustRightInd w:val="0"/>
              <w:jc w:val="center"/>
              <w:rPr>
                <w:rFonts w:cs="Myanmar Text"/>
                <w:sz w:val="24"/>
                <w:szCs w:val="24"/>
              </w:rPr>
            </w:pPr>
          </w:p>
        </w:tc>
        <w:tc>
          <w:tcPr>
            <w:tcW w:w="655" w:type="dxa"/>
            <w:shd w:val="clear" w:color="auto" w:fill="F9F9FB"/>
            <w:vAlign w:val="center"/>
          </w:tcPr>
          <w:p w14:paraId="57139944" w14:textId="77777777" w:rsidR="00CC5B1B" w:rsidRDefault="00CC5B1B">
            <w:pPr>
              <w:adjustRightInd w:val="0"/>
              <w:jc w:val="center"/>
              <w:rPr>
                <w:rFonts w:cs="Myanmar Text"/>
                <w:sz w:val="24"/>
                <w:szCs w:val="24"/>
              </w:rPr>
            </w:pPr>
          </w:p>
        </w:tc>
      </w:tr>
      <w:tr w:rsidR="00CC5B1B" w14:paraId="6A6DBC1B" w14:textId="77777777" w:rsidTr="009B00E9">
        <w:trPr>
          <w:cantSplit/>
          <w:trHeight w:val="541"/>
        </w:trPr>
        <w:tc>
          <w:tcPr>
            <w:tcW w:w="416" w:type="dxa"/>
            <w:vMerge/>
            <w:shd w:val="clear" w:color="auto" w:fill="E0E0E0"/>
            <w:vAlign w:val="center"/>
          </w:tcPr>
          <w:p w14:paraId="5F53BB20" w14:textId="77777777" w:rsidR="00CC5B1B" w:rsidRDefault="00CC5B1B">
            <w:pPr>
              <w:adjustRightInd w:val="0"/>
              <w:jc w:val="center"/>
              <w:rPr>
                <w:color w:val="000000"/>
                <w:sz w:val="24"/>
                <w:szCs w:val="24"/>
              </w:rPr>
            </w:pPr>
          </w:p>
        </w:tc>
        <w:tc>
          <w:tcPr>
            <w:tcW w:w="675" w:type="dxa"/>
            <w:shd w:val="clear" w:color="auto" w:fill="E0E0E0"/>
            <w:vAlign w:val="center"/>
          </w:tcPr>
          <w:p w14:paraId="2A3EB117" w14:textId="77777777" w:rsidR="00CC5B1B" w:rsidRDefault="0089765D">
            <w:pPr>
              <w:adjustRightInd w:val="0"/>
              <w:spacing w:line="320" w:lineRule="atLeast"/>
              <w:ind w:left="60" w:right="60"/>
              <w:jc w:val="center"/>
              <w:rPr>
                <w:color w:val="000000"/>
                <w:sz w:val="18"/>
                <w:szCs w:val="18"/>
              </w:rPr>
            </w:pPr>
            <w:proofErr w:type="spellStart"/>
            <w:r>
              <w:rPr>
                <w:color w:val="000000"/>
                <w:sz w:val="18"/>
                <w:szCs w:val="18"/>
              </w:rPr>
              <w:t>CSmean</w:t>
            </w:r>
            <w:proofErr w:type="spellEnd"/>
          </w:p>
        </w:tc>
        <w:tc>
          <w:tcPr>
            <w:tcW w:w="760" w:type="dxa"/>
            <w:shd w:val="clear" w:color="auto" w:fill="F9F9FB"/>
            <w:vAlign w:val="center"/>
          </w:tcPr>
          <w:p w14:paraId="421C7980"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.950</w:t>
            </w:r>
          </w:p>
        </w:tc>
        <w:tc>
          <w:tcPr>
            <w:tcW w:w="761" w:type="dxa"/>
            <w:shd w:val="clear" w:color="auto" w:fill="F9F9FB"/>
            <w:vAlign w:val="center"/>
          </w:tcPr>
          <w:p w14:paraId="596DFB8A"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.075</w:t>
            </w:r>
          </w:p>
        </w:tc>
        <w:tc>
          <w:tcPr>
            <w:tcW w:w="840" w:type="dxa"/>
            <w:shd w:val="clear" w:color="auto" w:fill="F9F9FB"/>
            <w:vAlign w:val="center"/>
          </w:tcPr>
          <w:p w14:paraId="6B57C761"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.704</w:t>
            </w:r>
          </w:p>
        </w:tc>
        <w:tc>
          <w:tcPr>
            <w:tcW w:w="587" w:type="dxa"/>
            <w:shd w:val="clear" w:color="auto" w:fill="F9F9FB"/>
            <w:vAlign w:val="center"/>
          </w:tcPr>
          <w:p w14:paraId="2188C3C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12.617</w:t>
            </w:r>
          </w:p>
        </w:tc>
        <w:tc>
          <w:tcPr>
            <w:tcW w:w="587" w:type="dxa"/>
            <w:shd w:val="clear" w:color="auto" w:fill="F9F9FB"/>
            <w:vAlign w:val="center"/>
          </w:tcPr>
          <w:p w14:paraId="16CCA183"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.000</w:t>
            </w:r>
          </w:p>
        </w:tc>
        <w:tc>
          <w:tcPr>
            <w:tcW w:w="832" w:type="dxa"/>
            <w:shd w:val="clear" w:color="auto" w:fill="F9F9FB"/>
            <w:vAlign w:val="center"/>
          </w:tcPr>
          <w:p w14:paraId="435CD2B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.801</w:t>
            </w:r>
          </w:p>
        </w:tc>
        <w:tc>
          <w:tcPr>
            <w:tcW w:w="834" w:type="dxa"/>
            <w:shd w:val="clear" w:color="auto" w:fill="F9F9FB"/>
            <w:vAlign w:val="center"/>
          </w:tcPr>
          <w:p w14:paraId="5B0D86AF"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1.099</w:t>
            </w:r>
          </w:p>
        </w:tc>
        <w:tc>
          <w:tcPr>
            <w:tcW w:w="675" w:type="dxa"/>
            <w:shd w:val="clear" w:color="auto" w:fill="F9F9FB"/>
            <w:vAlign w:val="center"/>
          </w:tcPr>
          <w:p w14:paraId="30F4C23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.704</w:t>
            </w:r>
          </w:p>
        </w:tc>
        <w:tc>
          <w:tcPr>
            <w:tcW w:w="587" w:type="dxa"/>
            <w:shd w:val="clear" w:color="auto" w:fill="F9F9FB"/>
            <w:vAlign w:val="center"/>
          </w:tcPr>
          <w:p w14:paraId="38CC6FC2"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.704</w:t>
            </w:r>
          </w:p>
        </w:tc>
        <w:tc>
          <w:tcPr>
            <w:tcW w:w="588" w:type="dxa"/>
            <w:shd w:val="clear" w:color="auto" w:fill="F9F9FB"/>
            <w:vAlign w:val="center"/>
          </w:tcPr>
          <w:p w14:paraId="15E837E7"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.704</w:t>
            </w:r>
          </w:p>
        </w:tc>
        <w:tc>
          <w:tcPr>
            <w:tcW w:w="648" w:type="dxa"/>
            <w:shd w:val="clear" w:color="auto" w:fill="F9F9FB"/>
            <w:vAlign w:val="center"/>
          </w:tcPr>
          <w:p w14:paraId="08B544E8"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1.000</w:t>
            </w:r>
          </w:p>
        </w:tc>
        <w:tc>
          <w:tcPr>
            <w:tcW w:w="655" w:type="dxa"/>
            <w:shd w:val="clear" w:color="auto" w:fill="F9F9FB"/>
            <w:vAlign w:val="center"/>
          </w:tcPr>
          <w:p w14:paraId="2D211D4C"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1.000</w:t>
            </w:r>
          </w:p>
        </w:tc>
      </w:tr>
      <w:tr w:rsidR="00CC5B1B" w14:paraId="4E602F41" w14:textId="77777777" w:rsidTr="009B00E9">
        <w:trPr>
          <w:cantSplit/>
          <w:trHeight w:val="494"/>
        </w:trPr>
        <w:tc>
          <w:tcPr>
            <w:tcW w:w="9445" w:type="dxa"/>
            <w:gridSpan w:val="14"/>
            <w:shd w:val="clear" w:color="auto" w:fill="FFFFFF"/>
            <w:vAlign w:val="center"/>
          </w:tcPr>
          <w:p w14:paraId="0ED64D4D" w14:textId="77777777" w:rsidR="00CC5B1B" w:rsidRDefault="0089765D">
            <w:pPr>
              <w:adjustRightInd w:val="0"/>
              <w:spacing w:line="320" w:lineRule="atLeast"/>
              <w:ind w:left="60" w:right="60"/>
              <w:jc w:val="center"/>
              <w:rPr>
                <w:rFonts w:ascii="Arial" w:hAnsi="Arial" w:cs="Arial"/>
                <w:color w:val="010205"/>
                <w:sz w:val="18"/>
                <w:szCs w:val="18"/>
              </w:rPr>
            </w:pPr>
            <w:r>
              <w:rPr>
                <w:rFonts w:ascii="Arial" w:hAnsi="Arial" w:cs="Arial"/>
                <w:color w:val="010205"/>
                <w:sz w:val="18"/>
                <w:szCs w:val="18"/>
              </w:rPr>
              <w:t xml:space="preserve">a. Dependent Variable: </w:t>
            </w:r>
            <w:proofErr w:type="spellStart"/>
            <w:r>
              <w:rPr>
                <w:rFonts w:ascii="Arial" w:hAnsi="Arial" w:cs="Arial"/>
                <w:color w:val="010205"/>
                <w:sz w:val="18"/>
                <w:szCs w:val="18"/>
              </w:rPr>
              <w:t>CLmean</w:t>
            </w:r>
            <w:proofErr w:type="spellEnd"/>
          </w:p>
        </w:tc>
      </w:tr>
    </w:tbl>
    <w:p w14:paraId="5B01B7DD" w14:textId="77777777" w:rsidR="00CC5B1B" w:rsidRDefault="00CC5B1B">
      <w:pPr>
        <w:adjustRightInd w:val="0"/>
        <w:spacing w:line="400" w:lineRule="atLeast"/>
        <w:rPr>
          <w:sz w:val="24"/>
          <w:szCs w:val="24"/>
        </w:rPr>
      </w:pPr>
    </w:p>
    <w:p w14:paraId="6BF77EA9" w14:textId="77777777" w:rsidR="00CC5B1B" w:rsidRDefault="0089765D">
      <w:pPr>
        <w:adjustRightInd w:val="0"/>
        <w:rPr>
          <w:sz w:val="24"/>
          <w:szCs w:val="24"/>
        </w:rPr>
      </w:pPr>
      <w:r>
        <w:rPr>
          <w:noProof/>
          <w:sz w:val="24"/>
          <w:szCs w:val="24"/>
          <w:lang w:eastAsia="ko-KR" w:bidi="my-MM"/>
        </w:rPr>
        <w:lastRenderedPageBreak/>
        <w:drawing>
          <wp:inline distT="0" distB="0" distL="0" distR="0" wp14:anchorId="2A97C43A" wp14:editId="1B4FB625">
            <wp:extent cx="5943600" cy="3495675"/>
            <wp:effectExtent l="0" t="0" r="0" b="9525"/>
            <wp:docPr id="1123" name="Picture 8099522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809952204"/>
                    <pic:cNvPicPr/>
                  </pic:nvPicPr>
                  <pic:blipFill>
                    <a:blip r:embed="rId18" cstate="print"/>
                    <a:srcRect/>
                    <a:stretch/>
                  </pic:blipFill>
                  <pic:spPr>
                    <a:xfrm>
                      <a:off x="0" y="0"/>
                      <a:ext cx="5943600" cy="3495675"/>
                    </a:xfrm>
                    <a:prstGeom prst="rect">
                      <a:avLst/>
                    </a:prstGeom>
                    <a:ln>
                      <a:noFill/>
                    </a:ln>
                  </pic:spPr>
                </pic:pic>
              </a:graphicData>
            </a:graphic>
          </wp:inline>
        </w:drawing>
      </w:r>
    </w:p>
    <w:p w14:paraId="10C31062" w14:textId="77777777" w:rsidR="00CC5B1B" w:rsidRDefault="00CC5B1B">
      <w:pPr>
        <w:adjustRightInd w:val="0"/>
        <w:rPr>
          <w:sz w:val="24"/>
          <w:szCs w:val="24"/>
        </w:rPr>
      </w:pPr>
    </w:p>
    <w:p w14:paraId="2658442A" w14:textId="77777777" w:rsidR="00CC5B1B" w:rsidRDefault="00CC5B1B">
      <w:pPr>
        <w:adjustRightInd w:val="0"/>
        <w:spacing w:line="400" w:lineRule="atLeast"/>
        <w:rPr>
          <w:sz w:val="24"/>
          <w:szCs w:val="24"/>
        </w:rPr>
      </w:pPr>
    </w:p>
    <w:p w14:paraId="233BBA74" w14:textId="77777777" w:rsidR="00CC5B1B" w:rsidRDefault="00CC5B1B">
      <w:pPr>
        <w:adjustRightInd w:val="0"/>
        <w:spacing w:line="400" w:lineRule="atLeast"/>
        <w:rPr>
          <w:sz w:val="24"/>
          <w:szCs w:val="24"/>
        </w:rPr>
      </w:pPr>
    </w:p>
    <w:p w14:paraId="456CBAA6" w14:textId="77777777" w:rsidR="00CC5B1B" w:rsidRDefault="00CC5B1B">
      <w:pPr>
        <w:adjustRightInd w:val="0"/>
        <w:spacing w:line="400" w:lineRule="atLeast"/>
        <w:rPr>
          <w:sz w:val="24"/>
          <w:szCs w:val="24"/>
        </w:rPr>
      </w:pPr>
    </w:p>
    <w:p w14:paraId="77414938" w14:textId="77777777" w:rsidR="00CC5B1B" w:rsidRDefault="00CC5B1B">
      <w:pPr>
        <w:adjustRightInd w:val="0"/>
        <w:spacing w:line="400" w:lineRule="atLeast"/>
        <w:rPr>
          <w:sz w:val="24"/>
          <w:szCs w:val="24"/>
        </w:rPr>
      </w:pPr>
    </w:p>
    <w:p w14:paraId="1EA2DE29" w14:textId="77777777" w:rsidR="00CC5B1B" w:rsidRDefault="00CC5B1B">
      <w:pPr>
        <w:adjustRightInd w:val="0"/>
        <w:spacing w:line="400" w:lineRule="atLeast"/>
        <w:rPr>
          <w:sz w:val="24"/>
          <w:szCs w:val="24"/>
        </w:rPr>
      </w:pPr>
    </w:p>
    <w:p w14:paraId="69318543" w14:textId="77777777" w:rsidR="00CC5B1B" w:rsidRDefault="0089765D">
      <w:pPr>
        <w:adjustRightInd w:val="0"/>
        <w:rPr>
          <w:sz w:val="24"/>
          <w:szCs w:val="24"/>
        </w:rPr>
      </w:pPr>
      <w:r>
        <w:rPr>
          <w:noProof/>
          <w:sz w:val="24"/>
          <w:szCs w:val="24"/>
          <w:lang w:eastAsia="ko-KR" w:bidi="my-MM"/>
        </w:rPr>
        <w:drawing>
          <wp:inline distT="0" distB="0" distL="0" distR="0" wp14:anchorId="5C0B7172" wp14:editId="3E0C119C">
            <wp:extent cx="5114925" cy="3495675"/>
            <wp:effectExtent l="0" t="0" r="9525" b="9525"/>
            <wp:docPr id="1124" name="Picture 8099522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809952205"/>
                    <pic:cNvPicPr/>
                  </pic:nvPicPr>
                  <pic:blipFill>
                    <a:blip r:embed="rId19" cstate="print"/>
                    <a:srcRect/>
                    <a:stretch/>
                  </pic:blipFill>
                  <pic:spPr>
                    <a:xfrm>
                      <a:off x="0" y="0"/>
                      <a:ext cx="5114925" cy="3495675"/>
                    </a:xfrm>
                    <a:prstGeom prst="rect">
                      <a:avLst/>
                    </a:prstGeom>
                    <a:ln>
                      <a:noFill/>
                    </a:ln>
                  </pic:spPr>
                </pic:pic>
              </a:graphicData>
            </a:graphic>
          </wp:inline>
        </w:drawing>
      </w:r>
    </w:p>
    <w:p w14:paraId="2BD2484A" w14:textId="77777777" w:rsidR="00CC5B1B" w:rsidRDefault="0089765D">
      <w:pPr>
        <w:adjustRightInd w:val="0"/>
        <w:rPr>
          <w:sz w:val="24"/>
          <w:szCs w:val="24"/>
        </w:rPr>
      </w:pPr>
      <w:r>
        <w:rPr>
          <w:noProof/>
          <w:sz w:val="24"/>
          <w:szCs w:val="24"/>
          <w:lang w:eastAsia="ko-KR" w:bidi="my-MM"/>
        </w:rPr>
        <w:lastRenderedPageBreak/>
        <w:drawing>
          <wp:inline distT="0" distB="0" distL="0" distR="0" wp14:anchorId="700C566D" wp14:editId="245C7BC0">
            <wp:extent cx="5943600" cy="3228975"/>
            <wp:effectExtent l="0" t="0" r="0" b="9525"/>
            <wp:docPr id="1125" name="Picture 809952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809952206"/>
                    <pic:cNvPicPr/>
                  </pic:nvPicPr>
                  <pic:blipFill>
                    <a:blip r:embed="rId20" cstate="print"/>
                    <a:srcRect/>
                    <a:stretch/>
                  </pic:blipFill>
                  <pic:spPr>
                    <a:xfrm>
                      <a:off x="0" y="0"/>
                      <a:ext cx="5943600" cy="3228975"/>
                    </a:xfrm>
                    <a:prstGeom prst="rect">
                      <a:avLst/>
                    </a:prstGeom>
                    <a:ln>
                      <a:noFill/>
                    </a:ln>
                  </pic:spPr>
                </pic:pic>
              </a:graphicData>
            </a:graphic>
          </wp:inline>
        </w:drawing>
      </w:r>
    </w:p>
    <w:p w14:paraId="3D2BF668" w14:textId="77777777" w:rsidR="00CC5B1B" w:rsidRDefault="00CC5B1B">
      <w:pPr>
        <w:adjustRightInd w:val="0"/>
        <w:rPr>
          <w:sz w:val="24"/>
          <w:szCs w:val="24"/>
        </w:rPr>
      </w:pPr>
    </w:p>
    <w:p w14:paraId="5A98BE1C" w14:textId="77777777" w:rsidR="00CC5B1B" w:rsidRDefault="00CC5B1B">
      <w:pPr>
        <w:adjustRightInd w:val="0"/>
        <w:spacing w:line="400" w:lineRule="atLeast"/>
        <w:rPr>
          <w:sz w:val="24"/>
          <w:szCs w:val="24"/>
        </w:rPr>
      </w:pPr>
    </w:p>
    <w:p w14:paraId="30C21935" w14:textId="77777777" w:rsidR="00CC5B1B" w:rsidRDefault="00CC5B1B">
      <w:pPr>
        <w:adjustRightInd w:val="0"/>
        <w:spacing w:line="400" w:lineRule="atLeast"/>
        <w:rPr>
          <w:sz w:val="24"/>
          <w:szCs w:val="24"/>
        </w:rPr>
      </w:pPr>
    </w:p>
    <w:p w14:paraId="214DC259" w14:textId="77777777" w:rsidR="00CC5B1B" w:rsidRDefault="00CC5B1B"/>
    <w:p w14:paraId="3F259DBC" w14:textId="77777777" w:rsidR="00CC5B1B" w:rsidRDefault="00CC5B1B">
      <w:pPr>
        <w:rPr>
          <w:sz w:val="24"/>
          <w:szCs w:val="24"/>
        </w:rPr>
      </w:pPr>
    </w:p>
    <w:sectPr w:rsidR="00CC5B1B">
      <w:pgSz w:w="11906" w:h="16838" w:code="9"/>
      <w:pgMar w:top="1440" w:right="1440" w:bottom="1440" w:left="216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7123A" w14:textId="77777777" w:rsidR="00A412DB" w:rsidRDefault="00A412DB">
      <w:r>
        <w:separator/>
      </w:r>
    </w:p>
  </w:endnote>
  <w:endnote w:type="continuationSeparator" w:id="0">
    <w:p w14:paraId="0DB8449B" w14:textId="77777777" w:rsidR="00A412DB" w:rsidRDefault="00A4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Cambria Math">
    <w:panose1 w:val="02040503050406030204"/>
    <w:charset w:val="00"/>
    <w:family w:val="roman"/>
    <w:pitch w:val="variable"/>
    <w:sig w:usb0="E00006FF" w:usb1="420024FF" w:usb2="02000000" w:usb3="00000000" w:csb0="0000019F" w:csb1="00000000"/>
  </w:font>
  <w:font w:name="+mj-ea">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19EC2" w14:textId="77777777" w:rsidR="00CC5B1B" w:rsidRDefault="0089765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p w14:paraId="13F47EE7" w14:textId="77777777" w:rsidR="00CC5B1B" w:rsidRDefault="00CC5B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B745B" w14:textId="47E031A6" w:rsidR="00274AAE" w:rsidRDefault="00274AAE">
    <w:pPr>
      <w:pStyle w:val="Footer"/>
      <w:jc w:val="center"/>
    </w:pPr>
  </w:p>
  <w:p w14:paraId="6ED253AB" w14:textId="77777777" w:rsidR="00274AAE" w:rsidRDefault="00274A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5091265"/>
      <w:docPartObj>
        <w:docPartGallery w:val="Page Numbers (Bottom of Page)"/>
        <w:docPartUnique/>
      </w:docPartObj>
    </w:sdtPr>
    <w:sdtEndPr>
      <w:rPr>
        <w:rFonts w:ascii="Times New Roman" w:hAnsi="Times New Roman" w:cs="Times New Roman"/>
        <w:noProof/>
        <w:sz w:val="24"/>
        <w:szCs w:val="24"/>
      </w:rPr>
    </w:sdtEndPr>
    <w:sdtContent>
      <w:p w14:paraId="38D8436D" w14:textId="137956E7" w:rsidR="00274AAE" w:rsidRPr="00F932B8" w:rsidRDefault="00274AAE">
        <w:pPr>
          <w:pStyle w:val="Footer"/>
          <w:jc w:val="center"/>
          <w:rPr>
            <w:rFonts w:ascii="Times New Roman" w:hAnsi="Times New Roman" w:cs="Times New Roman"/>
            <w:sz w:val="24"/>
            <w:szCs w:val="24"/>
          </w:rPr>
        </w:pPr>
        <w:r w:rsidRPr="00F932B8">
          <w:rPr>
            <w:rFonts w:ascii="Times New Roman" w:hAnsi="Times New Roman" w:cs="Times New Roman"/>
            <w:sz w:val="24"/>
            <w:szCs w:val="24"/>
          </w:rPr>
          <w:fldChar w:fldCharType="begin"/>
        </w:r>
        <w:r w:rsidRPr="00F932B8">
          <w:rPr>
            <w:rFonts w:ascii="Times New Roman" w:hAnsi="Times New Roman" w:cs="Times New Roman"/>
            <w:sz w:val="24"/>
            <w:szCs w:val="24"/>
          </w:rPr>
          <w:instrText xml:space="preserve"> PAGE   \* MERGEFORMAT </w:instrText>
        </w:r>
        <w:r w:rsidRPr="00F932B8">
          <w:rPr>
            <w:rFonts w:ascii="Times New Roman" w:hAnsi="Times New Roman" w:cs="Times New Roman"/>
            <w:sz w:val="24"/>
            <w:szCs w:val="24"/>
          </w:rPr>
          <w:fldChar w:fldCharType="separate"/>
        </w:r>
        <w:r w:rsidR="004F6B93">
          <w:rPr>
            <w:rFonts w:ascii="Times New Roman" w:hAnsi="Times New Roman" w:cs="Times New Roman"/>
            <w:noProof/>
            <w:sz w:val="24"/>
            <w:szCs w:val="24"/>
          </w:rPr>
          <w:t>1</w:t>
        </w:r>
        <w:r w:rsidRPr="00F932B8">
          <w:rPr>
            <w:rFonts w:ascii="Times New Roman" w:hAnsi="Times New Roman" w:cs="Times New Roman"/>
            <w:noProof/>
            <w:sz w:val="24"/>
            <w:szCs w:val="24"/>
          </w:rPr>
          <w:fldChar w:fldCharType="end"/>
        </w:r>
      </w:p>
    </w:sdtContent>
  </w:sdt>
  <w:p w14:paraId="6FE4DDF6" w14:textId="77777777" w:rsidR="00274AAE" w:rsidRDefault="00274AAE" w:rsidP="00087EF8">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567652"/>
      <w:docPartObj>
        <w:docPartGallery w:val="Page Numbers (Bottom of Page)"/>
        <w:docPartUnique/>
      </w:docPartObj>
    </w:sdtPr>
    <w:sdtEndPr>
      <w:rPr>
        <w:rFonts w:ascii="Times New Roman" w:hAnsi="Times New Roman" w:cs="Times New Roman"/>
        <w:noProof/>
        <w:sz w:val="24"/>
        <w:szCs w:val="24"/>
      </w:rPr>
    </w:sdtEndPr>
    <w:sdtContent>
      <w:p w14:paraId="0594F08C" w14:textId="5C1F685D" w:rsidR="00274AAE" w:rsidRPr="00F932B8" w:rsidRDefault="00274AAE">
        <w:pPr>
          <w:pStyle w:val="Footer"/>
          <w:jc w:val="center"/>
          <w:rPr>
            <w:rFonts w:ascii="Times New Roman" w:hAnsi="Times New Roman" w:cs="Times New Roman"/>
            <w:sz w:val="24"/>
            <w:szCs w:val="24"/>
          </w:rPr>
        </w:pPr>
        <w:r w:rsidRPr="00F932B8">
          <w:rPr>
            <w:rFonts w:ascii="Times New Roman" w:hAnsi="Times New Roman" w:cs="Times New Roman"/>
            <w:sz w:val="24"/>
            <w:szCs w:val="24"/>
          </w:rPr>
          <w:fldChar w:fldCharType="begin"/>
        </w:r>
        <w:r w:rsidRPr="00F932B8">
          <w:rPr>
            <w:rFonts w:ascii="Times New Roman" w:hAnsi="Times New Roman" w:cs="Times New Roman"/>
            <w:sz w:val="24"/>
            <w:szCs w:val="24"/>
          </w:rPr>
          <w:instrText xml:space="preserve"> PAGE   \* MERGEFORMAT </w:instrText>
        </w:r>
        <w:r w:rsidRPr="00F932B8">
          <w:rPr>
            <w:rFonts w:ascii="Times New Roman" w:hAnsi="Times New Roman" w:cs="Times New Roman"/>
            <w:sz w:val="24"/>
            <w:szCs w:val="24"/>
          </w:rPr>
          <w:fldChar w:fldCharType="separate"/>
        </w:r>
        <w:r w:rsidR="00DD2C9D">
          <w:rPr>
            <w:rFonts w:ascii="Times New Roman" w:hAnsi="Times New Roman" w:cs="Times New Roman"/>
            <w:noProof/>
            <w:sz w:val="24"/>
            <w:szCs w:val="24"/>
          </w:rPr>
          <w:t>68</w:t>
        </w:r>
        <w:r w:rsidRPr="00F932B8">
          <w:rPr>
            <w:rFonts w:ascii="Times New Roman" w:hAnsi="Times New Roman" w:cs="Times New Roman"/>
            <w:noProof/>
            <w:sz w:val="24"/>
            <w:szCs w:val="24"/>
          </w:rPr>
          <w:fldChar w:fldCharType="end"/>
        </w:r>
      </w:p>
    </w:sdtContent>
  </w:sdt>
  <w:p w14:paraId="614A8266" w14:textId="77777777" w:rsidR="00274AAE" w:rsidRDefault="00274AAE" w:rsidP="00274AAE">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0565D" w14:textId="236DF2A0" w:rsidR="007E16A2" w:rsidRPr="00F932B8" w:rsidRDefault="007E16A2">
    <w:pPr>
      <w:pStyle w:val="Footer"/>
      <w:jc w:val="center"/>
      <w:rPr>
        <w:rFonts w:ascii="Times New Roman" w:hAnsi="Times New Roman" w:cs="Times New Roman"/>
        <w:sz w:val="24"/>
        <w:szCs w:val="24"/>
      </w:rPr>
    </w:pPr>
  </w:p>
  <w:p w14:paraId="1DBE2DB1" w14:textId="77777777" w:rsidR="007E16A2" w:rsidRDefault="007E16A2" w:rsidP="00274AAE">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593404"/>
      <w:docPartObj>
        <w:docPartGallery w:val="Page Numbers (Bottom of Page)"/>
        <w:docPartUnique/>
      </w:docPartObj>
    </w:sdtPr>
    <w:sdtEndPr>
      <w:rPr>
        <w:rFonts w:ascii="Times New Roman" w:hAnsi="Times New Roman" w:cs="Times New Roman"/>
        <w:noProof/>
        <w:sz w:val="24"/>
        <w:szCs w:val="24"/>
      </w:rPr>
    </w:sdtEndPr>
    <w:sdtContent>
      <w:p w14:paraId="72A60D1B" w14:textId="45A9C527" w:rsidR="00991E0D" w:rsidRPr="00F932B8" w:rsidRDefault="00A412DB">
        <w:pPr>
          <w:pStyle w:val="Footer"/>
          <w:jc w:val="center"/>
          <w:rPr>
            <w:rFonts w:ascii="Times New Roman" w:hAnsi="Times New Roman" w:cs="Times New Roman"/>
            <w:sz w:val="24"/>
            <w:szCs w:val="24"/>
          </w:rPr>
        </w:pPr>
      </w:p>
    </w:sdtContent>
  </w:sdt>
  <w:p w14:paraId="6751BC18" w14:textId="77777777" w:rsidR="00991E0D" w:rsidRDefault="00991E0D" w:rsidP="00087EF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638B3" w14:textId="77777777" w:rsidR="00A412DB" w:rsidRDefault="00A412DB">
      <w:r>
        <w:separator/>
      </w:r>
    </w:p>
  </w:footnote>
  <w:footnote w:type="continuationSeparator" w:id="0">
    <w:p w14:paraId="2F36E244" w14:textId="77777777" w:rsidR="00A412DB" w:rsidRDefault="00A41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CCBF1" w14:textId="6915A00C" w:rsidR="00274AAE" w:rsidRDefault="00274AAE" w:rsidP="00274AAE">
    <w:pPr>
      <w:pStyle w:val="Header"/>
    </w:pPr>
  </w:p>
  <w:p w14:paraId="2FE2C38C" w14:textId="77777777" w:rsidR="00274AAE" w:rsidRDefault="00274A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1286250E"/>
    <w:lvl w:ilvl="0" w:tplc="ED4C2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2"/>
    <w:multiLevelType w:val="multilevel"/>
    <w:tmpl w:val="CC820C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0000003"/>
    <w:multiLevelType w:val="hybridMultilevel"/>
    <w:tmpl w:val="683C1E86"/>
    <w:lvl w:ilvl="0" w:tplc="BEB83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4"/>
    <w:multiLevelType w:val="hybridMultilevel"/>
    <w:tmpl w:val="3BEC4D48"/>
    <w:lvl w:ilvl="0" w:tplc="C40A24B2">
      <w:start w:val="29"/>
      <w:numFmt w:val="bullet"/>
      <w:lvlText w:val=""/>
      <w:lvlJc w:val="left"/>
      <w:pPr>
        <w:ind w:left="960" w:hanging="360"/>
      </w:pPr>
      <w:rPr>
        <w:rFonts w:ascii="Symbol" w:eastAsia="Times New Roman" w:hAnsi="Symbol"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00000005"/>
    <w:multiLevelType w:val="multilevel"/>
    <w:tmpl w:val="04429BBE"/>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00000006"/>
    <w:multiLevelType w:val="hybridMultilevel"/>
    <w:tmpl w:val="2140DCA4"/>
    <w:lvl w:ilvl="0" w:tplc="24564B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multilevel"/>
    <w:tmpl w:val="5162754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0000008"/>
    <w:multiLevelType w:val="hybridMultilevel"/>
    <w:tmpl w:val="2140DCA4"/>
    <w:lvl w:ilvl="0" w:tplc="24564B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9"/>
    <w:multiLevelType w:val="hybridMultilevel"/>
    <w:tmpl w:val="58B6A24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A"/>
    <w:multiLevelType w:val="multilevel"/>
    <w:tmpl w:val="1B3667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0000000B"/>
    <w:multiLevelType w:val="multilevel"/>
    <w:tmpl w:val="1DCA3160"/>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0000000C"/>
    <w:multiLevelType w:val="multilevel"/>
    <w:tmpl w:val="489C1AF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000000D"/>
    <w:multiLevelType w:val="hybridMultilevel"/>
    <w:tmpl w:val="3B14BC8E"/>
    <w:lvl w:ilvl="0" w:tplc="F878D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000000E"/>
    <w:multiLevelType w:val="multilevel"/>
    <w:tmpl w:val="663A279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000000F"/>
    <w:multiLevelType w:val="hybridMultilevel"/>
    <w:tmpl w:val="372C096C"/>
    <w:lvl w:ilvl="0" w:tplc="B17429FC">
      <w:start w:val="2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0000010"/>
    <w:multiLevelType w:val="hybridMultilevel"/>
    <w:tmpl w:val="351CC81C"/>
    <w:lvl w:ilvl="0" w:tplc="0409000F">
      <w:start w:val="1"/>
      <w:numFmt w:val="decimal"/>
      <w:lvlText w:val="%1."/>
      <w:lvlJc w:val="left"/>
      <w:pPr>
        <w:ind w:left="28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1"/>
    <w:multiLevelType w:val="multilevel"/>
    <w:tmpl w:val="015682E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0000012"/>
    <w:multiLevelType w:val="hybridMultilevel"/>
    <w:tmpl w:val="C54A27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3"/>
    <w:multiLevelType w:val="hybridMultilevel"/>
    <w:tmpl w:val="625E196E"/>
    <w:lvl w:ilvl="0" w:tplc="DFBA7636">
      <w:start w:val="29"/>
      <w:numFmt w:val="bullet"/>
      <w:lvlText w:val=""/>
      <w:lvlJc w:val="left"/>
      <w:pPr>
        <w:ind w:left="960" w:hanging="360"/>
      </w:pPr>
      <w:rPr>
        <w:rFonts w:ascii="Symbol" w:eastAsia="Times New Roman" w:hAnsi="Symbol"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00000014"/>
    <w:multiLevelType w:val="hybridMultilevel"/>
    <w:tmpl w:val="7F7174FC"/>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892CBE"/>
    <w:multiLevelType w:val="hybridMultilevel"/>
    <w:tmpl w:val="5326427A"/>
    <w:lvl w:ilvl="0" w:tplc="167035BE">
      <w:start w:val="1"/>
      <w:numFmt w:val="bullet"/>
      <w:lvlText w:val="-"/>
      <w:lvlJc w:val="left"/>
      <w:pPr>
        <w:ind w:left="720" w:hanging="360"/>
      </w:pPr>
      <w:rPr>
        <w:rFonts w:ascii="Sitka Subheading" w:hAnsi="Sitka Subhead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AF0E89"/>
    <w:multiLevelType w:val="multilevel"/>
    <w:tmpl w:val="C5C220C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1D007D1"/>
    <w:multiLevelType w:val="hybridMultilevel"/>
    <w:tmpl w:val="370ADFD8"/>
    <w:lvl w:ilvl="0" w:tplc="167035BE">
      <w:start w:val="1"/>
      <w:numFmt w:val="bullet"/>
      <w:lvlText w:val="-"/>
      <w:lvlJc w:val="left"/>
      <w:pPr>
        <w:ind w:left="1800" w:hanging="360"/>
      </w:pPr>
      <w:rPr>
        <w:rFonts w:ascii="Sitka Subheading" w:hAnsi="Sitka Subheading"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46C83CC8"/>
    <w:multiLevelType w:val="hybridMultilevel"/>
    <w:tmpl w:val="E98E9D2E"/>
    <w:lvl w:ilvl="0" w:tplc="58762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C4547C"/>
    <w:multiLevelType w:val="hybridMultilevel"/>
    <w:tmpl w:val="B76E9CAA"/>
    <w:lvl w:ilvl="0" w:tplc="167035BE">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23"/>
  </w:num>
  <w:num w:numId="5">
    <w:abstractNumId w:val="4"/>
  </w:num>
  <w:num w:numId="6">
    <w:abstractNumId w:val="12"/>
  </w:num>
  <w:num w:numId="7">
    <w:abstractNumId w:val="2"/>
  </w:num>
  <w:num w:numId="8">
    <w:abstractNumId w:val="9"/>
  </w:num>
  <w:num w:numId="9">
    <w:abstractNumId w:val="16"/>
  </w:num>
  <w:num w:numId="10">
    <w:abstractNumId w:val="13"/>
  </w:num>
  <w:num w:numId="11">
    <w:abstractNumId w:val="11"/>
  </w:num>
  <w:num w:numId="12">
    <w:abstractNumId w:val="10"/>
  </w:num>
  <w:num w:numId="13">
    <w:abstractNumId w:val="14"/>
  </w:num>
  <w:num w:numId="14">
    <w:abstractNumId w:val="18"/>
  </w:num>
  <w:num w:numId="15">
    <w:abstractNumId w:val="3"/>
  </w:num>
  <w:num w:numId="16">
    <w:abstractNumId w:val="15"/>
  </w:num>
  <w:num w:numId="17">
    <w:abstractNumId w:val="5"/>
  </w:num>
  <w:num w:numId="18">
    <w:abstractNumId w:val="7"/>
  </w:num>
  <w:num w:numId="19">
    <w:abstractNumId w:val="17"/>
  </w:num>
  <w:num w:numId="20">
    <w:abstractNumId w:val="8"/>
  </w:num>
  <w:num w:numId="21">
    <w:abstractNumId w:val="19"/>
  </w:num>
  <w:num w:numId="22">
    <w:abstractNumId w:val="24"/>
  </w:num>
  <w:num w:numId="23">
    <w:abstractNumId w:val="22"/>
  </w:num>
  <w:num w:numId="24">
    <w:abstractNumId w:val="2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B1B"/>
    <w:rsid w:val="0000142E"/>
    <w:rsid w:val="00031935"/>
    <w:rsid w:val="000424EB"/>
    <w:rsid w:val="00042757"/>
    <w:rsid w:val="000447DD"/>
    <w:rsid w:val="00053BAC"/>
    <w:rsid w:val="000573DE"/>
    <w:rsid w:val="00061FA8"/>
    <w:rsid w:val="000673F1"/>
    <w:rsid w:val="00067991"/>
    <w:rsid w:val="0007267B"/>
    <w:rsid w:val="00077027"/>
    <w:rsid w:val="00087EF8"/>
    <w:rsid w:val="000B4BB4"/>
    <w:rsid w:val="000C1340"/>
    <w:rsid w:val="000F21E4"/>
    <w:rsid w:val="00120AE0"/>
    <w:rsid w:val="00131B68"/>
    <w:rsid w:val="001733EA"/>
    <w:rsid w:val="00177775"/>
    <w:rsid w:val="0019403B"/>
    <w:rsid w:val="001A19BC"/>
    <w:rsid w:val="001D6FA2"/>
    <w:rsid w:val="00274AAE"/>
    <w:rsid w:val="002B3871"/>
    <w:rsid w:val="002E0A85"/>
    <w:rsid w:val="002E2FC6"/>
    <w:rsid w:val="0031047D"/>
    <w:rsid w:val="003343D3"/>
    <w:rsid w:val="0036040C"/>
    <w:rsid w:val="0036090D"/>
    <w:rsid w:val="0037031F"/>
    <w:rsid w:val="00380051"/>
    <w:rsid w:val="0039094E"/>
    <w:rsid w:val="003B103F"/>
    <w:rsid w:val="003D1685"/>
    <w:rsid w:val="003D3E66"/>
    <w:rsid w:val="004023F7"/>
    <w:rsid w:val="00422328"/>
    <w:rsid w:val="00425EDA"/>
    <w:rsid w:val="00427AF8"/>
    <w:rsid w:val="00430384"/>
    <w:rsid w:val="00430A9D"/>
    <w:rsid w:val="00433C10"/>
    <w:rsid w:val="00461CEC"/>
    <w:rsid w:val="00466F75"/>
    <w:rsid w:val="00485AFF"/>
    <w:rsid w:val="0048799D"/>
    <w:rsid w:val="004D56E8"/>
    <w:rsid w:val="004F2DA4"/>
    <w:rsid w:val="004F6B93"/>
    <w:rsid w:val="00534F0F"/>
    <w:rsid w:val="00547D98"/>
    <w:rsid w:val="00556DB3"/>
    <w:rsid w:val="00563F17"/>
    <w:rsid w:val="00570B70"/>
    <w:rsid w:val="0057579B"/>
    <w:rsid w:val="005933C1"/>
    <w:rsid w:val="005B6C7C"/>
    <w:rsid w:val="005C08E5"/>
    <w:rsid w:val="0062631E"/>
    <w:rsid w:val="00632EE8"/>
    <w:rsid w:val="0064275E"/>
    <w:rsid w:val="00660FB6"/>
    <w:rsid w:val="0066582E"/>
    <w:rsid w:val="00667038"/>
    <w:rsid w:val="006A18C4"/>
    <w:rsid w:val="006A1C1E"/>
    <w:rsid w:val="006B03FF"/>
    <w:rsid w:val="006D7559"/>
    <w:rsid w:val="006E5E66"/>
    <w:rsid w:val="006F367B"/>
    <w:rsid w:val="00712A7B"/>
    <w:rsid w:val="00712BD1"/>
    <w:rsid w:val="007850FC"/>
    <w:rsid w:val="007A479B"/>
    <w:rsid w:val="007C6271"/>
    <w:rsid w:val="007E16A2"/>
    <w:rsid w:val="00803277"/>
    <w:rsid w:val="0081086B"/>
    <w:rsid w:val="008330FB"/>
    <w:rsid w:val="008401D8"/>
    <w:rsid w:val="00864409"/>
    <w:rsid w:val="00896A6D"/>
    <w:rsid w:val="0089765D"/>
    <w:rsid w:val="008C7E86"/>
    <w:rsid w:val="008E41A0"/>
    <w:rsid w:val="008F6E53"/>
    <w:rsid w:val="00907AFC"/>
    <w:rsid w:val="009165FD"/>
    <w:rsid w:val="0092517F"/>
    <w:rsid w:val="00956F08"/>
    <w:rsid w:val="00964E92"/>
    <w:rsid w:val="00975E79"/>
    <w:rsid w:val="009842FB"/>
    <w:rsid w:val="009871FD"/>
    <w:rsid w:val="00991E0D"/>
    <w:rsid w:val="009B00E9"/>
    <w:rsid w:val="009B189E"/>
    <w:rsid w:val="009B5EE8"/>
    <w:rsid w:val="009F043D"/>
    <w:rsid w:val="009F4ED0"/>
    <w:rsid w:val="00A36122"/>
    <w:rsid w:val="00A40323"/>
    <w:rsid w:val="00A412DB"/>
    <w:rsid w:val="00A734CE"/>
    <w:rsid w:val="00A77016"/>
    <w:rsid w:val="00A774E4"/>
    <w:rsid w:val="00AC46FC"/>
    <w:rsid w:val="00B02D56"/>
    <w:rsid w:val="00B078DB"/>
    <w:rsid w:val="00B23EF9"/>
    <w:rsid w:val="00B51EA3"/>
    <w:rsid w:val="00B555FB"/>
    <w:rsid w:val="00B64DDD"/>
    <w:rsid w:val="00B6502B"/>
    <w:rsid w:val="00B65585"/>
    <w:rsid w:val="00B65609"/>
    <w:rsid w:val="00B9087C"/>
    <w:rsid w:val="00B914B1"/>
    <w:rsid w:val="00B91657"/>
    <w:rsid w:val="00BA33F4"/>
    <w:rsid w:val="00BC6081"/>
    <w:rsid w:val="00BD68D4"/>
    <w:rsid w:val="00BE1668"/>
    <w:rsid w:val="00BE4C66"/>
    <w:rsid w:val="00C0030C"/>
    <w:rsid w:val="00C17F3F"/>
    <w:rsid w:val="00C20326"/>
    <w:rsid w:val="00C34357"/>
    <w:rsid w:val="00C37FF8"/>
    <w:rsid w:val="00CB51FB"/>
    <w:rsid w:val="00CC5B1B"/>
    <w:rsid w:val="00D03F87"/>
    <w:rsid w:val="00D04B0D"/>
    <w:rsid w:val="00D15659"/>
    <w:rsid w:val="00D1775D"/>
    <w:rsid w:val="00D30DC1"/>
    <w:rsid w:val="00D3111A"/>
    <w:rsid w:val="00D33027"/>
    <w:rsid w:val="00D33C56"/>
    <w:rsid w:val="00D4676B"/>
    <w:rsid w:val="00D46EBD"/>
    <w:rsid w:val="00D72ECA"/>
    <w:rsid w:val="00DA6401"/>
    <w:rsid w:val="00DB62F5"/>
    <w:rsid w:val="00DB6EE7"/>
    <w:rsid w:val="00DD0893"/>
    <w:rsid w:val="00DD2C9D"/>
    <w:rsid w:val="00DD3DE0"/>
    <w:rsid w:val="00DD730C"/>
    <w:rsid w:val="00E15301"/>
    <w:rsid w:val="00E43DE1"/>
    <w:rsid w:val="00E4729B"/>
    <w:rsid w:val="00E561EC"/>
    <w:rsid w:val="00E577A5"/>
    <w:rsid w:val="00EA02A0"/>
    <w:rsid w:val="00EA6C00"/>
    <w:rsid w:val="00EA7EF0"/>
    <w:rsid w:val="00EC32AB"/>
    <w:rsid w:val="00ED0660"/>
    <w:rsid w:val="00ED13A3"/>
    <w:rsid w:val="00EF0C57"/>
    <w:rsid w:val="00EF2D8C"/>
    <w:rsid w:val="00EF384A"/>
    <w:rsid w:val="00F47EF6"/>
    <w:rsid w:val="00F64ED2"/>
    <w:rsid w:val="00F822F8"/>
    <w:rsid w:val="00F92F6F"/>
    <w:rsid w:val="00F932B8"/>
    <w:rsid w:val="00F96661"/>
    <w:rsid w:val="00FC3909"/>
    <w:rsid w:val="00FF7A50"/>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2F1A6"/>
  <w15:docId w15:val="{98F57286-DF2A-462D-9479-CB70DD416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SimSun"/>
        <w:sz w:val="22"/>
        <w:szCs w:val="22"/>
        <w:lang w:val="en-US" w:eastAsia="en-US" w:bidi="my-MM"/>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spacing w:after="0" w:line="240" w:lineRule="auto"/>
    </w:pPr>
    <w:rPr>
      <w:rFonts w:ascii="Times New Roman" w:eastAsia="Times New Roman" w:hAnsi="Times New Roman"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widowControl/>
      <w:tabs>
        <w:tab w:val="center" w:pos="4680"/>
        <w:tab w:val="right" w:pos="9360"/>
      </w:tabs>
      <w:autoSpaceDE/>
      <w:autoSpaceDN/>
    </w:pPr>
    <w:rPr>
      <w:rFonts w:ascii="Arial" w:eastAsia="Arial" w:hAnsi="Arial" w:cs="Arial"/>
      <w:lang w:bidi="my-MM"/>
    </w:rPr>
  </w:style>
  <w:style w:type="character" w:customStyle="1" w:styleId="FooterChar">
    <w:name w:val="Footer Char"/>
    <w:basedOn w:val="DefaultParagraphFont"/>
    <w:link w:val="Footer"/>
    <w:uiPriority w:val="99"/>
    <w:rPr>
      <w:rFonts w:ascii="Arial" w:eastAsia="Arial" w:hAnsi="Arial" w:cs="Arial"/>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lang w:bidi="ar-SA"/>
    </w:rPr>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Pr>
      <w:rFonts w:ascii="Times New Roman" w:eastAsia="Times New Roman" w:hAnsi="Times New Roman" w:cs="Times New Roman"/>
      <w:sz w:val="24"/>
      <w:szCs w:val="24"/>
      <w:lang w:bidi="ar-SA"/>
    </w:rPr>
  </w:style>
  <w:style w:type="table" w:styleId="TableGrid">
    <w:name w:val="Table Grid"/>
    <w:basedOn w:val="TableNormal"/>
    <w:uiPriority w:val="39"/>
    <w:pPr>
      <w:widowControl w:val="0"/>
      <w:autoSpaceDE w:val="0"/>
      <w:autoSpaceDN w:val="0"/>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spacing w:before="1"/>
      <w:ind w:left="830"/>
    </w:pPr>
  </w:style>
  <w:style w:type="paragraph" w:styleId="NormalWeb">
    <w:name w:val="Normal (Web)"/>
    <w:basedOn w:val="Normal"/>
    <w:uiPriority w:val="99"/>
    <w:qFormat/>
    <w:pPr>
      <w:widowControl/>
      <w:autoSpaceDE/>
      <w:autoSpaceDN/>
      <w:spacing w:before="100" w:beforeAutospacing="1" w:after="100" w:afterAutospacing="1"/>
    </w:pPr>
    <w:rPr>
      <w:sz w:val="24"/>
      <w:szCs w:val="24"/>
      <w:lang w:bidi="my-MM"/>
    </w:rPr>
  </w:style>
  <w:style w:type="paragraph" w:styleId="ListParagraph">
    <w:name w:val="List Paragraph"/>
    <w:basedOn w:val="Normal"/>
    <w:uiPriority w:val="34"/>
    <w:qFormat/>
    <w:pPr>
      <w:widowControl/>
      <w:autoSpaceDE/>
      <w:autoSpaceDN/>
      <w:spacing w:after="160" w:line="259" w:lineRule="auto"/>
      <w:ind w:left="720"/>
      <w:contextualSpacing/>
    </w:pPr>
    <w:rPr>
      <w:rFonts w:ascii="Calibri" w:eastAsia="Calibri" w:hAnsi="Calibri" w:cs="SimSun"/>
      <w:lang w:bidi="my-MM"/>
    </w:rPr>
  </w:style>
  <w:style w:type="character" w:styleId="LineNumber">
    <w:name w:val="line number"/>
    <w:basedOn w:val="DefaultParagraphFont"/>
    <w:uiPriority w:val="99"/>
  </w:style>
  <w:style w:type="character" w:customStyle="1" w:styleId="apple-converted-space">
    <w:name w:val="apple-converted-space"/>
    <w:basedOn w:val="DefaultParagraphFont"/>
  </w:style>
  <w:style w:type="character" w:styleId="Strong">
    <w:name w:val="Strong"/>
    <w:basedOn w:val="DefaultParagraphFont"/>
    <w:uiPriority w:val="22"/>
    <w:qFormat/>
    <w:rPr>
      <w:b/>
      <w:bCs/>
    </w:rPr>
  </w:style>
  <w:style w:type="character" w:styleId="PlaceholderText">
    <w:name w:val="Placeholder Text"/>
    <w:basedOn w:val="DefaultParagraphFont"/>
    <w:uiPriority w:val="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B210B-344E-412B-8A72-401B583C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23724</Words>
  <Characters>135227</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Dell</cp:lastModifiedBy>
  <cp:revision>2</cp:revision>
  <cp:lastPrinted>2026-05-25T15:14:00Z</cp:lastPrinted>
  <dcterms:created xsi:type="dcterms:W3CDTF">2026-06-03T15:03:00Z</dcterms:created>
  <dcterms:modified xsi:type="dcterms:W3CDTF">2026-06-03T15:03:00Z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b77d26bd2f0c4549871a35721ee408a5</vt:lpwstr>
  </property>
</Properties>
</file>